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DD198" w14:textId="77777777" w:rsidR="00370E0B" w:rsidRPr="00037D80" w:rsidRDefault="00370E0B" w:rsidP="00037D80">
      <w:pPr>
        <w:pStyle w:val="HeaderBase"/>
        <w:rPr>
          <w:rFonts w:asciiTheme="minorHAnsi" w:hAnsiTheme="minorHAnsi"/>
          <w:b/>
          <w:bCs/>
          <w:sz w:val="40"/>
          <w:szCs w:val="40"/>
          <w:highlight w:val="cyan"/>
        </w:rPr>
      </w:pPr>
      <w:bookmarkStart w:id="0" w:name="xgraphic"/>
      <w:bookmarkStart w:id="1" w:name="_GoBack"/>
      <w:bookmarkEnd w:id="1"/>
      <w:r w:rsidRPr="00E415A6">
        <w:rPr>
          <w:rFonts w:asciiTheme="minorHAnsi" w:hAnsiTheme="minorHAnsi"/>
          <w:sz w:val="22"/>
        </w:rPr>
        <w:t xml:space="preserve"> </w:t>
      </w:r>
      <w:r w:rsidR="003178A1" w:rsidRPr="00E415A6">
        <w:rPr>
          <w:rFonts w:asciiTheme="minorHAnsi" w:hAnsiTheme="minorHAnsi"/>
          <w:noProof/>
          <w:sz w:val="22"/>
        </w:rPr>
        <w:drawing>
          <wp:inline distT="0" distB="0" distL="0" distR="0" wp14:anchorId="369C9FCE" wp14:editId="31AB68F2">
            <wp:extent cx="763270" cy="763270"/>
            <wp:effectExtent l="19050" t="0" r="0" b="0"/>
            <wp:docPr id="1" name="Picture 1" descr="UC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R Logo"/>
                    <pic:cNvPicPr>
                      <a:picLocks noChangeAspect="1" noChangeArrowheads="1"/>
                    </pic:cNvPicPr>
                  </pic:nvPicPr>
                  <pic:blipFill>
                    <a:blip r:embed="rId8" cstate="print"/>
                    <a:srcRect/>
                    <a:stretch>
                      <a:fillRect/>
                    </a:stretch>
                  </pic:blipFill>
                  <pic:spPr bwMode="auto">
                    <a:xfrm>
                      <a:off x="0" y="0"/>
                      <a:ext cx="763270" cy="763270"/>
                    </a:xfrm>
                    <a:prstGeom prst="rect">
                      <a:avLst/>
                    </a:prstGeom>
                    <a:noFill/>
                    <a:ln w="9525">
                      <a:noFill/>
                      <a:miter lim="800000"/>
                      <a:headEnd/>
                      <a:tailEnd/>
                    </a:ln>
                  </pic:spPr>
                </pic:pic>
              </a:graphicData>
            </a:graphic>
          </wp:inline>
        </w:drawing>
      </w:r>
      <w:r w:rsidRPr="00E415A6">
        <w:rPr>
          <w:rFonts w:asciiTheme="minorHAnsi" w:hAnsiTheme="minorHAnsi"/>
          <w:sz w:val="22"/>
        </w:rPr>
        <w:tab/>
      </w:r>
      <w:r w:rsidRPr="00037D80">
        <w:rPr>
          <w:rFonts w:asciiTheme="minorHAnsi" w:hAnsiTheme="minorHAnsi"/>
          <w:b/>
          <w:bCs/>
          <w:sz w:val="40"/>
          <w:szCs w:val="40"/>
        </w:rPr>
        <w:t xml:space="preserve">UCAR </w:t>
      </w:r>
      <w:r w:rsidR="00ED08FC" w:rsidRPr="00037D80">
        <w:rPr>
          <w:rFonts w:asciiTheme="minorHAnsi" w:hAnsiTheme="minorHAnsi"/>
          <w:b/>
          <w:bCs/>
          <w:sz w:val="40"/>
          <w:szCs w:val="40"/>
        </w:rPr>
        <w:t xml:space="preserve">Subcontract </w:t>
      </w:r>
      <w:r w:rsidRPr="00037D80">
        <w:rPr>
          <w:rFonts w:asciiTheme="minorHAnsi" w:hAnsiTheme="minorHAnsi"/>
          <w:b/>
          <w:bCs/>
          <w:sz w:val="40"/>
          <w:szCs w:val="40"/>
        </w:rPr>
        <w:t xml:space="preserve">No. </w:t>
      </w:r>
      <w:r w:rsidR="008F02AE" w:rsidRPr="00037D80">
        <w:rPr>
          <w:rFonts w:asciiTheme="minorHAnsi" w:hAnsiTheme="minorHAnsi"/>
          <w:b/>
          <w:bCs/>
          <w:sz w:val="40"/>
          <w:szCs w:val="40"/>
        </w:rPr>
        <w:t>S</w:t>
      </w:r>
      <w:r w:rsidR="001D6635" w:rsidRPr="00037D80">
        <w:rPr>
          <w:rFonts w:asciiTheme="minorHAnsi" w:hAnsiTheme="minorHAnsi"/>
          <w:b/>
          <w:bCs/>
          <w:sz w:val="40"/>
          <w:szCs w:val="40"/>
        </w:rPr>
        <w:t>15-19374</w:t>
      </w:r>
      <w:r w:rsidR="00037D80" w:rsidRPr="00037D80">
        <w:rPr>
          <w:rFonts w:asciiTheme="minorHAnsi" w:hAnsiTheme="minorHAnsi"/>
          <w:b/>
          <w:bCs/>
          <w:sz w:val="40"/>
          <w:szCs w:val="40"/>
        </w:rPr>
        <w:t xml:space="preserve"> (NWSC-2)</w:t>
      </w:r>
    </w:p>
    <w:p w14:paraId="537E8D29" w14:textId="77777777" w:rsidR="005F2F5D" w:rsidRDefault="005F2F5D">
      <w:pPr>
        <w:pStyle w:val="HeaderBase"/>
        <w:jc w:val="both"/>
        <w:rPr>
          <w:rFonts w:asciiTheme="minorHAnsi" w:hAnsiTheme="minorHAnsi"/>
          <w:b/>
          <w:sz w:val="22"/>
          <w:szCs w:val="22"/>
        </w:rPr>
      </w:pPr>
    </w:p>
    <w:p w14:paraId="38FA3FAD" w14:textId="77777777" w:rsidR="00265268" w:rsidRPr="00E415A6" w:rsidRDefault="00ED08FC">
      <w:pPr>
        <w:pStyle w:val="HeaderBase"/>
        <w:jc w:val="both"/>
        <w:rPr>
          <w:rFonts w:asciiTheme="minorHAnsi" w:hAnsiTheme="minorHAnsi"/>
          <w:sz w:val="22"/>
          <w:szCs w:val="22"/>
        </w:rPr>
      </w:pPr>
      <w:r>
        <w:rPr>
          <w:rFonts w:asciiTheme="minorHAnsi" w:hAnsiTheme="minorHAnsi"/>
          <w:b/>
          <w:sz w:val="22"/>
          <w:szCs w:val="22"/>
        </w:rPr>
        <w:t>Customer</w:t>
      </w:r>
      <w:r w:rsidR="009556E6" w:rsidRPr="00E415A6">
        <w:rPr>
          <w:rFonts w:asciiTheme="minorHAnsi" w:hAnsiTheme="minorHAnsi"/>
          <w:b/>
          <w:sz w:val="22"/>
          <w:szCs w:val="22"/>
        </w:rPr>
        <w:t xml:space="preserve">: </w:t>
      </w:r>
      <w:r w:rsidR="00EC7063" w:rsidRPr="00E415A6">
        <w:rPr>
          <w:rFonts w:asciiTheme="minorHAnsi" w:hAnsiTheme="minorHAnsi"/>
          <w:sz w:val="22"/>
          <w:szCs w:val="22"/>
        </w:rPr>
        <w:t>University Corporation for Atmospheric Research</w:t>
      </w:r>
    </w:p>
    <w:p w14:paraId="7369AB42" w14:textId="77777777" w:rsidR="00370E0B" w:rsidRPr="00E415A6" w:rsidRDefault="00370E0B" w:rsidP="00EC7063">
      <w:pPr>
        <w:pStyle w:val="HeaderBase"/>
        <w:jc w:val="both"/>
        <w:rPr>
          <w:rFonts w:asciiTheme="minorHAnsi" w:hAnsiTheme="minorHAnsi"/>
          <w:sz w:val="22"/>
          <w:szCs w:val="22"/>
          <w:highlight w:val="green"/>
        </w:rPr>
      </w:pPr>
    </w:p>
    <w:p w14:paraId="37DBF3E5" w14:textId="77777777" w:rsidR="00265268" w:rsidRPr="00E415A6" w:rsidRDefault="00ED08FC">
      <w:pPr>
        <w:pStyle w:val="NormalIndent"/>
        <w:ind w:firstLine="0"/>
        <w:rPr>
          <w:rFonts w:asciiTheme="minorHAnsi" w:hAnsiTheme="minorHAnsi"/>
          <w:sz w:val="22"/>
          <w:szCs w:val="22"/>
          <w:highlight w:val="cyan"/>
        </w:rPr>
      </w:pPr>
      <w:r>
        <w:rPr>
          <w:rFonts w:asciiTheme="minorHAnsi" w:hAnsiTheme="minorHAnsi"/>
          <w:b/>
          <w:sz w:val="22"/>
          <w:szCs w:val="22"/>
        </w:rPr>
        <w:t>Subcontractor</w:t>
      </w:r>
      <w:r w:rsidR="009556E6" w:rsidRPr="00E415A6">
        <w:rPr>
          <w:rFonts w:asciiTheme="minorHAnsi" w:hAnsiTheme="minorHAnsi"/>
          <w:b/>
          <w:sz w:val="22"/>
          <w:szCs w:val="22"/>
        </w:rPr>
        <w:t>:</w:t>
      </w:r>
      <w:r w:rsidR="00EE3245" w:rsidRPr="00E415A6">
        <w:rPr>
          <w:rFonts w:asciiTheme="minorHAnsi" w:hAnsiTheme="minorHAnsi"/>
          <w:sz w:val="22"/>
          <w:szCs w:val="22"/>
        </w:rPr>
        <w:t xml:space="preserve"> </w:t>
      </w:r>
      <w:r w:rsidR="009556E6" w:rsidRPr="00E415A6">
        <w:rPr>
          <w:rFonts w:asciiTheme="minorHAnsi" w:hAnsiTheme="minorHAnsi"/>
          <w:b/>
          <w:sz w:val="22"/>
          <w:szCs w:val="22"/>
        </w:rPr>
        <w:t xml:space="preserve"> </w:t>
      </w:r>
    </w:p>
    <w:p w14:paraId="0C2867D8" w14:textId="77777777" w:rsidR="00265268" w:rsidRPr="00E415A6" w:rsidRDefault="00265268">
      <w:pPr>
        <w:pStyle w:val="NormalIndent"/>
        <w:ind w:firstLine="0"/>
        <w:rPr>
          <w:rFonts w:asciiTheme="minorHAnsi" w:hAnsiTheme="minorHAnsi"/>
          <w:sz w:val="22"/>
          <w:szCs w:val="22"/>
        </w:rPr>
      </w:pPr>
    </w:p>
    <w:p w14:paraId="0524802C" w14:textId="77777777" w:rsidR="00EC7063" w:rsidRPr="00DC0403" w:rsidRDefault="008F02AE" w:rsidP="00EC7063">
      <w:pPr>
        <w:pStyle w:val="NormalIndent"/>
        <w:ind w:firstLine="0"/>
        <w:rPr>
          <w:rFonts w:asciiTheme="minorHAnsi" w:hAnsiTheme="minorHAnsi"/>
          <w:sz w:val="22"/>
          <w:szCs w:val="22"/>
        </w:rPr>
      </w:pPr>
      <w:r>
        <w:rPr>
          <w:rFonts w:asciiTheme="minorHAnsi" w:hAnsiTheme="minorHAnsi"/>
          <w:b/>
          <w:sz w:val="22"/>
          <w:szCs w:val="22"/>
        </w:rPr>
        <w:t xml:space="preserve">Prime </w:t>
      </w:r>
      <w:r w:rsidR="00EE3245" w:rsidRPr="00E415A6">
        <w:rPr>
          <w:rFonts w:asciiTheme="minorHAnsi" w:hAnsiTheme="minorHAnsi"/>
          <w:b/>
          <w:sz w:val="22"/>
          <w:szCs w:val="22"/>
        </w:rPr>
        <w:t>Sponsor:</w:t>
      </w:r>
      <w:r w:rsidR="00EE3245" w:rsidRPr="00E415A6">
        <w:rPr>
          <w:rFonts w:asciiTheme="minorHAnsi" w:hAnsiTheme="minorHAnsi"/>
          <w:sz w:val="22"/>
          <w:szCs w:val="22"/>
        </w:rPr>
        <w:t xml:space="preserve"> </w:t>
      </w:r>
      <w:r w:rsidR="00DC0403">
        <w:rPr>
          <w:rFonts w:asciiTheme="minorHAnsi" w:hAnsiTheme="minorHAnsi"/>
          <w:sz w:val="22"/>
          <w:szCs w:val="22"/>
        </w:rPr>
        <w:t>The National Science Foundation</w:t>
      </w:r>
    </w:p>
    <w:p w14:paraId="6455BC06" w14:textId="77777777" w:rsidR="00EC7063" w:rsidRPr="00E415A6" w:rsidRDefault="00EC7063" w:rsidP="00EC7063">
      <w:pPr>
        <w:pStyle w:val="NormalIndent"/>
        <w:ind w:firstLine="0"/>
        <w:rPr>
          <w:rFonts w:asciiTheme="minorHAnsi" w:hAnsiTheme="minorHAnsi"/>
          <w:sz w:val="22"/>
          <w:szCs w:val="22"/>
        </w:rPr>
      </w:pPr>
    </w:p>
    <w:p w14:paraId="481B1A2E" w14:textId="77777777" w:rsidR="00EC7063" w:rsidRPr="00C812DF" w:rsidRDefault="009556E6" w:rsidP="00EC7063">
      <w:pPr>
        <w:pStyle w:val="NormalIndent"/>
        <w:ind w:firstLine="0"/>
        <w:rPr>
          <w:rFonts w:asciiTheme="minorHAnsi" w:hAnsiTheme="minorHAnsi"/>
          <w:sz w:val="22"/>
          <w:szCs w:val="22"/>
        </w:rPr>
      </w:pPr>
      <w:r w:rsidRPr="00E415A6">
        <w:rPr>
          <w:rFonts w:asciiTheme="minorHAnsi" w:hAnsiTheme="minorHAnsi"/>
          <w:b/>
          <w:sz w:val="22"/>
          <w:szCs w:val="22"/>
        </w:rPr>
        <w:t xml:space="preserve">Prime Award Number: </w:t>
      </w:r>
      <w:r w:rsidR="00DC0403">
        <w:rPr>
          <w:rFonts w:asciiTheme="minorHAnsi" w:hAnsiTheme="minorHAnsi"/>
          <w:sz w:val="22"/>
          <w:szCs w:val="22"/>
        </w:rPr>
        <w:t>AGS-0856145</w:t>
      </w:r>
    </w:p>
    <w:p w14:paraId="52C8350B" w14:textId="77777777" w:rsidR="00265268" w:rsidRPr="00E415A6" w:rsidRDefault="00265268">
      <w:pPr>
        <w:pStyle w:val="NormalIndent"/>
        <w:ind w:firstLine="0"/>
        <w:rPr>
          <w:rFonts w:asciiTheme="minorHAnsi" w:hAnsiTheme="minorHAnsi"/>
          <w:sz w:val="22"/>
          <w:szCs w:val="22"/>
        </w:rPr>
      </w:pPr>
    </w:p>
    <w:p w14:paraId="65A7DB22" w14:textId="77777777" w:rsidR="00265268" w:rsidRPr="00E415A6" w:rsidRDefault="009556E6" w:rsidP="00BE6B37">
      <w:pPr>
        <w:pStyle w:val="NormalIndent"/>
        <w:ind w:firstLine="0"/>
        <w:rPr>
          <w:rFonts w:asciiTheme="minorHAnsi" w:hAnsiTheme="minorHAnsi"/>
          <w:sz w:val="22"/>
          <w:szCs w:val="22"/>
        </w:rPr>
      </w:pPr>
      <w:r w:rsidRPr="00E415A6">
        <w:rPr>
          <w:rFonts w:asciiTheme="minorHAnsi" w:hAnsiTheme="minorHAnsi"/>
          <w:sz w:val="22"/>
          <w:szCs w:val="22"/>
        </w:rPr>
        <w:t xml:space="preserve">This </w:t>
      </w:r>
      <w:r w:rsidR="00ED08FC">
        <w:rPr>
          <w:rFonts w:asciiTheme="minorHAnsi" w:hAnsiTheme="minorHAnsi"/>
          <w:sz w:val="22"/>
          <w:szCs w:val="22"/>
        </w:rPr>
        <w:t>Subcontract</w:t>
      </w:r>
      <w:r w:rsidRPr="00E415A6">
        <w:rPr>
          <w:rFonts w:asciiTheme="minorHAnsi" w:hAnsiTheme="minorHAnsi"/>
          <w:sz w:val="22"/>
          <w:szCs w:val="22"/>
        </w:rPr>
        <w:t xml:space="preserve">, effective as </w:t>
      </w:r>
      <w:r w:rsidRPr="001D6635">
        <w:rPr>
          <w:rFonts w:asciiTheme="minorHAnsi" w:hAnsiTheme="minorHAnsi"/>
          <w:sz w:val="22"/>
          <w:szCs w:val="22"/>
        </w:rPr>
        <w:t>of the date of last signature</w:t>
      </w:r>
      <w:r w:rsidR="00F52240" w:rsidRPr="001D6635">
        <w:rPr>
          <w:rFonts w:asciiTheme="minorHAnsi" w:hAnsiTheme="minorHAnsi"/>
          <w:sz w:val="22"/>
          <w:szCs w:val="22"/>
        </w:rPr>
        <w:t xml:space="preserve"> (Effective</w:t>
      </w:r>
      <w:r w:rsidR="00F52240" w:rsidRPr="00E415A6">
        <w:rPr>
          <w:rFonts w:asciiTheme="minorHAnsi" w:hAnsiTheme="minorHAnsi"/>
          <w:sz w:val="22"/>
          <w:szCs w:val="22"/>
        </w:rPr>
        <w:t xml:space="preserve"> Date)</w:t>
      </w:r>
      <w:r w:rsidR="00370E0B" w:rsidRPr="00E415A6">
        <w:rPr>
          <w:rFonts w:asciiTheme="minorHAnsi" w:hAnsiTheme="minorHAnsi"/>
          <w:sz w:val="22"/>
          <w:szCs w:val="22"/>
        </w:rPr>
        <w:t>, is entered into by and between the University Corporation for Atmospheric Research (UCAR), a</w:t>
      </w:r>
      <w:r w:rsidR="00F52240" w:rsidRPr="00E415A6">
        <w:rPr>
          <w:rFonts w:asciiTheme="minorHAnsi" w:hAnsiTheme="minorHAnsi"/>
          <w:sz w:val="22"/>
          <w:szCs w:val="22"/>
        </w:rPr>
        <w:t xml:space="preserve"> </w:t>
      </w:r>
      <w:r w:rsidR="00F91A46" w:rsidRPr="00E415A6">
        <w:rPr>
          <w:rFonts w:asciiTheme="minorHAnsi" w:hAnsiTheme="minorHAnsi"/>
          <w:sz w:val="22"/>
          <w:szCs w:val="22"/>
        </w:rPr>
        <w:t xml:space="preserve">Colorado </w:t>
      </w:r>
      <w:r w:rsidR="00370E0B" w:rsidRPr="00E415A6">
        <w:rPr>
          <w:rFonts w:asciiTheme="minorHAnsi" w:hAnsiTheme="minorHAnsi"/>
          <w:sz w:val="22"/>
          <w:szCs w:val="22"/>
        </w:rPr>
        <w:t>corporation</w:t>
      </w:r>
      <w:r w:rsidR="00EC7063" w:rsidRPr="00E415A6">
        <w:rPr>
          <w:rFonts w:asciiTheme="minorHAnsi" w:hAnsiTheme="minorHAnsi"/>
          <w:sz w:val="22"/>
          <w:szCs w:val="22"/>
        </w:rPr>
        <w:t xml:space="preserve"> having a mailing address of 3090 Center Green Drive, Boulder, Colorado 80301, </w:t>
      </w:r>
      <w:r w:rsidR="00370E0B" w:rsidRPr="00E415A6">
        <w:rPr>
          <w:rFonts w:asciiTheme="minorHAnsi" w:hAnsiTheme="minorHAnsi"/>
          <w:sz w:val="22"/>
          <w:szCs w:val="22"/>
        </w:rPr>
        <w:t>and ____________ (</w:t>
      </w:r>
      <w:r w:rsidR="00ED08FC">
        <w:rPr>
          <w:rFonts w:asciiTheme="minorHAnsi" w:hAnsiTheme="minorHAnsi"/>
          <w:sz w:val="22"/>
          <w:szCs w:val="22"/>
        </w:rPr>
        <w:t>Subcontractor</w:t>
      </w:r>
      <w:r w:rsidR="00370E0B" w:rsidRPr="00E415A6">
        <w:rPr>
          <w:rFonts w:asciiTheme="minorHAnsi" w:hAnsiTheme="minorHAnsi"/>
          <w:sz w:val="22"/>
          <w:szCs w:val="22"/>
        </w:rPr>
        <w:t>), a __________</w:t>
      </w:r>
      <w:r w:rsidR="00F91A46" w:rsidRPr="00E415A6">
        <w:rPr>
          <w:rFonts w:asciiTheme="minorHAnsi" w:hAnsiTheme="minorHAnsi"/>
          <w:sz w:val="22"/>
          <w:szCs w:val="22"/>
          <w:highlight w:val="cyan"/>
        </w:rPr>
        <w:t>[corporation/etc.]</w:t>
      </w:r>
      <w:r w:rsidR="00EC7063" w:rsidRPr="00E415A6">
        <w:rPr>
          <w:rFonts w:asciiTheme="minorHAnsi" w:hAnsiTheme="minorHAnsi"/>
          <w:sz w:val="22"/>
          <w:szCs w:val="22"/>
        </w:rPr>
        <w:t xml:space="preserve"> having a mailing address of </w:t>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u w:val="single"/>
        </w:rPr>
        <w:tab/>
      </w:r>
      <w:r w:rsidRPr="00E415A6">
        <w:rPr>
          <w:rFonts w:asciiTheme="minorHAnsi" w:hAnsiTheme="minorHAnsi"/>
          <w:sz w:val="22"/>
          <w:szCs w:val="22"/>
        </w:rPr>
        <w:t>.</w:t>
      </w:r>
    </w:p>
    <w:p w14:paraId="738E9605" w14:textId="77777777" w:rsidR="00265268" w:rsidRPr="00E415A6" w:rsidRDefault="00265268">
      <w:pPr>
        <w:pStyle w:val="NormalIndent"/>
        <w:ind w:firstLine="0"/>
        <w:rPr>
          <w:rFonts w:asciiTheme="minorHAnsi" w:hAnsiTheme="minorHAnsi"/>
          <w:sz w:val="22"/>
          <w:szCs w:val="22"/>
        </w:rPr>
      </w:pPr>
    </w:p>
    <w:p w14:paraId="401E2285" w14:textId="77777777" w:rsidR="00C3391F" w:rsidRDefault="00C3391F" w:rsidP="00ED08FC">
      <w:pPr>
        <w:autoSpaceDE w:val="0"/>
        <w:autoSpaceDN w:val="0"/>
        <w:adjustRightInd w:val="0"/>
        <w:ind w:left="0"/>
        <w:jc w:val="both"/>
        <w:rPr>
          <w:rFonts w:asciiTheme="minorHAnsi" w:hAnsiTheme="minorHAnsi"/>
          <w:sz w:val="22"/>
          <w:szCs w:val="22"/>
        </w:rPr>
      </w:pPr>
      <w:r w:rsidRPr="00C3391F">
        <w:rPr>
          <w:rFonts w:asciiTheme="minorHAnsi" w:hAnsiTheme="minorHAnsi"/>
          <w:sz w:val="22"/>
          <w:szCs w:val="22"/>
        </w:rPr>
        <w:t xml:space="preserve">In WITNESS WHEREOF, the parties hereto have agreed to the terms and conditions recited in this </w:t>
      </w:r>
      <w:r w:rsidR="00ED08FC">
        <w:rPr>
          <w:rFonts w:asciiTheme="minorHAnsi" w:hAnsiTheme="minorHAnsi"/>
          <w:sz w:val="22"/>
          <w:szCs w:val="22"/>
        </w:rPr>
        <w:t>Subcontract</w:t>
      </w:r>
      <w:r w:rsidR="005F2F5D">
        <w:rPr>
          <w:rFonts w:asciiTheme="minorHAnsi" w:hAnsiTheme="minorHAnsi"/>
          <w:sz w:val="22"/>
          <w:szCs w:val="22"/>
        </w:rPr>
        <w:t xml:space="preserve"> </w:t>
      </w:r>
      <w:r w:rsidRPr="00C3391F">
        <w:rPr>
          <w:rFonts w:asciiTheme="minorHAnsi" w:hAnsiTheme="minorHAnsi"/>
          <w:sz w:val="22"/>
          <w:szCs w:val="22"/>
        </w:rPr>
        <w:t>as evidenced below by the signatures of each party’s duly authorized representative.</w:t>
      </w:r>
    </w:p>
    <w:p w14:paraId="5F1F26F3" w14:textId="77777777" w:rsidR="005F2F5D" w:rsidRPr="00C3391F" w:rsidRDefault="005F2F5D" w:rsidP="00ED08FC">
      <w:pPr>
        <w:autoSpaceDE w:val="0"/>
        <w:autoSpaceDN w:val="0"/>
        <w:adjustRightInd w:val="0"/>
        <w:ind w:left="0"/>
        <w:jc w:val="both"/>
        <w:rPr>
          <w:rFonts w:asciiTheme="minorHAnsi" w:hAnsiTheme="minorHAnsi"/>
          <w:sz w:val="22"/>
          <w:szCs w:val="22"/>
        </w:rPr>
      </w:pPr>
    </w:p>
    <w:p w14:paraId="492621ED" w14:textId="77777777" w:rsidR="00265268" w:rsidRPr="00635150" w:rsidRDefault="00635150" w:rsidP="00ED08FC">
      <w:pPr>
        <w:autoSpaceDE w:val="0"/>
        <w:autoSpaceDN w:val="0"/>
        <w:adjustRightInd w:val="0"/>
        <w:ind w:left="0"/>
        <w:jc w:val="both"/>
        <w:rPr>
          <w:rFonts w:asciiTheme="minorHAnsi" w:hAnsiTheme="minorHAnsi" w:cs="MyriadPro-Regular"/>
          <w:color w:val="010202"/>
          <w:sz w:val="22"/>
          <w:szCs w:val="22"/>
        </w:rPr>
      </w:pPr>
      <w:r w:rsidRPr="00635150">
        <w:rPr>
          <w:rFonts w:asciiTheme="minorHAnsi" w:hAnsiTheme="minorHAnsi" w:cs="MyriadPro-Regular"/>
          <w:color w:val="010202"/>
          <w:sz w:val="22"/>
          <w:szCs w:val="22"/>
        </w:rPr>
        <w:t xml:space="preserve">By signing </w:t>
      </w:r>
      <w:r>
        <w:rPr>
          <w:rFonts w:asciiTheme="minorHAnsi" w:hAnsiTheme="minorHAnsi" w:cs="MyriadPro-Regular"/>
          <w:color w:val="010202"/>
          <w:sz w:val="22"/>
          <w:szCs w:val="22"/>
        </w:rPr>
        <w:t>below,</w:t>
      </w:r>
      <w:r w:rsidRPr="00635150">
        <w:rPr>
          <w:rFonts w:asciiTheme="minorHAnsi" w:hAnsiTheme="minorHAnsi" w:cs="MyriadPro-Regular"/>
          <w:color w:val="010202"/>
          <w:sz w:val="22"/>
          <w:szCs w:val="22"/>
        </w:rPr>
        <w:t xml:space="preserve"> </w:t>
      </w:r>
      <w:r w:rsidR="00ED08FC">
        <w:rPr>
          <w:rFonts w:asciiTheme="minorHAnsi" w:hAnsiTheme="minorHAnsi" w:cs="MyriadPro-Regular"/>
          <w:color w:val="010202"/>
          <w:sz w:val="22"/>
          <w:szCs w:val="22"/>
        </w:rPr>
        <w:t>Subcontractor</w:t>
      </w:r>
      <w:r w:rsidRPr="00635150">
        <w:rPr>
          <w:rFonts w:asciiTheme="minorHAnsi" w:hAnsiTheme="minorHAnsi" w:cs="MyriadPro-Regular"/>
          <w:color w:val="010202"/>
          <w:sz w:val="22"/>
          <w:szCs w:val="22"/>
        </w:rPr>
        <w:t xml:space="preserve"> makes the certifications and assurances, as required by the </w:t>
      </w:r>
      <w:r w:rsidR="008F02AE">
        <w:rPr>
          <w:rFonts w:asciiTheme="minorHAnsi" w:hAnsiTheme="minorHAnsi" w:cs="MyriadPro-Regular"/>
          <w:color w:val="010202"/>
          <w:sz w:val="22"/>
          <w:szCs w:val="22"/>
        </w:rPr>
        <w:t>Prime Sponsor</w:t>
      </w:r>
      <w:r w:rsidRPr="00635150">
        <w:rPr>
          <w:rFonts w:asciiTheme="minorHAnsi" w:hAnsiTheme="minorHAnsi" w:cs="MyriadPro-Regular"/>
          <w:color w:val="010202"/>
          <w:sz w:val="22"/>
          <w:szCs w:val="22"/>
        </w:rPr>
        <w:t xml:space="preserve">, </w:t>
      </w:r>
      <w:r w:rsidR="00AE3CB6">
        <w:rPr>
          <w:rFonts w:asciiTheme="minorHAnsi" w:hAnsiTheme="minorHAnsi" w:cs="MyriadPro-Regular"/>
          <w:color w:val="010202"/>
          <w:sz w:val="22"/>
          <w:szCs w:val="22"/>
        </w:rPr>
        <w:t>attached hereto as</w:t>
      </w:r>
      <w:r w:rsidR="00F7677E">
        <w:rPr>
          <w:rFonts w:asciiTheme="minorHAnsi" w:hAnsiTheme="minorHAnsi" w:cs="MyriadPro-Regular"/>
          <w:color w:val="010202"/>
          <w:sz w:val="22"/>
          <w:szCs w:val="22"/>
        </w:rPr>
        <w:t xml:space="preserve"> </w:t>
      </w:r>
      <w:r w:rsidR="007A3B4B">
        <w:rPr>
          <w:rFonts w:asciiTheme="minorHAnsi" w:hAnsiTheme="minorHAnsi" w:cs="MyriadPro-Regular"/>
          <w:color w:val="010202"/>
          <w:sz w:val="22"/>
          <w:szCs w:val="22"/>
        </w:rPr>
        <w:t xml:space="preserve">Schedule </w:t>
      </w:r>
      <w:r w:rsidR="007A3B4B" w:rsidRPr="007C7B15">
        <w:rPr>
          <w:rFonts w:asciiTheme="minorHAnsi" w:hAnsiTheme="minorHAnsi"/>
          <w:color w:val="010202"/>
          <w:sz w:val="22"/>
        </w:rPr>
        <w:t>A</w:t>
      </w:r>
      <w:r w:rsidR="00AE3CB6">
        <w:rPr>
          <w:rFonts w:asciiTheme="minorHAnsi" w:hAnsiTheme="minorHAnsi" w:cs="MyriadPro-Regular"/>
          <w:color w:val="010202"/>
          <w:sz w:val="22"/>
          <w:szCs w:val="22"/>
        </w:rPr>
        <w:t xml:space="preserve"> and incorporated herein by reference</w:t>
      </w:r>
      <w:r w:rsidRPr="00635150">
        <w:rPr>
          <w:rFonts w:asciiTheme="minorHAnsi" w:hAnsiTheme="minorHAnsi" w:cs="MyriadPro-Regular"/>
          <w:color w:val="010202"/>
          <w:sz w:val="22"/>
          <w:szCs w:val="22"/>
        </w:rPr>
        <w:t xml:space="preserve">. </w:t>
      </w:r>
    </w:p>
    <w:p w14:paraId="56F05F48" w14:textId="77777777" w:rsidR="00370E0B" w:rsidRPr="00E415A6" w:rsidRDefault="00370E0B">
      <w:pPr>
        <w:jc w:val="both"/>
        <w:rPr>
          <w:rFonts w:asciiTheme="minorHAnsi" w:hAnsiTheme="minorHAnsi"/>
          <w:sz w:val="22"/>
        </w:rPr>
      </w:pPr>
    </w:p>
    <w:p w14:paraId="5E84335B" w14:textId="77777777" w:rsidR="00370E0B" w:rsidRPr="00E415A6" w:rsidRDefault="009556E6">
      <w:pPr>
        <w:tabs>
          <w:tab w:val="left" w:pos="4680"/>
        </w:tabs>
        <w:ind w:left="0"/>
        <w:jc w:val="both"/>
        <w:rPr>
          <w:rFonts w:asciiTheme="minorHAnsi" w:hAnsiTheme="minorHAnsi"/>
          <w:b/>
          <w:sz w:val="22"/>
        </w:rPr>
      </w:pPr>
      <w:r w:rsidRPr="00E415A6">
        <w:rPr>
          <w:rFonts w:asciiTheme="minorHAnsi" w:hAnsiTheme="minorHAnsi"/>
          <w:b/>
          <w:caps/>
          <w:sz w:val="22"/>
          <w:highlight w:val="cyan"/>
        </w:rPr>
        <w:t>[</w:t>
      </w:r>
      <w:r w:rsidR="00ED08FC">
        <w:rPr>
          <w:rFonts w:asciiTheme="minorHAnsi" w:hAnsiTheme="minorHAnsi"/>
          <w:b/>
          <w:caps/>
          <w:sz w:val="22"/>
          <w:highlight w:val="cyan"/>
        </w:rPr>
        <w:t>SUBCONTRACTOR</w:t>
      </w:r>
      <w:r w:rsidRPr="00E415A6">
        <w:rPr>
          <w:rFonts w:asciiTheme="minorHAnsi" w:hAnsiTheme="minorHAnsi"/>
          <w:b/>
          <w:caps/>
          <w:sz w:val="22"/>
          <w:highlight w:val="cyan"/>
        </w:rPr>
        <w:t xml:space="preserve"> </w:t>
      </w:r>
      <w:r w:rsidRPr="00E415A6">
        <w:rPr>
          <w:rFonts w:asciiTheme="minorHAnsi" w:hAnsiTheme="minorHAnsi"/>
          <w:b/>
          <w:sz w:val="22"/>
          <w:highlight w:val="cyan"/>
        </w:rPr>
        <w:t>NAME]</w:t>
      </w:r>
      <w:r w:rsidRPr="00E415A6">
        <w:rPr>
          <w:rFonts w:asciiTheme="minorHAnsi" w:hAnsiTheme="minorHAnsi"/>
          <w:b/>
          <w:sz w:val="22"/>
        </w:rPr>
        <w:tab/>
        <w:t>UNIVERSITY CORPORATION</w:t>
      </w:r>
    </w:p>
    <w:p w14:paraId="10B320F9" w14:textId="77777777" w:rsidR="00370E0B" w:rsidRPr="00E415A6" w:rsidRDefault="009556E6">
      <w:pPr>
        <w:tabs>
          <w:tab w:val="left" w:pos="4680"/>
        </w:tabs>
        <w:ind w:left="0"/>
        <w:jc w:val="both"/>
        <w:rPr>
          <w:rFonts w:asciiTheme="minorHAnsi" w:hAnsiTheme="minorHAnsi"/>
          <w:b/>
          <w:sz w:val="22"/>
        </w:rPr>
      </w:pPr>
      <w:r w:rsidRPr="00E415A6">
        <w:rPr>
          <w:rFonts w:asciiTheme="minorHAnsi" w:hAnsiTheme="minorHAnsi"/>
          <w:b/>
          <w:sz w:val="22"/>
        </w:rPr>
        <w:tab/>
        <w:t>FOR ATMOSPHERIC RESEARCH</w:t>
      </w:r>
    </w:p>
    <w:p w14:paraId="4304AE0C" w14:textId="77777777" w:rsidR="00370E0B" w:rsidRPr="00E415A6" w:rsidRDefault="00370E0B">
      <w:pPr>
        <w:tabs>
          <w:tab w:val="left" w:pos="3780"/>
          <w:tab w:val="left" w:pos="4680"/>
          <w:tab w:val="left" w:pos="8640"/>
        </w:tabs>
        <w:ind w:left="0"/>
        <w:jc w:val="both"/>
        <w:rPr>
          <w:rFonts w:asciiTheme="minorHAnsi" w:hAnsiTheme="minorHAnsi"/>
          <w:sz w:val="22"/>
          <w:u w:val="single"/>
        </w:rPr>
      </w:pPr>
      <w:r w:rsidRPr="00E415A6">
        <w:rPr>
          <w:rFonts w:asciiTheme="minorHAnsi" w:hAnsiTheme="minorHAnsi"/>
          <w:sz w:val="22"/>
        </w:rPr>
        <w:t xml:space="preserve">By:  </w:t>
      </w:r>
      <w:r w:rsidRPr="00E415A6">
        <w:rPr>
          <w:rFonts w:asciiTheme="minorHAnsi" w:hAnsiTheme="minorHAnsi"/>
          <w:sz w:val="22"/>
          <w:u w:val="single"/>
        </w:rPr>
        <w:tab/>
      </w:r>
      <w:r w:rsidRPr="00E415A6">
        <w:rPr>
          <w:rFonts w:asciiTheme="minorHAnsi" w:hAnsiTheme="minorHAnsi"/>
          <w:sz w:val="22"/>
        </w:rPr>
        <w:tab/>
        <w:t xml:space="preserve">By:  </w:t>
      </w:r>
      <w:r w:rsidRPr="00E415A6">
        <w:rPr>
          <w:rFonts w:asciiTheme="minorHAnsi" w:hAnsiTheme="minorHAnsi"/>
          <w:sz w:val="22"/>
          <w:u w:val="single"/>
        </w:rPr>
        <w:tab/>
      </w:r>
    </w:p>
    <w:p w14:paraId="2595E80A" w14:textId="77777777" w:rsidR="00370E0B" w:rsidRPr="00E415A6" w:rsidRDefault="00370E0B">
      <w:pPr>
        <w:pStyle w:val="BodyTextKeep"/>
        <w:keepNext w:val="0"/>
        <w:tabs>
          <w:tab w:val="left" w:pos="1170"/>
          <w:tab w:val="left" w:pos="5760"/>
        </w:tabs>
        <w:spacing w:after="0" w:line="240" w:lineRule="auto"/>
        <w:ind w:left="0"/>
        <w:jc w:val="both"/>
        <w:rPr>
          <w:rFonts w:asciiTheme="minorHAnsi" w:hAnsiTheme="minorHAnsi"/>
          <w:sz w:val="22"/>
          <w:vertAlign w:val="superscript"/>
        </w:rPr>
      </w:pPr>
      <w:r w:rsidRPr="00E415A6">
        <w:rPr>
          <w:rFonts w:asciiTheme="minorHAnsi" w:hAnsiTheme="minorHAnsi"/>
          <w:sz w:val="22"/>
          <w:vertAlign w:val="superscript"/>
        </w:rPr>
        <w:tab/>
        <w:t>Signature</w:t>
      </w:r>
      <w:r w:rsidRPr="00E415A6">
        <w:rPr>
          <w:rFonts w:asciiTheme="minorHAnsi" w:hAnsiTheme="minorHAnsi"/>
          <w:sz w:val="22"/>
          <w:vertAlign w:val="superscript"/>
        </w:rPr>
        <w:tab/>
        <w:t>Signature</w:t>
      </w:r>
    </w:p>
    <w:p w14:paraId="02F38DC5" w14:textId="77777777" w:rsidR="00370E0B" w:rsidRPr="00E415A6" w:rsidRDefault="00370E0B">
      <w:pPr>
        <w:tabs>
          <w:tab w:val="left" w:pos="3780"/>
          <w:tab w:val="left" w:pos="4680"/>
          <w:tab w:val="left" w:pos="8640"/>
        </w:tabs>
        <w:ind w:left="0"/>
        <w:jc w:val="both"/>
        <w:rPr>
          <w:rFonts w:asciiTheme="minorHAnsi" w:hAnsiTheme="minorHAnsi"/>
          <w:sz w:val="22"/>
          <w:u w:val="single"/>
        </w:rPr>
      </w:pPr>
      <w:r w:rsidRPr="00E415A6">
        <w:rPr>
          <w:rFonts w:asciiTheme="minorHAnsi" w:hAnsiTheme="minorHAnsi"/>
          <w:sz w:val="22"/>
          <w:u w:val="single"/>
        </w:rPr>
        <w:tab/>
      </w:r>
      <w:r w:rsidRPr="00E415A6">
        <w:rPr>
          <w:rFonts w:asciiTheme="minorHAnsi" w:hAnsiTheme="minorHAnsi"/>
          <w:sz w:val="22"/>
        </w:rPr>
        <w:tab/>
      </w:r>
      <w:r w:rsidRPr="00E415A6">
        <w:rPr>
          <w:rFonts w:asciiTheme="minorHAnsi" w:hAnsiTheme="minorHAnsi"/>
          <w:sz w:val="22"/>
          <w:u w:val="single"/>
        </w:rPr>
        <w:tab/>
      </w:r>
    </w:p>
    <w:p w14:paraId="549272A4" w14:textId="77777777" w:rsidR="00370E0B" w:rsidRPr="00E415A6" w:rsidRDefault="00370E0B">
      <w:pPr>
        <w:pStyle w:val="Footer"/>
        <w:keepLines w:val="0"/>
        <w:tabs>
          <w:tab w:val="clear" w:pos="4320"/>
          <w:tab w:val="clear" w:pos="8640"/>
          <w:tab w:val="left" w:pos="1170"/>
          <w:tab w:val="left" w:pos="5760"/>
        </w:tabs>
        <w:jc w:val="both"/>
        <w:rPr>
          <w:rFonts w:asciiTheme="minorHAnsi" w:hAnsiTheme="minorHAnsi"/>
          <w:spacing w:val="0"/>
          <w:sz w:val="22"/>
          <w:vertAlign w:val="superscript"/>
        </w:rPr>
      </w:pPr>
      <w:r w:rsidRPr="00E415A6">
        <w:rPr>
          <w:rFonts w:asciiTheme="minorHAnsi" w:hAnsiTheme="minorHAnsi"/>
          <w:spacing w:val="0"/>
          <w:sz w:val="22"/>
          <w:vertAlign w:val="superscript"/>
        </w:rPr>
        <w:tab/>
        <w:t>Typed or Printed Name</w:t>
      </w:r>
      <w:r w:rsidRPr="00E415A6">
        <w:rPr>
          <w:rFonts w:asciiTheme="minorHAnsi" w:hAnsiTheme="minorHAnsi"/>
          <w:spacing w:val="0"/>
          <w:sz w:val="22"/>
          <w:vertAlign w:val="superscript"/>
        </w:rPr>
        <w:tab/>
        <w:t>Typed or Printed Name</w:t>
      </w:r>
      <w:r w:rsidRPr="00E415A6">
        <w:rPr>
          <w:rFonts w:asciiTheme="minorHAnsi" w:hAnsiTheme="minorHAnsi"/>
          <w:spacing w:val="0"/>
          <w:sz w:val="22"/>
          <w:vertAlign w:val="superscript"/>
        </w:rPr>
        <w:tab/>
      </w:r>
    </w:p>
    <w:p w14:paraId="1144E0A4" w14:textId="77777777" w:rsidR="00370E0B" w:rsidRPr="00E415A6" w:rsidRDefault="00370E0B">
      <w:pPr>
        <w:tabs>
          <w:tab w:val="left" w:pos="3780"/>
          <w:tab w:val="left" w:pos="4680"/>
          <w:tab w:val="left" w:pos="8640"/>
        </w:tabs>
        <w:ind w:left="0"/>
        <w:jc w:val="both"/>
        <w:rPr>
          <w:rFonts w:asciiTheme="minorHAnsi" w:hAnsiTheme="minorHAnsi"/>
          <w:sz w:val="22"/>
          <w:u w:val="single"/>
        </w:rPr>
      </w:pPr>
      <w:r w:rsidRPr="00E415A6">
        <w:rPr>
          <w:rFonts w:asciiTheme="minorHAnsi" w:hAnsiTheme="minorHAnsi"/>
          <w:sz w:val="22"/>
        </w:rPr>
        <w:t xml:space="preserve">Title:  </w:t>
      </w:r>
      <w:r w:rsidRPr="00E415A6">
        <w:rPr>
          <w:rFonts w:asciiTheme="minorHAnsi" w:hAnsiTheme="minorHAnsi"/>
          <w:sz w:val="22"/>
          <w:u w:val="single"/>
        </w:rPr>
        <w:tab/>
      </w:r>
      <w:r w:rsidRPr="00E415A6">
        <w:rPr>
          <w:rFonts w:asciiTheme="minorHAnsi" w:hAnsiTheme="minorHAnsi"/>
          <w:sz w:val="22"/>
        </w:rPr>
        <w:tab/>
        <w:t xml:space="preserve">Title:  </w:t>
      </w:r>
      <w:r w:rsidRPr="00E415A6">
        <w:rPr>
          <w:rFonts w:asciiTheme="minorHAnsi" w:hAnsiTheme="minorHAnsi"/>
          <w:sz w:val="22"/>
          <w:u w:val="single"/>
        </w:rPr>
        <w:tab/>
      </w:r>
    </w:p>
    <w:p w14:paraId="1A6A9CA4" w14:textId="77777777" w:rsidR="00370E0B" w:rsidRPr="00E415A6" w:rsidRDefault="00370E0B">
      <w:pPr>
        <w:ind w:left="0"/>
        <w:jc w:val="both"/>
        <w:rPr>
          <w:rFonts w:asciiTheme="minorHAnsi" w:hAnsiTheme="minorHAnsi"/>
          <w:sz w:val="22"/>
        </w:rPr>
      </w:pPr>
    </w:p>
    <w:p w14:paraId="070807BD" w14:textId="77777777" w:rsidR="00463A3C" w:rsidRDefault="00370E0B" w:rsidP="005F2F5D">
      <w:pPr>
        <w:tabs>
          <w:tab w:val="left" w:pos="3780"/>
          <w:tab w:val="left" w:pos="4680"/>
          <w:tab w:val="left" w:pos="8640"/>
        </w:tabs>
        <w:ind w:left="0"/>
        <w:jc w:val="both"/>
        <w:rPr>
          <w:rFonts w:asciiTheme="minorHAnsi" w:hAnsiTheme="minorHAnsi"/>
          <w:sz w:val="22"/>
          <w:u w:val="single"/>
        </w:rPr>
      </w:pPr>
      <w:r w:rsidRPr="00E415A6">
        <w:rPr>
          <w:rFonts w:asciiTheme="minorHAnsi" w:hAnsiTheme="minorHAnsi"/>
          <w:sz w:val="22"/>
        </w:rPr>
        <w:t xml:space="preserve">Date:  </w:t>
      </w:r>
      <w:r w:rsidRPr="00E415A6">
        <w:rPr>
          <w:rFonts w:asciiTheme="minorHAnsi" w:hAnsiTheme="minorHAnsi"/>
          <w:sz w:val="22"/>
          <w:u w:val="single"/>
        </w:rPr>
        <w:tab/>
      </w:r>
      <w:r w:rsidRPr="00E415A6">
        <w:rPr>
          <w:rFonts w:asciiTheme="minorHAnsi" w:hAnsiTheme="minorHAnsi"/>
          <w:sz w:val="22"/>
        </w:rPr>
        <w:tab/>
        <w:t xml:space="preserve">Date:  </w:t>
      </w:r>
      <w:r w:rsidRPr="00E415A6">
        <w:rPr>
          <w:rFonts w:asciiTheme="minorHAnsi" w:hAnsiTheme="minorHAnsi"/>
          <w:sz w:val="22"/>
          <w:u w:val="single"/>
        </w:rPr>
        <w:tab/>
      </w:r>
      <w:bookmarkEnd w:id="0"/>
    </w:p>
    <w:p w14:paraId="5A1D8E10" w14:textId="77777777" w:rsidR="008F02AE" w:rsidRDefault="008F02AE">
      <w:pPr>
        <w:ind w:left="0"/>
        <w:rPr>
          <w:rFonts w:asciiTheme="minorHAnsi" w:hAnsiTheme="minorHAnsi"/>
          <w:sz w:val="22"/>
          <w:u w:val="single"/>
        </w:rPr>
      </w:pPr>
      <w:r>
        <w:rPr>
          <w:rFonts w:asciiTheme="minorHAnsi" w:hAnsiTheme="minorHAnsi"/>
          <w:sz w:val="22"/>
          <w:u w:val="single"/>
        </w:rPr>
        <w:br w:type="page"/>
      </w:r>
    </w:p>
    <w:p w14:paraId="3ADFE2B1" w14:textId="77777777" w:rsidR="00F62E25" w:rsidRPr="00E415A6" w:rsidRDefault="00F62E25" w:rsidP="00F62E25">
      <w:pPr>
        <w:ind w:left="0"/>
        <w:rPr>
          <w:rStyle w:val="Strong"/>
          <w:rFonts w:asciiTheme="minorHAnsi" w:hAnsiTheme="minorHAnsi"/>
          <w:sz w:val="22"/>
        </w:rPr>
      </w:pPr>
      <w:r w:rsidRPr="00E415A6">
        <w:rPr>
          <w:rStyle w:val="Strong"/>
          <w:rFonts w:asciiTheme="minorHAnsi" w:hAnsiTheme="minorHAnsi"/>
          <w:sz w:val="22"/>
        </w:rPr>
        <w:lastRenderedPageBreak/>
        <w:t>LIST OF ENCLOSURES</w:t>
      </w:r>
      <w:r w:rsidRPr="001C6FFF">
        <w:rPr>
          <w:rStyle w:val="Strong"/>
          <w:rFonts w:asciiTheme="minorHAnsi" w:hAnsiTheme="minorHAnsi"/>
          <w:caps/>
          <w:sz w:val="22"/>
        </w:rPr>
        <w:t xml:space="preserve"> attached hereto and incorporated herein by reference</w:t>
      </w:r>
      <w:r>
        <w:rPr>
          <w:rStyle w:val="Strong"/>
          <w:rFonts w:asciiTheme="minorHAnsi" w:hAnsiTheme="minorHAnsi"/>
          <w:sz w:val="22"/>
        </w:rPr>
        <w:t>:</w:t>
      </w:r>
    </w:p>
    <w:p w14:paraId="3A0862D6" w14:textId="77777777" w:rsidR="00F62E25" w:rsidRDefault="00F62E25" w:rsidP="00F62E25">
      <w:pPr>
        <w:pStyle w:val="ListParagraph"/>
        <w:numPr>
          <w:ilvl w:val="0"/>
          <w:numId w:val="40"/>
        </w:numPr>
        <w:jc w:val="both"/>
        <w:rPr>
          <w:rFonts w:asciiTheme="minorHAnsi" w:hAnsiTheme="minorHAnsi"/>
          <w:sz w:val="22"/>
        </w:rPr>
      </w:pPr>
      <w:r>
        <w:rPr>
          <w:rFonts w:asciiTheme="minorHAnsi" w:hAnsiTheme="minorHAnsi"/>
          <w:sz w:val="22"/>
        </w:rPr>
        <w:t>Schedule A</w:t>
      </w:r>
      <w:r w:rsidRPr="00F62E25">
        <w:rPr>
          <w:rFonts w:asciiTheme="minorHAnsi" w:hAnsiTheme="minorHAnsi"/>
          <w:sz w:val="22"/>
        </w:rPr>
        <w:t xml:space="preserve">, </w:t>
      </w:r>
      <w:r w:rsidR="001D6635" w:rsidRPr="001D6635">
        <w:rPr>
          <w:rFonts w:asciiTheme="minorHAnsi" w:hAnsiTheme="minorHAnsi"/>
          <w:sz w:val="22"/>
        </w:rPr>
        <w:t xml:space="preserve">NSF </w:t>
      </w:r>
      <w:r w:rsidRPr="001D6635">
        <w:rPr>
          <w:rFonts w:asciiTheme="minorHAnsi" w:hAnsiTheme="minorHAnsi"/>
          <w:sz w:val="22"/>
        </w:rPr>
        <w:t>Flow Down</w:t>
      </w:r>
      <w:r w:rsidR="002C4057">
        <w:rPr>
          <w:rFonts w:asciiTheme="minorHAnsi" w:hAnsiTheme="minorHAnsi"/>
          <w:sz w:val="22"/>
        </w:rPr>
        <w:t>s</w:t>
      </w:r>
      <w:r w:rsidRPr="001D6635">
        <w:rPr>
          <w:rFonts w:asciiTheme="minorHAnsi" w:hAnsiTheme="minorHAnsi"/>
          <w:sz w:val="22"/>
        </w:rPr>
        <w:t xml:space="preserve"> </w:t>
      </w:r>
      <w:r w:rsidRPr="00F62E25">
        <w:rPr>
          <w:rFonts w:asciiTheme="minorHAnsi" w:hAnsiTheme="minorHAnsi"/>
          <w:sz w:val="22"/>
        </w:rPr>
        <w:t xml:space="preserve"> herein</w:t>
      </w:r>
      <w:r>
        <w:rPr>
          <w:rFonts w:asciiTheme="minorHAnsi" w:hAnsiTheme="minorHAnsi"/>
          <w:sz w:val="22"/>
        </w:rPr>
        <w:t>after referred to as “Schedule A</w:t>
      </w:r>
      <w:r w:rsidRPr="00F62E25">
        <w:rPr>
          <w:rFonts w:asciiTheme="minorHAnsi" w:hAnsiTheme="minorHAnsi"/>
          <w:sz w:val="22"/>
        </w:rPr>
        <w:t>”</w:t>
      </w:r>
    </w:p>
    <w:p w14:paraId="6EC490F8" w14:textId="77777777" w:rsidR="00F62E25" w:rsidRPr="001A31D3" w:rsidRDefault="00F62E25" w:rsidP="00F75EAE">
      <w:pPr>
        <w:pStyle w:val="ListParagraph"/>
        <w:numPr>
          <w:ilvl w:val="0"/>
          <w:numId w:val="40"/>
        </w:numPr>
        <w:jc w:val="both"/>
        <w:rPr>
          <w:rFonts w:asciiTheme="minorHAnsi" w:hAnsiTheme="minorHAnsi"/>
          <w:sz w:val="22"/>
        </w:rPr>
      </w:pPr>
      <w:r w:rsidRPr="00F75EAE">
        <w:rPr>
          <w:rFonts w:asciiTheme="minorHAnsi" w:hAnsiTheme="minorHAnsi"/>
          <w:sz w:val="22"/>
        </w:rPr>
        <w:t xml:space="preserve">Schedule B, </w:t>
      </w:r>
      <w:r w:rsidRPr="00F75EAE">
        <w:rPr>
          <w:rFonts w:asciiTheme="minorHAnsi" w:hAnsiTheme="minorHAnsi"/>
          <w:sz w:val="22"/>
          <w:highlight w:val="cyan"/>
        </w:rPr>
        <w:t>[Statement of Work]</w:t>
      </w:r>
      <w:r w:rsidRPr="00F75EAE">
        <w:rPr>
          <w:rFonts w:asciiTheme="minorHAnsi" w:hAnsiTheme="minorHAnsi"/>
          <w:sz w:val="22"/>
        </w:rPr>
        <w:t xml:space="preserve"> hereinafter referred to as “Schedule B”</w:t>
      </w:r>
    </w:p>
    <w:p w14:paraId="05FA6326" w14:textId="77777777" w:rsidR="00F62E25" w:rsidRPr="001A31D3" w:rsidRDefault="00F62E25" w:rsidP="00F62E25">
      <w:pPr>
        <w:pStyle w:val="ListParagraph"/>
        <w:numPr>
          <w:ilvl w:val="0"/>
          <w:numId w:val="40"/>
        </w:numPr>
        <w:jc w:val="both"/>
        <w:rPr>
          <w:rFonts w:asciiTheme="minorHAnsi" w:hAnsiTheme="minorHAnsi"/>
          <w:sz w:val="22"/>
        </w:rPr>
      </w:pPr>
      <w:r w:rsidRPr="001A31D3">
        <w:rPr>
          <w:rFonts w:asciiTheme="minorHAnsi" w:hAnsiTheme="minorHAnsi"/>
          <w:sz w:val="22"/>
        </w:rPr>
        <w:t xml:space="preserve">Schedule </w:t>
      </w:r>
      <w:r w:rsidR="00E155FD" w:rsidRPr="001A31D3">
        <w:rPr>
          <w:rFonts w:asciiTheme="minorHAnsi" w:hAnsiTheme="minorHAnsi"/>
          <w:sz w:val="22"/>
        </w:rPr>
        <w:t>C</w:t>
      </w:r>
      <w:r w:rsidRPr="001A31D3">
        <w:rPr>
          <w:rFonts w:asciiTheme="minorHAnsi" w:hAnsiTheme="minorHAnsi"/>
          <w:sz w:val="22"/>
        </w:rPr>
        <w:t>, Contact Information herein</w:t>
      </w:r>
      <w:r w:rsidR="001816F8" w:rsidRPr="001A31D3">
        <w:rPr>
          <w:rFonts w:asciiTheme="minorHAnsi" w:hAnsiTheme="minorHAnsi"/>
          <w:sz w:val="22"/>
        </w:rPr>
        <w:t xml:space="preserve">after referred to as “Schedule </w:t>
      </w:r>
      <w:r w:rsidR="001816F8" w:rsidRPr="008E723C">
        <w:rPr>
          <w:rFonts w:asciiTheme="minorHAnsi" w:hAnsiTheme="minorHAnsi"/>
          <w:sz w:val="22"/>
        </w:rPr>
        <w:t>C</w:t>
      </w:r>
      <w:r w:rsidRPr="001A31D3">
        <w:rPr>
          <w:rFonts w:asciiTheme="minorHAnsi" w:hAnsiTheme="minorHAnsi"/>
          <w:sz w:val="22"/>
        </w:rPr>
        <w:t>”</w:t>
      </w:r>
    </w:p>
    <w:p w14:paraId="71BA4F64" w14:textId="77777777" w:rsidR="00F62E25" w:rsidRPr="008E723C" w:rsidRDefault="00F62E25" w:rsidP="00F62E25">
      <w:pPr>
        <w:pStyle w:val="ListParagraph"/>
        <w:numPr>
          <w:ilvl w:val="0"/>
          <w:numId w:val="40"/>
        </w:numPr>
        <w:jc w:val="both"/>
        <w:rPr>
          <w:rFonts w:asciiTheme="minorHAnsi" w:hAnsiTheme="minorHAnsi"/>
          <w:sz w:val="22"/>
        </w:rPr>
      </w:pPr>
      <w:r>
        <w:rPr>
          <w:rFonts w:asciiTheme="minorHAnsi" w:hAnsiTheme="minorHAnsi"/>
          <w:sz w:val="22"/>
        </w:rPr>
        <w:t xml:space="preserve">Schedule </w:t>
      </w:r>
      <w:r w:rsidR="00E155FD">
        <w:rPr>
          <w:rFonts w:asciiTheme="minorHAnsi" w:hAnsiTheme="minorHAnsi"/>
          <w:sz w:val="22"/>
        </w:rPr>
        <w:t>D</w:t>
      </w:r>
      <w:r w:rsidRPr="00F62E25">
        <w:rPr>
          <w:rFonts w:asciiTheme="minorHAnsi" w:hAnsiTheme="minorHAnsi"/>
          <w:sz w:val="22"/>
        </w:rPr>
        <w:t xml:space="preserve">, </w:t>
      </w:r>
      <w:r w:rsidRPr="00F62E25">
        <w:rPr>
          <w:rFonts w:asciiTheme="minorHAnsi" w:hAnsiTheme="minorHAnsi"/>
          <w:sz w:val="22"/>
          <w:highlight w:val="cyan"/>
        </w:rPr>
        <w:t>[Subcontractor Proposal]</w:t>
      </w:r>
      <w:r w:rsidRPr="00F62E25">
        <w:rPr>
          <w:rFonts w:asciiTheme="minorHAnsi" w:hAnsiTheme="minorHAnsi"/>
          <w:sz w:val="22"/>
        </w:rPr>
        <w:t xml:space="preserve"> hereinafter referred to as </w:t>
      </w:r>
      <w:r w:rsidR="001816F8" w:rsidRPr="008E723C">
        <w:rPr>
          <w:rFonts w:asciiTheme="minorHAnsi" w:hAnsiTheme="minorHAnsi"/>
          <w:sz w:val="22"/>
        </w:rPr>
        <w:t>“Schedule D</w:t>
      </w:r>
      <w:r w:rsidRPr="008E723C">
        <w:rPr>
          <w:rFonts w:asciiTheme="minorHAnsi" w:hAnsiTheme="minorHAnsi"/>
          <w:sz w:val="22"/>
        </w:rPr>
        <w:t>”</w:t>
      </w:r>
    </w:p>
    <w:p w14:paraId="13849E13" w14:textId="77777777" w:rsidR="00E155FD" w:rsidRDefault="00E155FD" w:rsidP="00E155FD">
      <w:pPr>
        <w:pStyle w:val="ListParagraph"/>
        <w:numPr>
          <w:ilvl w:val="0"/>
          <w:numId w:val="40"/>
        </w:numPr>
        <w:jc w:val="both"/>
        <w:rPr>
          <w:rFonts w:asciiTheme="minorHAnsi" w:hAnsiTheme="minorHAnsi"/>
          <w:sz w:val="22"/>
        </w:rPr>
      </w:pPr>
      <w:r w:rsidRPr="008E723C">
        <w:rPr>
          <w:rFonts w:asciiTheme="minorHAnsi" w:hAnsiTheme="minorHAnsi"/>
          <w:sz w:val="22"/>
        </w:rPr>
        <w:t>Schedule E, Deliverable Requirements herein</w:t>
      </w:r>
      <w:r w:rsidR="001816F8" w:rsidRPr="008E723C">
        <w:rPr>
          <w:rFonts w:asciiTheme="minorHAnsi" w:hAnsiTheme="minorHAnsi"/>
          <w:sz w:val="22"/>
        </w:rPr>
        <w:t xml:space="preserve">after referred to as </w:t>
      </w:r>
      <w:r w:rsidR="001816F8" w:rsidRPr="001A31D3">
        <w:rPr>
          <w:rFonts w:asciiTheme="minorHAnsi" w:hAnsiTheme="minorHAnsi"/>
          <w:sz w:val="22"/>
        </w:rPr>
        <w:t>“Schedule E</w:t>
      </w:r>
      <w:r w:rsidRPr="001A31D3">
        <w:rPr>
          <w:rFonts w:asciiTheme="minorHAnsi" w:hAnsiTheme="minorHAnsi"/>
          <w:sz w:val="22"/>
        </w:rPr>
        <w:t>”</w:t>
      </w:r>
    </w:p>
    <w:p w14:paraId="61B1045C" w14:textId="77777777" w:rsidR="00F14221" w:rsidRDefault="00F14221" w:rsidP="00E155FD">
      <w:pPr>
        <w:pStyle w:val="ListParagraph"/>
        <w:numPr>
          <w:ilvl w:val="0"/>
          <w:numId w:val="40"/>
        </w:numPr>
        <w:jc w:val="both"/>
        <w:rPr>
          <w:rFonts w:asciiTheme="minorHAnsi" w:hAnsiTheme="minorHAnsi"/>
          <w:sz w:val="22"/>
        </w:rPr>
      </w:pPr>
      <w:r>
        <w:rPr>
          <w:rFonts w:asciiTheme="minorHAnsi" w:hAnsiTheme="minorHAnsi"/>
          <w:sz w:val="22"/>
        </w:rPr>
        <w:t>Schedule F, Acceptance Criteria and Testing hereinafter referred to as “Schedule F”</w:t>
      </w:r>
    </w:p>
    <w:p w14:paraId="5F0125DF" w14:textId="77777777" w:rsidR="00F14221" w:rsidRDefault="00F14221" w:rsidP="00E155FD">
      <w:pPr>
        <w:pStyle w:val="ListParagraph"/>
        <w:numPr>
          <w:ilvl w:val="0"/>
          <w:numId w:val="40"/>
        </w:numPr>
        <w:jc w:val="both"/>
        <w:rPr>
          <w:rFonts w:asciiTheme="minorHAnsi" w:hAnsiTheme="minorHAnsi"/>
          <w:sz w:val="22"/>
        </w:rPr>
      </w:pPr>
      <w:r>
        <w:rPr>
          <w:rFonts w:asciiTheme="minorHAnsi" w:hAnsiTheme="minorHAnsi"/>
          <w:sz w:val="22"/>
        </w:rPr>
        <w:t>Schedule G, Project Management Requirements hereinafter referred to as “Schedule G”</w:t>
      </w:r>
    </w:p>
    <w:p w14:paraId="4A16BDCB" w14:textId="77777777" w:rsidR="007C7B15" w:rsidRDefault="002B1700" w:rsidP="00E155FD">
      <w:pPr>
        <w:pStyle w:val="ListParagraph"/>
        <w:numPr>
          <w:ilvl w:val="0"/>
          <w:numId w:val="40"/>
        </w:numPr>
        <w:jc w:val="both"/>
        <w:rPr>
          <w:rFonts w:asciiTheme="minorHAnsi" w:hAnsiTheme="minorHAnsi"/>
          <w:sz w:val="22"/>
        </w:rPr>
      </w:pPr>
      <w:r>
        <w:rPr>
          <w:rFonts w:asciiTheme="minorHAnsi" w:hAnsiTheme="minorHAnsi"/>
          <w:sz w:val="22"/>
        </w:rPr>
        <w:t xml:space="preserve">Schedule H, </w:t>
      </w:r>
      <w:r w:rsidRPr="002B1700">
        <w:rPr>
          <w:rFonts w:asciiTheme="minorHAnsi" w:hAnsiTheme="minorHAnsi"/>
          <w:sz w:val="22"/>
        </w:rPr>
        <w:t>R15-19374 NWSC-2 Technical Specifications</w:t>
      </w:r>
      <w:r>
        <w:rPr>
          <w:rFonts w:asciiTheme="minorHAnsi" w:hAnsiTheme="minorHAnsi"/>
          <w:sz w:val="22"/>
        </w:rPr>
        <w:t>,</w:t>
      </w:r>
      <w:r w:rsidRPr="002B1700">
        <w:rPr>
          <w:rFonts w:asciiTheme="minorHAnsi" w:hAnsiTheme="minorHAnsi"/>
          <w:sz w:val="22"/>
        </w:rPr>
        <w:t xml:space="preserve"> R15-19374 NWSC-2 Benchmark Instructions</w:t>
      </w:r>
      <w:r>
        <w:rPr>
          <w:rFonts w:asciiTheme="minorHAnsi" w:hAnsiTheme="minorHAnsi"/>
          <w:sz w:val="22"/>
        </w:rPr>
        <w:t>, and</w:t>
      </w:r>
      <w:r w:rsidRPr="002B1700">
        <w:rPr>
          <w:rFonts w:asciiTheme="minorHAnsi" w:hAnsiTheme="minorHAnsi"/>
          <w:sz w:val="22"/>
        </w:rPr>
        <w:t xml:space="preserve"> </w:t>
      </w:r>
      <w:r w:rsidRPr="002B1700">
        <w:rPr>
          <w:rFonts w:asciiTheme="minorHAnsi" w:hAnsiTheme="minorHAnsi"/>
          <w:sz w:val="22"/>
          <w:highlight w:val="cyan"/>
        </w:rPr>
        <w:t>[Subcontractor’s]</w:t>
      </w:r>
      <w:r w:rsidR="007C7B15" w:rsidRPr="007C7B15">
        <w:rPr>
          <w:rFonts w:asciiTheme="minorHAnsi" w:hAnsiTheme="minorHAnsi"/>
          <w:sz w:val="22"/>
        </w:rPr>
        <w:t xml:space="preserve"> Benchmark Results Spreadsheet</w:t>
      </w:r>
    </w:p>
    <w:p w14:paraId="657BF028" w14:textId="77777777" w:rsidR="00E155FD" w:rsidRPr="00F62E25" w:rsidRDefault="00E155FD" w:rsidP="00E155FD">
      <w:pPr>
        <w:pStyle w:val="ListParagraph"/>
        <w:ind w:left="360"/>
        <w:jc w:val="both"/>
        <w:rPr>
          <w:rFonts w:asciiTheme="minorHAnsi" w:hAnsiTheme="minorHAnsi"/>
          <w:sz w:val="22"/>
        </w:rPr>
      </w:pPr>
    </w:p>
    <w:p w14:paraId="5EB91F72" w14:textId="77777777" w:rsidR="00F62E25" w:rsidRDefault="00F62E25">
      <w:pPr>
        <w:ind w:left="0"/>
        <w:rPr>
          <w:rFonts w:asciiTheme="minorHAnsi" w:hAnsiTheme="minorHAnsi"/>
          <w:sz w:val="22"/>
          <w:highlight w:val="yellow"/>
        </w:rPr>
      </w:pPr>
      <w:r>
        <w:rPr>
          <w:rFonts w:asciiTheme="minorHAnsi" w:hAnsiTheme="minorHAnsi"/>
          <w:sz w:val="22"/>
          <w:highlight w:val="yellow"/>
        </w:rPr>
        <w:br w:type="page"/>
      </w:r>
    </w:p>
    <w:sdt>
      <w:sdtPr>
        <w:rPr>
          <w:rFonts w:asciiTheme="minorHAnsi" w:eastAsia="Times New Roman" w:hAnsiTheme="minorHAnsi" w:cs="Times New Roman"/>
          <w:b w:val="0"/>
          <w:bCs w:val="0"/>
          <w:color w:val="auto"/>
          <w:sz w:val="20"/>
          <w:szCs w:val="20"/>
        </w:rPr>
        <w:id w:val="-546153873"/>
        <w:docPartObj>
          <w:docPartGallery w:val="Table of Contents"/>
          <w:docPartUnique/>
        </w:docPartObj>
      </w:sdtPr>
      <w:sdtEndPr/>
      <w:sdtContent>
        <w:p w14:paraId="7EF84E59" w14:textId="77777777" w:rsidR="00B3591D" w:rsidRPr="00E415A6" w:rsidRDefault="00B3591D">
          <w:pPr>
            <w:pStyle w:val="TOCHeading"/>
            <w:rPr>
              <w:rFonts w:asciiTheme="minorHAnsi" w:hAnsiTheme="minorHAnsi"/>
            </w:rPr>
          </w:pPr>
          <w:r w:rsidRPr="00E415A6">
            <w:rPr>
              <w:rFonts w:asciiTheme="minorHAnsi" w:hAnsiTheme="minorHAnsi"/>
            </w:rPr>
            <w:t>Table of Contents</w:t>
          </w:r>
        </w:p>
        <w:p w14:paraId="16E2A8CA" w14:textId="77777777" w:rsidR="00161C93" w:rsidRDefault="00331686">
          <w:pPr>
            <w:pStyle w:val="TOC1"/>
            <w:rPr>
              <w:rFonts w:asciiTheme="minorHAnsi" w:eastAsiaTheme="minorEastAsia" w:hAnsiTheme="minorHAnsi" w:cstheme="minorBidi"/>
              <w:noProof/>
              <w:spacing w:val="0"/>
              <w:sz w:val="22"/>
              <w:szCs w:val="22"/>
            </w:rPr>
          </w:pPr>
          <w:r w:rsidRPr="00E415A6">
            <w:rPr>
              <w:rFonts w:asciiTheme="minorHAnsi" w:hAnsiTheme="minorHAnsi"/>
            </w:rPr>
            <w:fldChar w:fldCharType="begin"/>
          </w:r>
          <w:r w:rsidR="00B3591D" w:rsidRPr="00E415A6">
            <w:rPr>
              <w:rFonts w:asciiTheme="minorHAnsi" w:hAnsiTheme="minorHAnsi"/>
            </w:rPr>
            <w:instrText xml:space="preserve"> TOC \o "1-3" \h \z \u </w:instrText>
          </w:r>
          <w:r w:rsidRPr="00E415A6">
            <w:rPr>
              <w:rFonts w:asciiTheme="minorHAnsi" w:hAnsiTheme="minorHAnsi"/>
            </w:rPr>
            <w:fldChar w:fldCharType="separate"/>
          </w:r>
          <w:hyperlink w:anchor="_Toc413850188" w:history="1">
            <w:r w:rsidR="00161C93" w:rsidRPr="00C70413">
              <w:rPr>
                <w:rStyle w:val="Hyperlink"/>
                <w:noProof/>
              </w:rPr>
              <w:t>Article 1</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Definitions</w:t>
            </w:r>
            <w:r w:rsidR="00161C93">
              <w:rPr>
                <w:noProof/>
                <w:webHidden/>
              </w:rPr>
              <w:tab/>
            </w:r>
            <w:r w:rsidR="00161C93">
              <w:rPr>
                <w:noProof/>
                <w:webHidden/>
              </w:rPr>
              <w:fldChar w:fldCharType="begin"/>
            </w:r>
            <w:r w:rsidR="00161C93">
              <w:rPr>
                <w:noProof/>
                <w:webHidden/>
              </w:rPr>
              <w:instrText xml:space="preserve"> PAGEREF _Toc413850188 \h </w:instrText>
            </w:r>
            <w:r w:rsidR="00161C93">
              <w:rPr>
                <w:noProof/>
                <w:webHidden/>
              </w:rPr>
            </w:r>
            <w:r w:rsidR="00161C93">
              <w:rPr>
                <w:noProof/>
                <w:webHidden/>
              </w:rPr>
              <w:fldChar w:fldCharType="separate"/>
            </w:r>
            <w:r w:rsidR="00161C93">
              <w:rPr>
                <w:noProof/>
                <w:webHidden/>
              </w:rPr>
              <w:t>5</w:t>
            </w:r>
            <w:r w:rsidR="00161C93">
              <w:rPr>
                <w:noProof/>
                <w:webHidden/>
              </w:rPr>
              <w:fldChar w:fldCharType="end"/>
            </w:r>
          </w:hyperlink>
        </w:p>
        <w:p w14:paraId="10721BFC" w14:textId="77777777" w:rsidR="00161C93" w:rsidRDefault="002F00FC">
          <w:pPr>
            <w:pStyle w:val="TOC1"/>
            <w:rPr>
              <w:rFonts w:asciiTheme="minorHAnsi" w:eastAsiaTheme="minorEastAsia" w:hAnsiTheme="minorHAnsi" w:cstheme="minorBidi"/>
              <w:noProof/>
              <w:spacing w:val="0"/>
              <w:sz w:val="22"/>
              <w:szCs w:val="22"/>
            </w:rPr>
          </w:pPr>
          <w:hyperlink w:anchor="_Toc413850189" w:history="1">
            <w:r w:rsidR="00161C93" w:rsidRPr="00C70413">
              <w:rPr>
                <w:rStyle w:val="Hyperlink"/>
                <w:noProof/>
              </w:rPr>
              <w:t>Article 2</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Statement of Work</w:t>
            </w:r>
            <w:r w:rsidR="00161C93">
              <w:rPr>
                <w:noProof/>
                <w:webHidden/>
              </w:rPr>
              <w:tab/>
            </w:r>
            <w:r w:rsidR="00161C93">
              <w:rPr>
                <w:noProof/>
                <w:webHidden/>
              </w:rPr>
              <w:fldChar w:fldCharType="begin"/>
            </w:r>
            <w:r w:rsidR="00161C93">
              <w:rPr>
                <w:noProof/>
                <w:webHidden/>
              </w:rPr>
              <w:instrText xml:space="preserve"> PAGEREF _Toc413850189 \h </w:instrText>
            </w:r>
            <w:r w:rsidR="00161C93">
              <w:rPr>
                <w:noProof/>
                <w:webHidden/>
              </w:rPr>
            </w:r>
            <w:r w:rsidR="00161C93">
              <w:rPr>
                <w:noProof/>
                <w:webHidden/>
              </w:rPr>
              <w:fldChar w:fldCharType="separate"/>
            </w:r>
            <w:r w:rsidR="00161C93">
              <w:rPr>
                <w:noProof/>
                <w:webHidden/>
              </w:rPr>
              <w:t>7</w:t>
            </w:r>
            <w:r w:rsidR="00161C93">
              <w:rPr>
                <w:noProof/>
                <w:webHidden/>
              </w:rPr>
              <w:fldChar w:fldCharType="end"/>
            </w:r>
          </w:hyperlink>
        </w:p>
        <w:p w14:paraId="04A85AC8" w14:textId="77777777" w:rsidR="00161C93" w:rsidRDefault="002F00FC">
          <w:pPr>
            <w:pStyle w:val="TOC1"/>
            <w:rPr>
              <w:rFonts w:asciiTheme="minorHAnsi" w:eastAsiaTheme="minorEastAsia" w:hAnsiTheme="minorHAnsi" w:cstheme="minorBidi"/>
              <w:noProof/>
              <w:spacing w:val="0"/>
              <w:sz w:val="22"/>
              <w:szCs w:val="22"/>
            </w:rPr>
          </w:pPr>
          <w:hyperlink w:anchor="_Toc413850190" w:history="1">
            <w:r w:rsidR="00161C93" w:rsidRPr="00C70413">
              <w:rPr>
                <w:rStyle w:val="Hyperlink"/>
                <w:noProof/>
              </w:rPr>
              <w:t>Article 3</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Subcontract Type and Funding</w:t>
            </w:r>
            <w:r w:rsidR="00161C93">
              <w:rPr>
                <w:noProof/>
                <w:webHidden/>
              </w:rPr>
              <w:tab/>
            </w:r>
            <w:r w:rsidR="00161C93">
              <w:rPr>
                <w:noProof/>
                <w:webHidden/>
              </w:rPr>
              <w:fldChar w:fldCharType="begin"/>
            </w:r>
            <w:r w:rsidR="00161C93">
              <w:rPr>
                <w:noProof/>
                <w:webHidden/>
              </w:rPr>
              <w:instrText xml:space="preserve"> PAGEREF _Toc413850190 \h </w:instrText>
            </w:r>
            <w:r w:rsidR="00161C93">
              <w:rPr>
                <w:noProof/>
                <w:webHidden/>
              </w:rPr>
            </w:r>
            <w:r w:rsidR="00161C93">
              <w:rPr>
                <w:noProof/>
                <w:webHidden/>
              </w:rPr>
              <w:fldChar w:fldCharType="separate"/>
            </w:r>
            <w:r w:rsidR="00161C93">
              <w:rPr>
                <w:noProof/>
                <w:webHidden/>
              </w:rPr>
              <w:t>7</w:t>
            </w:r>
            <w:r w:rsidR="00161C93">
              <w:rPr>
                <w:noProof/>
                <w:webHidden/>
              </w:rPr>
              <w:fldChar w:fldCharType="end"/>
            </w:r>
          </w:hyperlink>
        </w:p>
        <w:p w14:paraId="49AF6207" w14:textId="77777777" w:rsidR="00161C93" w:rsidRDefault="002F00FC">
          <w:pPr>
            <w:pStyle w:val="TOC1"/>
            <w:rPr>
              <w:rFonts w:asciiTheme="minorHAnsi" w:eastAsiaTheme="minorEastAsia" w:hAnsiTheme="minorHAnsi" w:cstheme="minorBidi"/>
              <w:noProof/>
              <w:spacing w:val="0"/>
              <w:sz w:val="22"/>
              <w:szCs w:val="22"/>
            </w:rPr>
          </w:pPr>
          <w:hyperlink w:anchor="_Toc413850191" w:history="1">
            <w:r w:rsidR="00161C93" w:rsidRPr="00C70413">
              <w:rPr>
                <w:rStyle w:val="Hyperlink"/>
                <w:noProof/>
              </w:rPr>
              <w:t>Article 4</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Period of Performance</w:t>
            </w:r>
            <w:r w:rsidR="00161C93">
              <w:rPr>
                <w:noProof/>
                <w:webHidden/>
              </w:rPr>
              <w:tab/>
            </w:r>
            <w:r w:rsidR="00161C93">
              <w:rPr>
                <w:noProof/>
                <w:webHidden/>
              </w:rPr>
              <w:fldChar w:fldCharType="begin"/>
            </w:r>
            <w:r w:rsidR="00161C93">
              <w:rPr>
                <w:noProof/>
                <w:webHidden/>
              </w:rPr>
              <w:instrText xml:space="preserve"> PAGEREF _Toc413850191 \h </w:instrText>
            </w:r>
            <w:r w:rsidR="00161C93">
              <w:rPr>
                <w:noProof/>
                <w:webHidden/>
              </w:rPr>
            </w:r>
            <w:r w:rsidR="00161C93">
              <w:rPr>
                <w:noProof/>
                <w:webHidden/>
              </w:rPr>
              <w:fldChar w:fldCharType="separate"/>
            </w:r>
            <w:r w:rsidR="00161C93">
              <w:rPr>
                <w:noProof/>
                <w:webHidden/>
              </w:rPr>
              <w:t>7</w:t>
            </w:r>
            <w:r w:rsidR="00161C93">
              <w:rPr>
                <w:noProof/>
                <w:webHidden/>
              </w:rPr>
              <w:fldChar w:fldCharType="end"/>
            </w:r>
          </w:hyperlink>
        </w:p>
        <w:p w14:paraId="6850894C" w14:textId="77777777" w:rsidR="00161C93" w:rsidRDefault="002F00FC">
          <w:pPr>
            <w:pStyle w:val="TOC1"/>
            <w:rPr>
              <w:rFonts w:asciiTheme="minorHAnsi" w:eastAsiaTheme="minorEastAsia" w:hAnsiTheme="minorHAnsi" w:cstheme="minorBidi"/>
              <w:noProof/>
              <w:spacing w:val="0"/>
              <w:sz w:val="22"/>
              <w:szCs w:val="22"/>
            </w:rPr>
          </w:pPr>
          <w:hyperlink w:anchor="_Toc413850192" w:history="1">
            <w:r w:rsidR="00161C93" w:rsidRPr="00C70413">
              <w:rPr>
                <w:rStyle w:val="Hyperlink"/>
                <w:noProof/>
              </w:rPr>
              <w:t>Article 5</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Options</w:t>
            </w:r>
            <w:r w:rsidR="00161C93">
              <w:rPr>
                <w:noProof/>
                <w:webHidden/>
              </w:rPr>
              <w:tab/>
            </w:r>
            <w:r w:rsidR="00161C93">
              <w:rPr>
                <w:noProof/>
                <w:webHidden/>
              </w:rPr>
              <w:fldChar w:fldCharType="begin"/>
            </w:r>
            <w:r w:rsidR="00161C93">
              <w:rPr>
                <w:noProof/>
                <w:webHidden/>
              </w:rPr>
              <w:instrText xml:space="preserve"> PAGEREF _Toc413850192 \h </w:instrText>
            </w:r>
            <w:r w:rsidR="00161C93">
              <w:rPr>
                <w:noProof/>
                <w:webHidden/>
              </w:rPr>
            </w:r>
            <w:r w:rsidR="00161C93">
              <w:rPr>
                <w:noProof/>
                <w:webHidden/>
              </w:rPr>
              <w:fldChar w:fldCharType="separate"/>
            </w:r>
            <w:r w:rsidR="00161C93">
              <w:rPr>
                <w:noProof/>
                <w:webHidden/>
              </w:rPr>
              <w:t>8</w:t>
            </w:r>
            <w:r w:rsidR="00161C93">
              <w:rPr>
                <w:noProof/>
                <w:webHidden/>
              </w:rPr>
              <w:fldChar w:fldCharType="end"/>
            </w:r>
          </w:hyperlink>
        </w:p>
        <w:p w14:paraId="74B011E1" w14:textId="77777777" w:rsidR="00161C93" w:rsidRDefault="002F00FC">
          <w:pPr>
            <w:pStyle w:val="TOC1"/>
            <w:rPr>
              <w:rFonts w:asciiTheme="minorHAnsi" w:eastAsiaTheme="minorEastAsia" w:hAnsiTheme="minorHAnsi" w:cstheme="minorBidi"/>
              <w:noProof/>
              <w:spacing w:val="0"/>
              <w:sz w:val="22"/>
              <w:szCs w:val="22"/>
            </w:rPr>
          </w:pPr>
          <w:hyperlink w:anchor="_Toc413850193" w:history="1">
            <w:r w:rsidR="00161C93" w:rsidRPr="00C70413">
              <w:rPr>
                <w:rStyle w:val="Hyperlink"/>
                <w:noProof/>
              </w:rPr>
              <w:t>Article 6</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Reserved</w:t>
            </w:r>
            <w:r w:rsidR="00161C93">
              <w:rPr>
                <w:noProof/>
                <w:webHidden/>
              </w:rPr>
              <w:tab/>
            </w:r>
            <w:r w:rsidR="00161C93">
              <w:rPr>
                <w:noProof/>
                <w:webHidden/>
              </w:rPr>
              <w:fldChar w:fldCharType="begin"/>
            </w:r>
            <w:r w:rsidR="00161C93">
              <w:rPr>
                <w:noProof/>
                <w:webHidden/>
              </w:rPr>
              <w:instrText xml:space="preserve"> PAGEREF _Toc413850193 \h </w:instrText>
            </w:r>
            <w:r w:rsidR="00161C93">
              <w:rPr>
                <w:noProof/>
                <w:webHidden/>
              </w:rPr>
            </w:r>
            <w:r w:rsidR="00161C93">
              <w:rPr>
                <w:noProof/>
                <w:webHidden/>
              </w:rPr>
              <w:fldChar w:fldCharType="separate"/>
            </w:r>
            <w:r w:rsidR="00161C93">
              <w:rPr>
                <w:noProof/>
                <w:webHidden/>
              </w:rPr>
              <w:t>8</w:t>
            </w:r>
            <w:r w:rsidR="00161C93">
              <w:rPr>
                <w:noProof/>
                <w:webHidden/>
              </w:rPr>
              <w:fldChar w:fldCharType="end"/>
            </w:r>
          </w:hyperlink>
        </w:p>
        <w:p w14:paraId="21AAECCF" w14:textId="77777777" w:rsidR="00161C93" w:rsidRDefault="002F00FC">
          <w:pPr>
            <w:pStyle w:val="TOC1"/>
            <w:rPr>
              <w:rFonts w:asciiTheme="minorHAnsi" w:eastAsiaTheme="minorEastAsia" w:hAnsiTheme="minorHAnsi" w:cstheme="minorBidi"/>
              <w:noProof/>
              <w:spacing w:val="0"/>
              <w:sz w:val="22"/>
              <w:szCs w:val="22"/>
            </w:rPr>
          </w:pPr>
          <w:hyperlink w:anchor="_Toc413850194" w:history="1">
            <w:r w:rsidR="00161C93" w:rsidRPr="00C70413">
              <w:rPr>
                <w:rStyle w:val="Hyperlink"/>
                <w:noProof/>
              </w:rPr>
              <w:t>Article 7</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Payment</w:t>
            </w:r>
            <w:r w:rsidR="00161C93">
              <w:rPr>
                <w:noProof/>
                <w:webHidden/>
              </w:rPr>
              <w:tab/>
            </w:r>
            <w:r w:rsidR="00161C93">
              <w:rPr>
                <w:noProof/>
                <w:webHidden/>
              </w:rPr>
              <w:fldChar w:fldCharType="begin"/>
            </w:r>
            <w:r w:rsidR="00161C93">
              <w:rPr>
                <w:noProof/>
                <w:webHidden/>
              </w:rPr>
              <w:instrText xml:space="preserve"> PAGEREF _Toc413850194 \h </w:instrText>
            </w:r>
            <w:r w:rsidR="00161C93">
              <w:rPr>
                <w:noProof/>
                <w:webHidden/>
              </w:rPr>
            </w:r>
            <w:r w:rsidR="00161C93">
              <w:rPr>
                <w:noProof/>
                <w:webHidden/>
              </w:rPr>
              <w:fldChar w:fldCharType="separate"/>
            </w:r>
            <w:r w:rsidR="00161C93">
              <w:rPr>
                <w:noProof/>
                <w:webHidden/>
              </w:rPr>
              <w:t>9</w:t>
            </w:r>
            <w:r w:rsidR="00161C93">
              <w:rPr>
                <w:noProof/>
                <w:webHidden/>
              </w:rPr>
              <w:fldChar w:fldCharType="end"/>
            </w:r>
          </w:hyperlink>
        </w:p>
        <w:p w14:paraId="354B95A5" w14:textId="77777777" w:rsidR="00161C93" w:rsidRDefault="002F00FC">
          <w:pPr>
            <w:pStyle w:val="TOC1"/>
            <w:rPr>
              <w:rFonts w:asciiTheme="minorHAnsi" w:eastAsiaTheme="minorEastAsia" w:hAnsiTheme="minorHAnsi" w:cstheme="minorBidi"/>
              <w:noProof/>
              <w:spacing w:val="0"/>
              <w:sz w:val="22"/>
              <w:szCs w:val="22"/>
            </w:rPr>
          </w:pPr>
          <w:hyperlink w:anchor="_Toc413850195" w:history="1">
            <w:r w:rsidR="00161C93" w:rsidRPr="00C70413">
              <w:rPr>
                <w:rStyle w:val="Hyperlink"/>
                <w:noProof/>
              </w:rPr>
              <w:t>Article 8</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Audits</w:t>
            </w:r>
            <w:r w:rsidR="00161C93">
              <w:rPr>
                <w:noProof/>
                <w:webHidden/>
              </w:rPr>
              <w:tab/>
            </w:r>
            <w:r w:rsidR="00161C93">
              <w:rPr>
                <w:noProof/>
                <w:webHidden/>
              </w:rPr>
              <w:fldChar w:fldCharType="begin"/>
            </w:r>
            <w:r w:rsidR="00161C93">
              <w:rPr>
                <w:noProof/>
                <w:webHidden/>
              </w:rPr>
              <w:instrText xml:space="preserve"> PAGEREF _Toc413850195 \h </w:instrText>
            </w:r>
            <w:r w:rsidR="00161C93">
              <w:rPr>
                <w:noProof/>
                <w:webHidden/>
              </w:rPr>
            </w:r>
            <w:r w:rsidR="00161C93">
              <w:rPr>
                <w:noProof/>
                <w:webHidden/>
              </w:rPr>
              <w:fldChar w:fldCharType="separate"/>
            </w:r>
            <w:r w:rsidR="00161C93">
              <w:rPr>
                <w:noProof/>
                <w:webHidden/>
              </w:rPr>
              <w:t>10</w:t>
            </w:r>
            <w:r w:rsidR="00161C93">
              <w:rPr>
                <w:noProof/>
                <w:webHidden/>
              </w:rPr>
              <w:fldChar w:fldCharType="end"/>
            </w:r>
          </w:hyperlink>
        </w:p>
        <w:p w14:paraId="2FB8A99E" w14:textId="77777777" w:rsidR="00161C93" w:rsidRDefault="002F00FC">
          <w:pPr>
            <w:pStyle w:val="TOC1"/>
            <w:rPr>
              <w:rFonts w:asciiTheme="minorHAnsi" w:eastAsiaTheme="minorEastAsia" w:hAnsiTheme="minorHAnsi" w:cstheme="minorBidi"/>
              <w:noProof/>
              <w:spacing w:val="0"/>
              <w:sz w:val="22"/>
              <w:szCs w:val="22"/>
            </w:rPr>
          </w:pPr>
          <w:hyperlink w:anchor="_Toc413850196" w:history="1">
            <w:r w:rsidR="00161C93" w:rsidRPr="00C70413">
              <w:rPr>
                <w:rStyle w:val="Hyperlink"/>
                <w:noProof/>
              </w:rPr>
              <w:t>Article 9</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Contractual and Technical Direction</w:t>
            </w:r>
            <w:r w:rsidR="00161C93">
              <w:rPr>
                <w:noProof/>
                <w:webHidden/>
              </w:rPr>
              <w:tab/>
            </w:r>
            <w:r w:rsidR="00161C93">
              <w:rPr>
                <w:noProof/>
                <w:webHidden/>
              </w:rPr>
              <w:fldChar w:fldCharType="begin"/>
            </w:r>
            <w:r w:rsidR="00161C93">
              <w:rPr>
                <w:noProof/>
                <w:webHidden/>
              </w:rPr>
              <w:instrText xml:space="preserve"> PAGEREF _Toc413850196 \h </w:instrText>
            </w:r>
            <w:r w:rsidR="00161C93">
              <w:rPr>
                <w:noProof/>
                <w:webHidden/>
              </w:rPr>
            </w:r>
            <w:r w:rsidR="00161C93">
              <w:rPr>
                <w:noProof/>
                <w:webHidden/>
              </w:rPr>
              <w:fldChar w:fldCharType="separate"/>
            </w:r>
            <w:r w:rsidR="00161C93">
              <w:rPr>
                <w:noProof/>
                <w:webHidden/>
              </w:rPr>
              <w:t>10</w:t>
            </w:r>
            <w:r w:rsidR="00161C93">
              <w:rPr>
                <w:noProof/>
                <w:webHidden/>
              </w:rPr>
              <w:fldChar w:fldCharType="end"/>
            </w:r>
          </w:hyperlink>
        </w:p>
        <w:p w14:paraId="5A4FE199" w14:textId="77777777" w:rsidR="00161C93" w:rsidRDefault="002F00FC">
          <w:pPr>
            <w:pStyle w:val="TOC1"/>
            <w:rPr>
              <w:rFonts w:asciiTheme="minorHAnsi" w:eastAsiaTheme="minorEastAsia" w:hAnsiTheme="minorHAnsi" w:cstheme="minorBidi"/>
              <w:noProof/>
              <w:spacing w:val="0"/>
              <w:sz w:val="22"/>
              <w:szCs w:val="22"/>
            </w:rPr>
          </w:pPr>
          <w:hyperlink w:anchor="_Toc413850197" w:history="1">
            <w:r w:rsidR="00161C93" w:rsidRPr="00C70413">
              <w:rPr>
                <w:rStyle w:val="Hyperlink"/>
                <w:noProof/>
              </w:rPr>
              <w:t>Article 10</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Modifications</w:t>
            </w:r>
            <w:r w:rsidR="00161C93">
              <w:rPr>
                <w:noProof/>
                <w:webHidden/>
              </w:rPr>
              <w:tab/>
            </w:r>
            <w:r w:rsidR="00161C93">
              <w:rPr>
                <w:noProof/>
                <w:webHidden/>
              </w:rPr>
              <w:fldChar w:fldCharType="begin"/>
            </w:r>
            <w:r w:rsidR="00161C93">
              <w:rPr>
                <w:noProof/>
                <w:webHidden/>
              </w:rPr>
              <w:instrText xml:space="preserve"> PAGEREF _Toc413850197 \h </w:instrText>
            </w:r>
            <w:r w:rsidR="00161C93">
              <w:rPr>
                <w:noProof/>
                <w:webHidden/>
              </w:rPr>
            </w:r>
            <w:r w:rsidR="00161C93">
              <w:rPr>
                <w:noProof/>
                <w:webHidden/>
              </w:rPr>
              <w:fldChar w:fldCharType="separate"/>
            </w:r>
            <w:r w:rsidR="00161C93">
              <w:rPr>
                <w:noProof/>
                <w:webHidden/>
              </w:rPr>
              <w:t>11</w:t>
            </w:r>
            <w:r w:rsidR="00161C93">
              <w:rPr>
                <w:noProof/>
                <w:webHidden/>
              </w:rPr>
              <w:fldChar w:fldCharType="end"/>
            </w:r>
          </w:hyperlink>
        </w:p>
        <w:p w14:paraId="458E8432" w14:textId="77777777" w:rsidR="00161C93" w:rsidRDefault="002F00FC">
          <w:pPr>
            <w:pStyle w:val="TOC1"/>
            <w:rPr>
              <w:rFonts w:asciiTheme="minorHAnsi" w:eastAsiaTheme="minorEastAsia" w:hAnsiTheme="minorHAnsi" w:cstheme="minorBidi"/>
              <w:noProof/>
              <w:spacing w:val="0"/>
              <w:sz w:val="22"/>
              <w:szCs w:val="22"/>
            </w:rPr>
          </w:pPr>
          <w:hyperlink w:anchor="_Toc413850198" w:history="1">
            <w:r w:rsidR="00161C93" w:rsidRPr="00C70413">
              <w:rPr>
                <w:rStyle w:val="Hyperlink"/>
                <w:noProof/>
              </w:rPr>
              <w:t>Article 11</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Resolution of Conflicts and Discrepancies</w:t>
            </w:r>
            <w:r w:rsidR="00161C93">
              <w:rPr>
                <w:noProof/>
                <w:webHidden/>
              </w:rPr>
              <w:tab/>
            </w:r>
            <w:r w:rsidR="00161C93">
              <w:rPr>
                <w:noProof/>
                <w:webHidden/>
              </w:rPr>
              <w:fldChar w:fldCharType="begin"/>
            </w:r>
            <w:r w:rsidR="00161C93">
              <w:rPr>
                <w:noProof/>
                <w:webHidden/>
              </w:rPr>
              <w:instrText xml:space="preserve"> PAGEREF _Toc413850198 \h </w:instrText>
            </w:r>
            <w:r w:rsidR="00161C93">
              <w:rPr>
                <w:noProof/>
                <w:webHidden/>
              </w:rPr>
            </w:r>
            <w:r w:rsidR="00161C93">
              <w:rPr>
                <w:noProof/>
                <w:webHidden/>
              </w:rPr>
              <w:fldChar w:fldCharType="separate"/>
            </w:r>
            <w:r w:rsidR="00161C93">
              <w:rPr>
                <w:noProof/>
                <w:webHidden/>
              </w:rPr>
              <w:t>11</w:t>
            </w:r>
            <w:r w:rsidR="00161C93">
              <w:rPr>
                <w:noProof/>
                <w:webHidden/>
              </w:rPr>
              <w:fldChar w:fldCharType="end"/>
            </w:r>
          </w:hyperlink>
        </w:p>
        <w:p w14:paraId="0772554C" w14:textId="77777777" w:rsidR="00161C93" w:rsidRDefault="002F00FC">
          <w:pPr>
            <w:pStyle w:val="TOC1"/>
            <w:rPr>
              <w:rFonts w:asciiTheme="minorHAnsi" w:eastAsiaTheme="minorEastAsia" w:hAnsiTheme="minorHAnsi" w:cstheme="minorBidi"/>
              <w:noProof/>
              <w:spacing w:val="0"/>
              <w:sz w:val="22"/>
              <w:szCs w:val="22"/>
            </w:rPr>
          </w:pPr>
          <w:hyperlink w:anchor="_Toc413850199" w:history="1">
            <w:r w:rsidR="00161C93" w:rsidRPr="00C70413">
              <w:rPr>
                <w:rStyle w:val="Hyperlink"/>
                <w:noProof/>
              </w:rPr>
              <w:t>Article 12</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Packing, Marking, and Shipping</w:t>
            </w:r>
            <w:r w:rsidR="00161C93">
              <w:rPr>
                <w:noProof/>
                <w:webHidden/>
              </w:rPr>
              <w:tab/>
            </w:r>
            <w:r w:rsidR="00161C93">
              <w:rPr>
                <w:noProof/>
                <w:webHidden/>
              </w:rPr>
              <w:fldChar w:fldCharType="begin"/>
            </w:r>
            <w:r w:rsidR="00161C93">
              <w:rPr>
                <w:noProof/>
                <w:webHidden/>
              </w:rPr>
              <w:instrText xml:space="preserve"> PAGEREF _Toc413850199 \h </w:instrText>
            </w:r>
            <w:r w:rsidR="00161C93">
              <w:rPr>
                <w:noProof/>
                <w:webHidden/>
              </w:rPr>
            </w:r>
            <w:r w:rsidR="00161C93">
              <w:rPr>
                <w:noProof/>
                <w:webHidden/>
              </w:rPr>
              <w:fldChar w:fldCharType="separate"/>
            </w:r>
            <w:r w:rsidR="00161C93">
              <w:rPr>
                <w:noProof/>
                <w:webHidden/>
              </w:rPr>
              <w:t>11</w:t>
            </w:r>
            <w:r w:rsidR="00161C93">
              <w:rPr>
                <w:noProof/>
                <w:webHidden/>
              </w:rPr>
              <w:fldChar w:fldCharType="end"/>
            </w:r>
          </w:hyperlink>
        </w:p>
        <w:p w14:paraId="483F0400" w14:textId="77777777" w:rsidR="00161C93" w:rsidRDefault="002F00FC">
          <w:pPr>
            <w:pStyle w:val="TOC1"/>
            <w:rPr>
              <w:rFonts w:asciiTheme="minorHAnsi" w:eastAsiaTheme="minorEastAsia" w:hAnsiTheme="minorHAnsi" w:cstheme="minorBidi"/>
              <w:noProof/>
              <w:spacing w:val="0"/>
              <w:sz w:val="22"/>
              <w:szCs w:val="22"/>
            </w:rPr>
          </w:pPr>
          <w:hyperlink w:anchor="_Toc413850200" w:history="1">
            <w:r w:rsidR="00161C93" w:rsidRPr="00C70413">
              <w:rPr>
                <w:rStyle w:val="Hyperlink"/>
                <w:noProof/>
              </w:rPr>
              <w:t>Article 13</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UCAR Approval</w:t>
            </w:r>
            <w:r w:rsidR="00161C93">
              <w:rPr>
                <w:noProof/>
                <w:webHidden/>
              </w:rPr>
              <w:tab/>
            </w:r>
            <w:r w:rsidR="00161C93">
              <w:rPr>
                <w:noProof/>
                <w:webHidden/>
              </w:rPr>
              <w:fldChar w:fldCharType="begin"/>
            </w:r>
            <w:r w:rsidR="00161C93">
              <w:rPr>
                <w:noProof/>
                <w:webHidden/>
              </w:rPr>
              <w:instrText xml:space="preserve"> PAGEREF _Toc413850200 \h </w:instrText>
            </w:r>
            <w:r w:rsidR="00161C93">
              <w:rPr>
                <w:noProof/>
                <w:webHidden/>
              </w:rPr>
            </w:r>
            <w:r w:rsidR="00161C93">
              <w:rPr>
                <w:noProof/>
                <w:webHidden/>
              </w:rPr>
              <w:fldChar w:fldCharType="separate"/>
            </w:r>
            <w:r w:rsidR="00161C93">
              <w:rPr>
                <w:noProof/>
                <w:webHidden/>
              </w:rPr>
              <w:t>12</w:t>
            </w:r>
            <w:r w:rsidR="00161C93">
              <w:rPr>
                <w:noProof/>
                <w:webHidden/>
              </w:rPr>
              <w:fldChar w:fldCharType="end"/>
            </w:r>
          </w:hyperlink>
        </w:p>
        <w:p w14:paraId="3489411A" w14:textId="77777777" w:rsidR="00161C93" w:rsidRDefault="002F00FC">
          <w:pPr>
            <w:pStyle w:val="TOC1"/>
            <w:rPr>
              <w:rFonts w:asciiTheme="minorHAnsi" w:eastAsiaTheme="minorEastAsia" w:hAnsiTheme="minorHAnsi" w:cstheme="minorBidi"/>
              <w:noProof/>
              <w:spacing w:val="0"/>
              <w:sz w:val="22"/>
              <w:szCs w:val="22"/>
            </w:rPr>
          </w:pPr>
          <w:hyperlink w:anchor="_Toc413850201" w:history="1">
            <w:r w:rsidR="00161C93" w:rsidRPr="00C70413">
              <w:rPr>
                <w:rStyle w:val="Hyperlink"/>
                <w:noProof/>
              </w:rPr>
              <w:t>Article 14</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Inspections</w:t>
            </w:r>
            <w:r w:rsidR="00161C93">
              <w:rPr>
                <w:noProof/>
                <w:webHidden/>
              </w:rPr>
              <w:tab/>
            </w:r>
            <w:r w:rsidR="00161C93">
              <w:rPr>
                <w:noProof/>
                <w:webHidden/>
              </w:rPr>
              <w:fldChar w:fldCharType="begin"/>
            </w:r>
            <w:r w:rsidR="00161C93">
              <w:rPr>
                <w:noProof/>
                <w:webHidden/>
              </w:rPr>
              <w:instrText xml:space="preserve"> PAGEREF _Toc413850201 \h </w:instrText>
            </w:r>
            <w:r w:rsidR="00161C93">
              <w:rPr>
                <w:noProof/>
                <w:webHidden/>
              </w:rPr>
            </w:r>
            <w:r w:rsidR="00161C93">
              <w:rPr>
                <w:noProof/>
                <w:webHidden/>
              </w:rPr>
              <w:fldChar w:fldCharType="separate"/>
            </w:r>
            <w:r w:rsidR="00161C93">
              <w:rPr>
                <w:noProof/>
                <w:webHidden/>
              </w:rPr>
              <w:t>12</w:t>
            </w:r>
            <w:r w:rsidR="00161C93">
              <w:rPr>
                <w:noProof/>
                <w:webHidden/>
              </w:rPr>
              <w:fldChar w:fldCharType="end"/>
            </w:r>
          </w:hyperlink>
        </w:p>
        <w:p w14:paraId="109358C4" w14:textId="77777777" w:rsidR="00161C93" w:rsidRDefault="002F00FC">
          <w:pPr>
            <w:pStyle w:val="TOC1"/>
            <w:rPr>
              <w:rFonts w:asciiTheme="minorHAnsi" w:eastAsiaTheme="minorEastAsia" w:hAnsiTheme="minorHAnsi" w:cstheme="minorBidi"/>
              <w:noProof/>
              <w:spacing w:val="0"/>
              <w:sz w:val="22"/>
              <w:szCs w:val="22"/>
            </w:rPr>
          </w:pPr>
          <w:hyperlink w:anchor="_Toc413850202" w:history="1">
            <w:r w:rsidR="00161C93" w:rsidRPr="00C70413">
              <w:rPr>
                <w:rStyle w:val="Hyperlink"/>
                <w:noProof/>
              </w:rPr>
              <w:t>Article 15</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Key Personnel</w:t>
            </w:r>
            <w:r w:rsidR="00161C93">
              <w:rPr>
                <w:noProof/>
                <w:webHidden/>
              </w:rPr>
              <w:tab/>
            </w:r>
            <w:r w:rsidR="00161C93">
              <w:rPr>
                <w:noProof/>
                <w:webHidden/>
              </w:rPr>
              <w:fldChar w:fldCharType="begin"/>
            </w:r>
            <w:r w:rsidR="00161C93">
              <w:rPr>
                <w:noProof/>
                <w:webHidden/>
              </w:rPr>
              <w:instrText xml:space="preserve"> PAGEREF _Toc413850202 \h </w:instrText>
            </w:r>
            <w:r w:rsidR="00161C93">
              <w:rPr>
                <w:noProof/>
                <w:webHidden/>
              </w:rPr>
            </w:r>
            <w:r w:rsidR="00161C93">
              <w:rPr>
                <w:noProof/>
                <w:webHidden/>
              </w:rPr>
              <w:fldChar w:fldCharType="separate"/>
            </w:r>
            <w:r w:rsidR="00161C93">
              <w:rPr>
                <w:noProof/>
                <w:webHidden/>
              </w:rPr>
              <w:t>13</w:t>
            </w:r>
            <w:r w:rsidR="00161C93">
              <w:rPr>
                <w:noProof/>
                <w:webHidden/>
              </w:rPr>
              <w:fldChar w:fldCharType="end"/>
            </w:r>
          </w:hyperlink>
        </w:p>
        <w:p w14:paraId="7FC11444" w14:textId="77777777" w:rsidR="00161C93" w:rsidRDefault="002F00FC">
          <w:pPr>
            <w:pStyle w:val="TOC1"/>
            <w:rPr>
              <w:rFonts w:asciiTheme="minorHAnsi" w:eastAsiaTheme="minorEastAsia" w:hAnsiTheme="minorHAnsi" w:cstheme="minorBidi"/>
              <w:noProof/>
              <w:spacing w:val="0"/>
              <w:sz w:val="22"/>
              <w:szCs w:val="22"/>
            </w:rPr>
          </w:pPr>
          <w:hyperlink w:anchor="_Toc413850203" w:history="1">
            <w:r w:rsidR="00161C93" w:rsidRPr="00C70413">
              <w:rPr>
                <w:rStyle w:val="Hyperlink"/>
                <w:noProof/>
              </w:rPr>
              <w:t>Article 16</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Title</w:t>
            </w:r>
            <w:r w:rsidR="00161C93">
              <w:rPr>
                <w:noProof/>
                <w:webHidden/>
              </w:rPr>
              <w:tab/>
            </w:r>
            <w:r w:rsidR="00161C93">
              <w:rPr>
                <w:noProof/>
                <w:webHidden/>
              </w:rPr>
              <w:fldChar w:fldCharType="begin"/>
            </w:r>
            <w:r w:rsidR="00161C93">
              <w:rPr>
                <w:noProof/>
                <w:webHidden/>
              </w:rPr>
              <w:instrText xml:space="preserve"> PAGEREF _Toc413850203 \h </w:instrText>
            </w:r>
            <w:r w:rsidR="00161C93">
              <w:rPr>
                <w:noProof/>
                <w:webHidden/>
              </w:rPr>
            </w:r>
            <w:r w:rsidR="00161C93">
              <w:rPr>
                <w:noProof/>
                <w:webHidden/>
              </w:rPr>
              <w:fldChar w:fldCharType="separate"/>
            </w:r>
            <w:r w:rsidR="00161C93">
              <w:rPr>
                <w:noProof/>
                <w:webHidden/>
              </w:rPr>
              <w:t>13</w:t>
            </w:r>
            <w:r w:rsidR="00161C93">
              <w:rPr>
                <w:noProof/>
                <w:webHidden/>
              </w:rPr>
              <w:fldChar w:fldCharType="end"/>
            </w:r>
          </w:hyperlink>
        </w:p>
        <w:p w14:paraId="2D337655" w14:textId="77777777" w:rsidR="00161C93" w:rsidRDefault="002F00FC">
          <w:pPr>
            <w:pStyle w:val="TOC1"/>
            <w:rPr>
              <w:rFonts w:asciiTheme="minorHAnsi" w:eastAsiaTheme="minorEastAsia" w:hAnsiTheme="minorHAnsi" w:cstheme="minorBidi"/>
              <w:noProof/>
              <w:spacing w:val="0"/>
              <w:sz w:val="22"/>
              <w:szCs w:val="22"/>
            </w:rPr>
          </w:pPr>
          <w:hyperlink w:anchor="_Toc413850204" w:history="1">
            <w:r w:rsidR="00161C93" w:rsidRPr="00C70413">
              <w:rPr>
                <w:rStyle w:val="Hyperlink"/>
                <w:noProof/>
              </w:rPr>
              <w:t>Article 17</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Acceptance</w:t>
            </w:r>
            <w:r w:rsidR="00161C93">
              <w:rPr>
                <w:noProof/>
                <w:webHidden/>
              </w:rPr>
              <w:tab/>
            </w:r>
            <w:r w:rsidR="00161C93">
              <w:rPr>
                <w:noProof/>
                <w:webHidden/>
              </w:rPr>
              <w:fldChar w:fldCharType="begin"/>
            </w:r>
            <w:r w:rsidR="00161C93">
              <w:rPr>
                <w:noProof/>
                <w:webHidden/>
              </w:rPr>
              <w:instrText xml:space="preserve"> PAGEREF _Toc413850204 \h </w:instrText>
            </w:r>
            <w:r w:rsidR="00161C93">
              <w:rPr>
                <w:noProof/>
                <w:webHidden/>
              </w:rPr>
            </w:r>
            <w:r w:rsidR="00161C93">
              <w:rPr>
                <w:noProof/>
                <w:webHidden/>
              </w:rPr>
              <w:fldChar w:fldCharType="separate"/>
            </w:r>
            <w:r w:rsidR="00161C93">
              <w:rPr>
                <w:noProof/>
                <w:webHidden/>
              </w:rPr>
              <w:t>13</w:t>
            </w:r>
            <w:r w:rsidR="00161C93">
              <w:rPr>
                <w:noProof/>
                <w:webHidden/>
              </w:rPr>
              <w:fldChar w:fldCharType="end"/>
            </w:r>
          </w:hyperlink>
        </w:p>
        <w:p w14:paraId="2A4F57A6" w14:textId="77777777" w:rsidR="00161C93" w:rsidRDefault="002F00FC">
          <w:pPr>
            <w:pStyle w:val="TOC1"/>
            <w:rPr>
              <w:rFonts w:asciiTheme="minorHAnsi" w:eastAsiaTheme="minorEastAsia" w:hAnsiTheme="minorHAnsi" w:cstheme="minorBidi"/>
              <w:noProof/>
              <w:spacing w:val="0"/>
              <w:sz w:val="22"/>
              <w:szCs w:val="22"/>
            </w:rPr>
          </w:pPr>
          <w:hyperlink w:anchor="_Toc413850205" w:history="1">
            <w:r w:rsidR="00161C93" w:rsidRPr="00C70413">
              <w:rPr>
                <w:rStyle w:val="Hyperlink"/>
                <w:noProof/>
              </w:rPr>
              <w:t>Article 18</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Independent Contractor</w:t>
            </w:r>
            <w:r w:rsidR="00161C93">
              <w:rPr>
                <w:noProof/>
                <w:webHidden/>
              </w:rPr>
              <w:tab/>
            </w:r>
            <w:r w:rsidR="00161C93">
              <w:rPr>
                <w:noProof/>
                <w:webHidden/>
              </w:rPr>
              <w:fldChar w:fldCharType="begin"/>
            </w:r>
            <w:r w:rsidR="00161C93">
              <w:rPr>
                <w:noProof/>
                <w:webHidden/>
              </w:rPr>
              <w:instrText xml:space="preserve"> PAGEREF _Toc413850205 \h </w:instrText>
            </w:r>
            <w:r w:rsidR="00161C93">
              <w:rPr>
                <w:noProof/>
                <w:webHidden/>
              </w:rPr>
            </w:r>
            <w:r w:rsidR="00161C93">
              <w:rPr>
                <w:noProof/>
                <w:webHidden/>
              </w:rPr>
              <w:fldChar w:fldCharType="separate"/>
            </w:r>
            <w:r w:rsidR="00161C93">
              <w:rPr>
                <w:noProof/>
                <w:webHidden/>
              </w:rPr>
              <w:t>14</w:t>
            </w:r>
            <w:r w:rsidR="00161C93">
              <w:rPr>
                <w:noProof/>
                <w:webHidden/>
              </w:rPr>
              <w:fldChar w:fldCharType="end"/>
            </w:r>
          </w:hyperlink>
        </w:p>
        <w:p w14:paraId="40E23AB2" w14:textId="77777777" w:rsidR="00161C93" w:rsidRDefault="002F00FC">
          <w:pPr>
            <w:pStyle w:val="TOC1"/>
            <w:rPr>
              <w:rFonts w:asciiTheme="minorHAnsi" w:eastAsiaTheme="minorEastAsia" w:hAnsiTheme="minorHAnsi" w:cstheme="minorBidi"/>
              <w:noProof/>
              <w:spacing w:val="0"/>
              <w:sz w:val="22"/>
              <w:szCs w:val="22"/>
            </w:rPr>
          </w:pPr>
          <w:hyperlink w:anchor="_Toc413850206" w:history="1">
            <w:r w:rsidR="00161C93" w:rsidRPr="00C70413">
              <w:rPr>
                <w:rStyle w:val="Hyperlink"/>
                <w:noProof/>
              </w:rPr>
              <w:t>Article 19</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Indemnification</w:t>
            </w:r>
            <w:r w:rsidR="00161C93">
              <w:rPr>
                <w:noProof/>
                <w:webHidden/>
              </w:rPr>
              <w:tab/>
            </w:r>
            <w:r w:rsidR="00161C93">
              <w:rPr>
                <w:noProof/>
                <w:webHidden/>
              </w:rPr>
              <w:fldChar w:fldCharType="begin"/>
            </w:r>
            <w:r w:rsidR="00161C93">
              <w:rPr>
                <w:noProof/>
                <w:webHidden/>
              </w:rPr>
              <w:instrText xml:space="preserve"> PAGEREF _Toc413850206 \h </w:instrText>
            </w:r>
            <w:r w:rsidR="00161C93">
              <w:rPr>
                <w:noProof/>
                <w:webHidden/>
              </w:rPr>
            </w:r>
            <w:r w:rsidR="00161C93">
              <w:rPr>
                <w:noProof/>
                <w:webHidden/>
              </w:rPr>
              <w:fldChar w:fldCharType="separate"/>
            </w:r>
            <w:r w:rsidR="00161C93">
              <w:rPr>
                <w:noProof/>
                <w:webHidden/>
              </w:rPr>
              <w:t>14</w:t>
            </w:r>
            <w:r w:rsidR="00161C93">
              <w:rPr>
                <w:noProof/>
                <w:webHidden/>
              </w:rPr>
              <w:fldChar w:fldCharType="end"/>
            </w:r>
          </w:hyperlink>
        </w:p>
        <w:p w14:paraId="41F28BC4" w14:textId="77777777" w:rsidR="00161C93" w:rsidRDefault="002F00FC">
          <w:pPr>
            <w:pStyle w:val="TOC1"/>
            <w:rPr>
              <w:rFonts w:asciiTheme="minorHAnsi" w:eastAsiaTheme="minorEastAsia" w:hAnsiTheme="minorHAnsi" w:cstheme="minorBidi"/>
              <w:noProof/>
              <w:spacing w:val="0"/>
              <w:sz w:val="22"/>
              <w:szCs w:val="22"/>
            </w:rPr>
          </w:pPr>
          <w:hyperlink w:anchor="_Toc413850207" w:history="1">
            <w:r w:rsidR="00161C93" w:rsidRPr="00C70413">
              <w:rPr>
                <w:rStyle w:val="Hyperlink"/>
                <w:noProof/>
              </w:rPr>
              <w:t>Article 20</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Intellectual Property</w:t>
            </w:r>
            <w:r w:rsidR="00161C93">
              <w:rPr>
                <w:noProof/>
                <w:webHidden/>
              </w:rPr>
              <w:tab/>
            </w:r>
            <w:r w:rsidR="00161C93">
              <w:rPr>
                <w:noProof/>
                <w:webHidden/>
              </w:rPr>
              <w:fldChar w:fldCharType="begin"/>
            </w:r>
            <w:r w:rsidR="00161C93">
              <w:rPr>
                <w:noProof/>
                <w:webHidden/>
              </w:rPr>
              <w:instrText xml:space="preserve"> PAGEREF _Toc413850207 \h </w:instrText>
            </w:r>
            <w:r w:rsidR="00161C93">
              <w:rPr>
                <w:noProof/>
                <w:webHidden/>
              </w:rPr>
            </w:r>
            <w:r w:rsidR="00161C93">
              <w:rPr>
                <w:noProof/>
                <w:webHidden/>
              </w:rPr>
              <w:fldChar w:fldCharType="separate"/>
            </w:r>
            <w:r w:rsidR="00161C93">
              <w:rPr>
                <w:noProof/>
                <w:webHidden/>
              </w:rPr>
              <w:t>14</w:t>
            </w:r>
            <w:r w:rsidR="00161C93">
              <w:rPr>
                <w:noProof/>
                <w:webHidden/>
              </w:rPr>
              <w:fldChar w:fldCharType="end"/>
            </w:r>
          </w:hyperlink>
        </w:p>
        <w:p w14:paraId="10E8B486" w14:textId="77777777" w:rsidR="00161C93" w:rsidRDefault="002F00FC">
          <w:pPr>
            <w:pStyle w:val="TOC1"/>
            <w:rPr>
              <w:rFonts w:asciiTheme="minorHAnsi" w:eastAsiaTheme="minorEastAsia" w:hAnsiTheme="minorHAnsi" w:cstheme="minorBidi"/>
              <w:noProof/>
              <w:spacing w:val="0"/>
              <w:sz w:val="22"/>
              <w:szCs w:val="22"/>
            </w:rPr>
          </w:pPr>
          <w:hyperlink w:anchor="_Toc413850208" w:history="1">
            <w:r w:rsidR="00161C93" w:rsidRPr="00C70413">
              <w:rPr>
                <w:rStyle w:val="Hyperlink"/>
                <w:rFonts w:cstheme="minorHAnsi"/>
                <w:noProof/>
              </w:rPr>
              <w:t>Article 21</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Intellectual Property Representation</w:t>
            </w:r>
            <w:r w:rsidR="00161C93">
              <w:rPr>
                <w:noProof/>
                <w:webHidden/>
              </w:rPr>
              <w:tab/>
            </w:r>
            <w:r w:rsidR="00161C93">
              <w:rPr>
                <w:noProof/>
                <w:webHidden/>
              </w:rPr>
              <w:fldChar w:fldCharType="begin"/>
            </w:r>
            <w:r w:rsidR="00161C93">
              <w:rPr>
                <w:noProof/>
                <w:webHidden/>
              </w:rPr>
              <w:instrText xml:space="preserve"> PAGEREF _Toc413850208 \h </w:instrText>
            </w:r>
            <w:r w:rsidR="00161C93">
              <w:rPr>
                <w:noProof/>
                <w:webHidden/>
              </w:rPr>
            </w:r>
            <w:r w:rsidR="00161C93">
              <w:rPr>
                <w:noProof/>
                <w:webHidden/>
              </w:rPr>
              <w:fldChar w:fldCharType="separate"/>
            </w:r>
            <w:r w:rsidR="00161C93">
              <w:rPr>
                <w:noProof/>
                <w:webHidden/>
              </w:rPr>
              <w:t>16</w:t>
            </w:r>
            <w:r w:rsidR="00161C93">
              <w:rPr>
                <w:noProof/>
                <w:webHidden/>
              </w:rPr>
              <w:fldChar w:fldCharType="end"/>
            </w:r>
          </w:hyperlink>
        </w:p>
        <w:p w14:paraId="4A6235BF" w14:textId="77777777" w:rsidR="00161C93" w:rsidRDefault="002F00FC">
          <w:pPr>
            <w:pStyle w:val="TOC1"/>
            <w:rPr>
              <w:rFonts w:asciiTheme="minorHAnsi" w:eastAsiaTheme="minorEastAsia" w:hAnsiTheme="minorHAnsi" w:cstheme="minorBidi"/>
              <w:noProof/>
              <w:spacing w:val="0"/>
              <w:sz w:val="22"/>
              <w:szCs w:val="22"/>
            </w:rPr>
          </w:pPr>
          <w:hyperlink w:anchor="_Toc413850209" w:history="1">
            <w:r w:rsidR="00161C93" w:rsidRPr="00C70413">
              <w:rPr>
                <w:rStyle w:val="Hyperlink"/>
                <w:rFonts w:cstheme="minorHAnsi"/>
                <w:noProof/>
              </w:rPr>
              <w:t>Article 22</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Insurance Requirements</w:t>
            </w:r>
            <w:r w:rsidR="00161C93">
              <w:rPr>
                <w:noProof/>
                <w:webHidden/>
              </w:rPr>
              <w:tab/>
            </w:r>
            <w:r w:rsidR="00161C93">
              <w:rPr>
                <w:noProof/>
                <w:webHidden/>
              </w:rPr>
              <w:fldChar w:fldCharType="begin"/>
            </w:r>
            <w:r w:rsidR="00161C93">
              <w:rPr>
                <w:noProof/>
                <w:webHidden/>
              </w:rPr>
              <w:instrText xml:space="preserve"> PAGEREF _Toc413850209 \h </w:instrText>
            </w:r>
            <w:r w:rsidR="00161C93">
              <w:rPr>
                <w:noProof/>
                <w:webHidden/>
              </w:rPr>
            </w:r>
            <w:r w:rsidR="00161C93">
              <w:rPr>
                <w:noProof/>
                <w:webHidden/>
              </w:rPr>
              <w:fldChar w:fldCharType="separate"/>
            </w:r>
            <w:r w:rsidR="00161C93">
              <w:rPr>
                <w:noProof/>
                <w:webHidden/>
              </w:rPr>
              <w:t>16</w:t>
            </w:r>
            <w:r w:rsidR="00161C93">
              <w:rPr>
                <w:noProof/>
                <w:webHidden/>
              </w:rPr>
              <w:fldChar w:fldCharType="end"/>
            </w:r>
          </w:hyperlink>
        </w:p>
        <w:p w14:paraId="34B4BBA7" w14:textId="77777777" w:rsidR="00161C93" w:rsidRDefault="002F00FC">
          <w:pPr>
            <w:pStyle w:val="TOC1"/>
            <w:rPr>
              <w:rFonts w:asciiTheme="minorHAnsi" w:eastAsiaTheme="minorEastAsia" w:hAnsiTheme="minorHAnsi" w:cstheme="minorBidi"/>
              <w:noProof/>
              <w:spacing w:val="0"/>
              <w:sz w:val="22"/>
              <w:szCs w:val="22"/>
            </w:rPr>
          </w:pPr>
          <w:hyperlink w:anchor="_Toc413850210" w:history="1">
            <w:r w:rsidR="00161C93" w:rsidRPr="00C70413">
              <w:rPr>
                <w:rStyle w:val="Hyperlink"/>
                <w:rFonts w:cstheme="minorHAnsi"/>
                <w:noProof/>
              </w:rPr>
              <w:t>Article 23</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Taxes</w:t>
            </w:r>
            <w:r w:rsidR="00161C93">
              <w:rPr>
                <w:noProof/>
                <w:webHidden/>
              </w:rPr>
              <w:tab/>
            </w:r>
            <w:r w:rsidR="00161C93">
              <w:rPr>
                <w:noProof/>
                <w:webHidden/>
              </w:rPr>
              <w:fldChar w:fldCharType="begin"/>
            </w:r>
            <w:r w:rsidR="00161C93">
              <w:rPr>
                <w:noProof/>
                <w:webHidden/>
              </w:rPr>
              <w:instrText xml:space="preserve"> PAGEREF _Toc413850210 \h </w:instrText>
            </w:r>
            <w:r w:rsidR="00161C93">
              <w:rPr>
                <w:noProof/>
                <w:webHidden/>
              </w:rPr>
            </w:r>
            <w:r w:rsidR="00161C93">
              <w:rPr>
                <w:noProof/>
                <w:webHidden/>
              </w:rPr>
              <w:fldChar w:fldCharType="separate"/>
            </w:r>
            <w:r w:rsidR="00161C93">
              <w:rPr>
                <w:noProof/>
                <w:webHidden/>
              </w:rPr>
              <w:t>17</w:t>
            </w:r>
            <w:r w:rsidR="00161C93">
              <w:rPr>
                <w:noProof/>
                <w:webHidden/>
              </w:rPr>
              <w:fldChar w:fldCharType="end"/>
            </w:r>
          </w:hyperlink>
        </w:p>
        <w:p w14:paraId="148FB24A" w14:textId="77777777" w:rsidR="00161C93" w:rsidRDefault="002F00FC">
          <w:pPr>
            <w:pStyle w:val="TOC1"/>
            <w:rPr>
              <w:rFonts w:asciiTheme="minorHAnsi" w:eastAsiaTheme="minorEastAsia" w:hAnsiTheme="minorHAnsi" w:cstheme="minorBidi"/>
              <w:noProof/>
              <w:spacing w:val="0"/>
              <w:sz w:val="22"/>
              <w:szCs w:val="22"/>
            </w:rPr>
          </w:pPr>
          <w:hyperlink w:anchor="_Toc413850211" w:history="1">
            <w:r w:rsidR="00161C93" w:rsidRPr="00C70413">
              <w:rPr>
                <w:rStyle w:val="Hyperlink"/>
                <w:noProof/>
              </w:rPr>
              <w:t>Article 24</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Assignment by Subcontractor</w:t>
            </w:r>
            <w:r w:rsidR="00161C93">
              <w:rPr>
                <w:noProof/>
                <w:webHidden/>
              </w:rPr>
              <w:tab/>
            </w:r>
            <w:r w:rsidR="00161C93">
              <w:rPr>
                <w:noProof/>
                <w:webHidden/>
              </w:rPr>
              <w:fldChar w:fldCharType="begin"/>
            </w:r>
            <w:r w:rsidR="00161C93">
              <w:rPr>
                <w:noProof/>
                <w:webHidden/>
              </w:rPr>
              <w:instrText xml:space="preserve"> PAGEREF _Toc413850211 \h </w:instrText>
            </w:r>
            <w:r w:rsidR="00161C93">
              <w:rPr>
                <w:noProof/>
                <w:webHidden/>
              </w:rPr>
            </w:r>
            <w:r w:rsidR="00161C93">
              <w:rPr>
                <w:noProof/>
                <w:webHidden/>
              </w:rPr>
              <w:fldChar w:fldCharType="separate"/>
            </w:r>
            <w:r w:rsidR="00161C93">
              <w:rPr>
                <w:noProof/>
                <w:webHidden/>
              </w:rPr>
              <w:t>18</w:t>
            </w:r>
            <w:r w:rsidR="00161C93">
              <w:rPr>
                <w:noProof/>
                <w:webHidden/>
              </w:rPr>
              <w:fldChar w:fldCharType="end"/>
            </w:r>
          </w:hyperlink>
        </w:p>
        <w:p w14:paraId="67B77255" w14:textId="77777777" w:rsidR="00161C93" w:rsidRDefault="002F00FC">
          <w:pPr>
            <w:pStyle w:val="TOC1"/>
            <w:rPr>
              <w:rFonts w:asciiTheme="minorHAnsi" w:eastAsiaTheme="minorEastAsia" w:hAnsiTheme="minorHAnsi" w:cstheme="minorBidi"/>
              <w:noProof/>
              <w:spacing w:val="0"/>
              <w:sz w:val="22"/>
              <w:szCs w:val="22"/>
            </w:rPr>
          </w:pPr>
          <w:hyperlink w:anchor="_Toc413850212" w:history="1">
            <w:r w:rsidR="00161C93" w:rsidRPr="00C70413">
              <w:rPr>
                <w:rStyle w:val="Hyperlink"/>
                <w:noProof/>
              </w:rPr>
              <w:t>Article 25</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Disclosure/Confidentiality of Information</w:t>
            </w:r>
            <w:r w:rsidR="00161C93">
              <w:rPr>
                <w:noProof/>
                <w:webHidden/>
              </w:rPr>
              <w:tab/>
            </w:r>
            <w:r w:rsidR="00161C93">
              <w:rPr>
                <w:noProof/>
                <w:webHidden/>
              </w:rPr>
              <w:fldChar w:fldCharType="begin"/>
            </w:r>
            <w:r w:rsidR="00161C93">
              <w:rPr>
                <w:noProof/>
                <w:webHidden/>
              </w:rPr>
              <w:instrText xml:space="preserve"> PAGEREF _Toc413850212 \h </w:instrText>
            </w:r>
            <w:r w:rsidR="00161C93">
              <w:rPr>
                <w:noProof/>
                <w:webHidden/>
              </w:rPr>
            </w:r>
            <w:r w:rsidR="00161C93">
              <w:rPr>
                <w:noProof/>
                <w:webHidden/>
              </w:rPr>
              <w:fldChar w:fldCharType="separate"/>
            </w:r>
            <w:r w:rsidR="00161C93">
              <w:rPr>
                <w:noProof/>
                <w:webHidden/>
              </w:rPr>
              <w:t>18</w:t>
            </w:r>
            <w:r w:rsidR="00161C93">
              <w:rPr>
                <w:noProof/>
                <w:webHidden/>
              </w:rPr>
              <w:fldChar w:fldCharType="end"/>
            </w:r>
          </w:hyperlink>
        </w:p>
        <w:p w14:paraId="03AA2297" w14:textId="77777777" w:rsidR="00161C93" w:rsidRDefault="002F00FC">
          <w:pPr>
            <w:pStyle w:val="TOC1"/>
            <w:rPr>
              <w:rFonts w:asciiTheme="minorHAnsi" w:eastAsiaTheme="minorEastAsia" w:hAnsiTheme="minorHAnsi" w:cstheme="minorBidi"/>
              <w:noProof/>
              <w:spacing w:val="0"/>
              <w:sz w:val="22"/>
              <w:szCs w:val="22"/>
            </w:rPr>
          </w:pPr>
          <w:hyperlink w:anchor="_Toc413850213" w:history="1">
            <w:r w:rsidR="00161C93" w:rsidRPr="00C70413">
              <w:rPr>
                <w:rStyle w:val="Hyperlink"/>
                <w:noProof/>
              </w:rPr>
              <w:t>Article 26</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Governing Law</w:t>
            </w:r>
            <w:r w:rsidR="00161C93">
              <w:rPr>
                <w:noProof/>
                <w:webHidden/>
              </w:rPr>
              <w:tab/>
            </w:r>
            <w:r w:rsidR="00161C93">
              <w:rPr>
                <w:noProof/>
                <w:webHidden/>
              </w:rPr>
              <w:fldChar w:fldCharType="begin"/>
            </w:r>
            <w:r w:rsidR="00161C93">
              <w:rPr>
                <w:noProof/>
                <w:webHidden/>
              </w:rPr>
              <w:instrText xml:space="preserve"> PAGEREF _Toc413850213 \h </w:instrText>
            </w:r>
            <w:r w:rsidR="00161C93">
              <w:rPr>
                <w:noProof/>
                <w:webHidden/>
              </w:rPr>
            </w:r>
            <w:r w:rsidR="00161C93">
              <w:rPr>
                <w:noProof/>
                <w:webHidden/>
              </w:rPr>
              <w:fldChar w:fldCharType="separate"/>
            </w:r>
            <w:r w:rsidR="00161C93">
              <w:rPr>
                <w:noProof/>
                <w:webHidden/>
              </w:rPr>
              <w:t>18</w:t>
            </w:r>
            <w:r w:rsidR="00161C93">
              <w:rPr>
                <w:noProof/>
                <w:webHidden/>
              </w:rPr>
              <w:fldChar w:fldCharType="end"/>
            </w:r>
          </w:hyperlink>
        </w:p>
        <w:p w14:paraId="30FDAA10" w14:textId="77777777" w:rsidR="00161C93" w:rsidRDefault="002F00FC">
          <w:pPr>
            <w:pStyle w:val="TOC1"/>
            <w:rPr>
              <w:rFonts w:asciiTheme="minorHAnsi" w:eastAsiaTheme="minorEastAsia" w:hAnsiTheme="minorHAnsi" w:cstheme="minorBidi"/>
              <w:noProof/>
              <w:spacing w:val="0"/>
              <w:sz w:val="22"/>
              <w:szCs w:val="22"/>
            </w:rPr>
          </w:pPr>
          <w:hyperlink w:anchor="_Toc413850214" w:history="1">
            <w:r w:rsidR="00161C93" w:rsidRPr="00C70413">
              <w:rPr>
                <w:rStyle w:val="Hyperlink"/>
                <w:noProof/>
              </w:rPr>
              <w:t>Article 27</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Limitation of Liability</w:t>
            </w:r>
            <w:r w:rsidR="00161C93">
              <w:rPr>
                <w:noProof/>
                <w:webHidden/>
              </w:rPr>
              <w:tab/>
            </w:r>
            <w:r w:rsidR="00161C93">
              <w:rPr>
                <w:noProof/>
                <w:webHidden/>
              </w:rPr>
              <w:fldChar w:fldCharType="begin"/>
            </w:r>
            <w:r w:rsidR="00161C93">
              <w:rPr>
                <w:noProof/>
                <w:webHidden/>
              </w:rPr>
              <w:instrText xml:space="preserve"> PAGEREF _Toc413850214 \h </w:instrText>
            </w:r>
            <w:r w:rsidR="00161C93">
              <w:rPr>
                <w:noProof/>
                <w:webHidden/>
              </w:rPr>
            </w:r>
            <w:r w:rsidR="00161C93">
              <w:rPr>
                <w:noProof/>
                <w:webHidden/>
              </w:rPr>
              <w:fldChar w:fldCharType="separate"/>
            </w:r>
            <w:r w:rsidR="00161C93">
              <w:rPr>
                <w:noProof/>
                <w:webHidden/>
              </w:rPr>
              <w:t>19</w:t>
            </w:r>
            <w:r w:rsidR="00161C93">
              <w:rPr>
                <w:noProof/>
                <w:webHidden/>
              </w:rPr>
              <w:fldChar w:fldCharType="end"/>
            </w:r>
          </w:hyperlink>
        </w:p>
        <w:p w14:paraId="0E71EBED" w14:textId="77777777" w:rsidR="00161C93" w:rsidRDefault="002F00FC">
          <w:pPr>
            <w:pStyle w:val="TOC1"/>
            <w:rPr>
              <w:rFonts w:asciiTheme="minorHAnsi" w:eastAsiaTheme="minorEastAsia" w:hAnsiTheme="minorHAnsi" w:cstheme="minorBidi"/>
              <w:noProof/>
              <w:spacing w:val="0"/>
              <w:sz w:val="22"/>
              <w:szCs w:val="22"/>
            </w:rPr>
          </w:pPr>
          <w:hyperlink w:anchor="_Toc413850215" w:history="1">
            <w:r w:rsidR="00161C93" w:rsidRPr="00C70413">
              <w:rPr>
                <w:rStyle w:val="Hyperlink"/>
                <w:rFonts w:cstheme="minorHAnsi"/>
                <w:noProof/>
              </w:rPr>
              <w:t>Article 28</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Warranty of Services</w:t>
            </w:r>
            <w:r w:rsidR="00161C93">
              <w:rPr>
                <w:noProof/>
                <w:webHidden/>
              </w:rPr>
              <w:tab/>
            </w:r>
            <w:r w:rsidR="00161C93">
              <w:rPr>
                <w:noProof/>
                <w:webHidden/>
              </w:rPr>
              <w:fldChar w:fldCharType="begin"/>
            </w:r>
            <w:r w:rsidR="00161C93">
              <w:rPr>
                <w:noProof/>
                <w:webHidden/>
              </w:rPr>
              <w:instrText xml:space="preserve"> PAGEREF _Toc413850215 \h </w:instrText>
            </w:r>
            <w:r w:rsidR="00161C93">
              <w:rPr>
                <w:noProof/>
                <w:webHidden/>
              </w:rPr>
            </w:r>
            <w:r w:rsidR="00161C93">
              <w:rPr>
                <w:noProof/>
                <w:webHidden/>
              </w:rPr>
              <w:fldChar w:fldCharType="separate"/>
            </w:r>
            <w:r w:rsidR="00161C93">
              <w:rPr>
                <w:noProof/>
                <w:webHidden/>
              </w:rPr>
              <w:t>19</w:t>
            </w:r>
            <w:r w:rsidR="00161C93">
              <w:rPr>
                <w:noProof/>
                <w:webHidden/>
              </w:rPr>
              <w:fldChar w:fldCharType="end"/>
            </w:r>
          </w:hyperlink>
        </w:p>
        <w:p w14:paraId="43749AD8" w14:textId="77777777" w:rsidR="00161C93" w:rsidRDefault="002F00FC">
          <w:pPr>
            <w:pStyle w:val="TOC1"/>
            <w:rPr>
              <w:rFonts w:asciiTheme="minorHAnsi" w:eastAsiaTheme="minorEastAsia" w:hAnsiTheme="minorHAnsi" w:cstheme="minorBidi"/>
              <w:noProof/>
              <w:spacing w:val="0"/>
              <w:sz w:val="22"/>
              <w:szCs w:val="22"/>
            </w:rPr>
          </w:pPr>
          <w:hyperlink w:anchor="_Toc413850216" w:history="1">
            <w:r w:rsidR="00161C93" w:rsidRPr="00C70413">
              <w:rPr>
                <w:rStyle w:val="Hyperlink"/>
                <w:rFonts w:cstheme="minorHAnsi"/>
                <w:noProof/>
              </w:rPr>
              <w:t>Article 29</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Warranty of Supplies</w:t>
            </w:r>
            <w:r w:rsidR="00161C93">
              <w:rPr>
                <w:noProof/>
                <w:webHidden/>
              </w:rPr>
              <w:tab/>
            </w:r>
            <w:r w:rsidR="00161C93">
              <w:rPr>
                <w:noProof/>
                <w:webHidden/>
              </w:rPr>
              <w:fldChar w:fldCharType="begin"/>
            </w:r>
            <w:r w:rsidR="00161C93">
              <w:rPr>
                <w:noProof/>
                <w:webHidden/>
              </w:rPr>
              <w:instrText xml:space="preserve"> PAGEREF _Toc413850216 \h </w:instrText>
            </w:r>
            <w:r w:rsidR="00161C93">
              <w:rPr>
                <w:noProof/>
                <w:webHidden/>
              </w:rPr>
            </w:r>
            <w:r w:rsidR="00161C93">
              <w:rPr>
                <w:noProof/>
                <w:webHidden/>
              </w:rPr>
              <w:fldChar w:fldCharType="separate"/>
            </w:r>
            <w:r w:rsidR="00161C93">
              <w:rPr>
                <w:noProof/>
                <w:webHidden/>
              </w:rPr>
              <w:t>19</w:t>
            </w:r>
            <w:r w:rsidR="00161C93">
              <w:rPr>
                <w:noProof/>
                <w:webHidden/>
              </w:rPr>
              <w:fldChar w:fldCharType="end"/>
            </w:r>
          </w:hyperlink>
        </w:p>
        <w:p w14:paraId="6B652FB3" w14:textId="77777777" w:rsidR="00161C93" w:rsidRDefault="002F00FC">
          <w:pPr>
            <w:pStyle w:val="TOC1"/>
            <w:rPr>
              <w:rFonts w:asciiTheme="minorHAnsi" w:eastAsiaTheme="minorEastAsia" w:hAnsiTheme="minorHAnsi" w:cstheme="minorBidi"/>
              <w:noProof/>
              <w:spacing w:val="0"/>
              <w:sz w:val="22"/>
              <w:szCs w:val="22"/>
            </w:rPr>
          </w:pPr>
          <w:hyperlink w:anchor="_Toc413850217" w:history="1">
            <w:r w:rsidR="00161C93" w:rsidRPr="00C70413">
              <w:rPr>
                <w:rStyle w:val="Hyperlink"/>
                <w:rFonts w:cstheme="minorHAnsi"/>
                <w:noProof/>
              </w:rPr>
              <w:t>Article 30</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Notice of Delay</w:t>
            </w:r>
            <w:r w:rsidR="00161C93">
              <w:rPr>
                <w:noProof/>
                <w:webHidden/>
              </w:rPr>
              <w:tab/>
            </w:r>
            <w:r w:rsidR="00161C93">
              <w:rPr>
                <w:noProof/>
                <w:webHidden/>
              </w:rPr>
              <w:fldChar w:fldCharType="begin"/>
            </w:r>
            <w:r w:rsidR="00161C93">
              <w:rPr>
                <w:noProof/>
                <w:webHidden/>
              </w:rPr>
              <w:instrText xml:space="preserve"> PAGEREF _Toc413850217 \h </w:instrText>
            </w:r>
            <w:r w:rsidR="00161C93">
              <w:rPr>
                <w:noProof/>
                <w:webHidden/>
              </w:rPr>
            </w:r>
            <w:r w:rsidR="00161C93">
              <w:rPr>
                <w:noProof/>
                <w:webHidden/>
              </w:rPr>
              <w:fldChar w:fldCharType="separate"/>
            </w:r>
            <w:r w:rsidR="00161C93">
              <w:rPr>
                <w:noProof/>
                <w:webHidden/>
              </w:rPr>
              <w:t>20</w:t>
            </w:r>
            <w:r w:rsidR="00161C93">
              <w:rPr>
                <w:noProof/>
                <w:webHidden/>
              </w:rPr>
              <w:fldChar w:fldCharType="end"/>
            </w:r>
          </w:hyperlink>
        </w:p>
        <w:p w14:paraId="23E3E110" w14:textId="77777777" w:rsidR="00161C93" w:rsidRDefault="002F00FC">
          <w:pPr>
            <w:pStyle w:val="TOC1"/>
            <w:rPr>
              <w:rFonts w:asciiTheme="minorHAnsi" w:eastAsiaTheme="minorEastAsia" w:hAnsiTheme="minorHAnsi" w:cstheme="minorBidi"/>
              <w:noProof/>
              <w:spacing w:val="0"/>
              <w:sz w:val="22"/>
              <w:szCs w:val="22"/>
            </w:rPr>
          </w:pPr>
          <w:hyperlink w:anchor="_Toc413850218" w:history="1">
            <w:r w:rsidR="00161C93" w:rsidRPr="00C70413">
              <w:rPr>
                <w:rStyle w:val="Hyperlink"/>
                <w:rFonts w:cstheme="minorHAnsi"/>
                <w:noProof/>
              </w:rPr>
              <w:t>Article 31</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Force Majeure</w:t>
            </w:r>
            <w:r w:rsidR="00161C93">
              <w:rPr>
                <w:noProof/>
                <w:webHidden/>
              </w:rPr>
              <w:tab/>
            </w:r>
            <w:r w:rsidR="00161C93">
              <w:rPr>
                <w:noProof/>
                <w:webHidden/>
              </w:rPr>
              <w:fldChar w:fldCharType="begin"/>
            </w:r>
            <w:r w:rsidR="00161C93">
              <w:rPr>
                <w:noProof/>
                <w:webHidden/>
              </w:rPr>
              <w:instrText xml:space="preserve"> PAGEREF _Toc413850218 \h </w:instrText>
            </w:r>
            <w:r w:rsidR="00161C93">
              <w:rPr>
                <w:noProof/>
                <w:webHidden/>
              </w:rPr>
            </w:r>
            <w:r w:rsidR="00161C93">
              <w:rPr>
                <w:noProof/>
                <w:webHidden/>
              </w:rPr>
              <w:fldChar w:fldCharType="separate"/>
            </w:r>
            <w:r w:rsidR="00161C93">
              <w:rPr>
                <w:noProof/>
                <w:webHidden/>
              </w:rPr>
              <w:t>21</w:t>
            </w:r>
            <w:r w:rsidR="00161C93">
              <w:rPr>
                <w:noProof/>
                <w:webHidden/>
              </w:rPr>
              <w:fldChar w:fldCharType="end"/>
            </w:r>
          </w:hyperlink>
        </w:p>
        <w:p w14:paraId="783DE02D" w14:textId="77777777" w:rsidR="00161C93" w:rsidRDefault="002F00FC">
          <w:pPr>
            <w:pStyle w:val="TOC1"/>
            <w:rPr>
              <w:rFonts w:asciiTheme="minorHAnsi" w:eastAsiaTheme="minorEastAsia" w:hAnsiTheme="minorHAnsi" w:cstheme="minorBidi"/>
              <w:noProof/>
              <w:spacing w:val="0"/>
              <w:sz w:val="22"/>
              <w:szCs w:val="22"/>
            </w:rPr>
          </w:pPr>
          <w:hyperlink w:anchor="_Toc413850219" w:history="1">
            <w:r w:rsidR="00161C93" w:rsidRPr="00C70413">
              <w:rPr>
                <w:rStyle w:val="Hyperlink"/>
                <w:rFonts w:cstheme="minorHAnsi"/>
                <w:noProof/>
              </w:rPr>
              <w:t>Article 32</w:t>
            </w:r>
            <w:r w:rsidR="00161C93">
              <w:rPr>
                <w:rFonts w:asciiTheme="minorHAnsi" w:eastAsiaTheme="minorEastAsia" w:hAnsiTheme="minorHAnsi" w:cstheme="minorBidi"/>
                <w:noProof/>
                <w:spacing w:val="0"/>
                <w:sz w:val="22"/>
                <w:szCs w:val="22"/>
              </w:rPr>
              <w:tab/>
            </w:r>
            <w:r w:rsidR="00161C93" w:rsidRPr="00C70413">
              <w:rPr>
                <w:rStyle w:val="Hyperlink"/>
                <w:rFonts w:cstheme="minorHAnsi"/>
                <w:noProof/>
              </w:rPr>
              <w:t xml:space="preserve"> Stop-Work Order</w:t>
            </w:r>
            <w:r w:rsidR="00161C93">
              <w:rPr>
                <w:noProof/>
                <w:webHidden/>
              </w:rPr>
              <w:tab/>
            </w:r>
            <w:r w:rsidR="00161C93">
              <w:rPr>
                <w:noProof/>
                <w:webHidden/>
              </w:rPr>
              <w:fldChar w:fldCharType="begin"/>
            </w:r>
            <w:r w:rsidR="00161C93">
              <w:rPr>
                <w:noProof/>
                <w:webHidden/>
              </w:rPr>
              <w:instrText xml:space="preserve"> PAGEREF _Toc413850219 \h </w:instrText>
            </w:r>
            <w:r w:rsidR="00161C93">
              <w:rPr>
                <w:noProof/>
                <w:webHidden/>
              </w:rPr>
            </w:r>
            <w:r w:rsidR="00161C93">
              <w:rPr>
                <w:noProof/>
                <w:webHidden/>
              </w:rPr>
              <w:fldChar w:fldCharType="separate"/>
            </w:r>
            <w:r w:rsidR="00161C93">
              <w:rPr>
                <w:noProof/>
                <w:webHidden/>
              </w:rPr>
              <w:t>21</w:t>
            </w:r>
            <w:r w:rsidR="00161C93">
              <w:rPr>
                <w:noProof/>
                <w:webHidden/>
              </w:rPr>
              <w:fldChar w:fldCharType="end"/>
            </w:r>
          </w:hyperlink>
        </w:p>
        <w:p w14:paraId="78CE157B" w14:textId="77777777" w:rsidR="00161C93" w:rsidRDefault="002F00FC">
          <w:pPr>
            <w:pStyle w:val="TOC1"/>
            <w:rPr>
              <w:rFonts w:asciiTheme="minorHAnsi" w:eastAsiaTheme="minorEastAsia" w:hAnsiTheme="minorHAnsi" w:cstheme="minorBidi"/>
              <w:noProof/>
              <w:spacing w:val="0"/>
              <w:sz w:val="22"/>
              <w:szCs w:val="22"/>
            </w:rPr>
          </w:pPr>
          <w:hyperlink w:anchor="_Toc413850220" w:history="1">
            <w:r w:rsidR="00161C93" w:rsidRPr="00C70413">
              <w:rPr>
                <w:rStyle w:val="Hyperlink"/>
                <w:noProof/>
              </w:rPr>
              <w:t>Article 33</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Termination</w:t>
            </w:r>
            <w:r w:rsidR="00161C93">
              <w:rPr>
                <w:noProof/>
                <w:webHidden/>
              </w:rPr>
              <w:tab/>
            </w:r>
            <w:r w:rsidR="00161C93">
              <w:rPr>
                <w:noProof/>
                <w:webHidden/>
              </w:rPr>
              <w:fldChar w:fldCharType="begin"/>
            </w:r>
            <w:r w:rsidR="00161C93">
              <w:rPr>
                <w:noProof/>
                <w:webHidden/>
              </w:rPr>
              <w:instrText xml:space="preserve"> PAGEREF _Toc413850220 \h </w:instrText>
            </w:r>
            <w:r w:rsidR="00161C93">
              <w:rPr>
                <w:noProof/>
                <w:webHidden/>
              </w:rPr>
            </w:r>
            <w:r w:rsidR="00161C93">
              <w:rPr>
                <w:noProof/>
                <w:webHidden/>
              </w:rPr>
              <w:fldChar w:fldCharType="separate"/>
            </w:r>
            <w:r w:rsidR="00161C93">
              <w:rPr>
                <w:noProof/>
                <w:webHidden/>
              </w:rPr>
              <w:t>22</w:t>
            </w:r>
            <w:r w:rsidR="00161C93">
              <w:rPr>
                <w:noProof/>
                <w:webHidden/>
              </w:rPr>
              <w:fldChar w:fldCharType="end"/>
            </w:r>
          </w:hyperlink>
        </w:p>
        <w:p w14:paraId="151B08B2" w14:textId="77777777" w:rsidR="00161C93" w:rsidRDefault="002F00FC">
          <w:pPr>
            <w:pStyle w:val="TOC1"/>
            <w:rPr>
              <w:rFonts w:asciiTheme="minorHAnsi" w:eastAsiaTheme="minorEastAsia" w:hAnsiTheme="minorHAnsi" w:cstheme="minorBidi"/>
              <w:noProof/>
              <w:spacing w:val="0"/>
              <w:sz w:val="22"/>
              <w:szCs w:val="22"/>
            </w:rPr>
          </w:pPr>
          <w:hyperlink w:anchor="_Toc413850221" w:history="1">
            <w:r w:rsidR="00161C93" w:rsidRPr="00C70413">
              <w:rPr>
                <w:rStyle w:val="Hyperlink"/>
                <w:noProof/>
              </w:rPr>
              <w:t>Article 34</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Disputes</w:t>
            </w:r>
            <w:r w:rsidR="00161C93">
              <w:rPr>
                <w:noProof/>
                <w:webHidden/>
              </w:rPr>
              <w:tab/>
            </w:r>
            <w:r w:rsidR="00161C93">
              <w:rPr>
                <w:noProof/>
                <w:webHidden/>
              </w:rPr>
              <w:fldChar w:fldCharType="begin"/>
            </w:r>
            <w:r w:rsidR="00161C93">
              <w:rPr>
                <w:noProof/>
                <w:webHidden/>
              </w:rPr>
              <w:instrText xml:space="preserve"> PAGEREF _Toc413850221 \h </w:instrText>
            </w:r>
            <w:r w:rsidR="00161C93">
              <w:rPr>
                <w:noProof/>
                <w:webHidden/>
              </w:rPr>
            </w:r>
            <w:r w:rsidR="00161C93">
              <w:rPr>
                <w:noProof/>
                <w:webHidden/>
              </w:rPr>
              <w:fldChar w:fldCharType="separate"/>
            </w:r>
            <w:r w:rsidR="00161C93">
              <w:rPr>
                <w:noProof/>
                <w:webHidden/>
              </w:rPr>
              <w:t>23</w:t>
            </w:r>
            <w:r w:rsidR="00161C93">
              <w:rPr>
                <w:noProof/>
                <w:webHidden/>
              </w:rPr>
              <w:fldChar w:fldCharType="end"/>
            </w:r>
          </w:hyperlink>
        </w:p>
        <w:p w14:paraId="492955A0" w14:textId="77777777" w:rsidR="00161C93" w:rsidRDefault="002F00FC">
          <w:pPr>
            <w:pStyle w:val="TOC1"/>
            <w:rPr>
              <w:rFonts w:asciiTheme="minorHAnsi" w:eastAsiaTheme="minorEastAsia" w:hAnsiTheme="minorHAnsi" w:cstheme="minorBidi"/>
              <w:noProof/>
              <w:spacing w:val="0"/>
              <w:sz w:val="22"/>
              <w:szCs w:val="22"/>
            </w:rPr>
          </w:pPr>
          <w:hyperlink w:anchor="_Toc413850222" w:history="1">
            <w:r w:rsidR="00161C93" w:rsidRPr="00C70413">
              <w:rPr>
                <w:rStyle w:val="Hyperlink"/>
                <w:noProof/>
              </w:rPr>
              <w:t>Article 35</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Compliance</w:t>
            </w:r>
            <w:r w:rsidR="00161C93">
              <w:rPr>
                <w:noProof/>
                <w:webHidden/>
              </w:rPr>
              <w:tab/>
            </w:r>
            <w:r w:rsidR="00161C93">
              <w:rPr>
                <w:noProof/>
                <w:webHidden/>
              </w:rPr>
              <w:fldChar w:fldCharType="begin"/>
            </w:r>
            <w:r w:rsidR="00161C93">
              <w:rPr>
                <w:noProof/>
                <w:webHidden/>
              </w:rPr>
              <w:instrText xml:space="preserve"> PAGEREF _Toc413850222 \h </w:instrText>
            </w:r>
            <w:r w:rsidR="00161C93">
              <w:rPr>
                <w:noProof/>
                <w:webHidden/>
              </w:rPr>
            </w:r>
            <w:r w:rsidR="00161C93">
              <w:rPr>
                <w:noProof/>
                <w:webHidden/>
              </w:rPr>
              <w:fldChar w:fldCharType="separate"/>
            </w:r>
            <w:r w:rsidR="00161C93">
              <w:rPr>
                <w:noProof/>
                <w:webHidden/>
              </w:rPr>
              <w:t>23</w:t>
            </w:r>
            <w:r w:rsidR="00161C93">
              <w:rPr>
                <w:noProof/>
                <w:webHidden/>
              </w:rPr>
              <w:fldChar w:fldCharType="end"/>
            </w:r>
          </w:hyperlink>
        </w:p>
        <w:p w14:paraId="51C6C778" w14:textId="77777777" w:rsidR="00161C93" w:rsidRDefault="002F00FC">
          <w:pPr>
            <w:pStyle w:val="TOC1"/>
            <w:rPr>
              <w:rFonts w:asciiTheme="minorHAnsi" w:eastAsiaTheme="minorEastAsia" w:hAnsiTheme="minorHAnsi" w:cstheme="minorBidi"/>
              <w:noProof/>
              <w:spacing w:val="0"/>
              <w:sz w:val="22"/>
              <w:szCs w:val="22"/>
            </w:rPr>
          </w:pPr>
          <w:hyperlink w:anchor="_Toc413850223" w:history="1">
            <w:r w:rsidR="00161C93" w:rsidRPr="00C70413">
              <w:rPr>
                <w:rStyle w:val="Hyperlink"/>
                <w:noProof/>
              </w:rPr>
              <w:t>Article 36</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UCAR’s Disclaimer of Warranty</w:t>
            </w:r>
            <w:r w:rsidR="00161C93">
              <w:rPr>
                <w:noProof/>
                <w:webHidden/>
              </w:rPr>
              <w:tab/>
            </w:r>
            <w:r w:rsidR="00161C93">
              <w:rPr>
                <w:noProof/>
                <w:webHidden/>
              </w:rPr>
              <w:fldChar w:fldCharType="begin"/>
            </w:r>
            <w:r w:rsidR="00161C93">
              <w:rPr>
                <w:noProof/>
                <w:webHidden/>
              </w:rPr>
              <w:instrText xml:space="preserve"> PAGEREF _Toc413850223 \h </w:instrText>
            </w:r>
            <w:r w:rsidR="00161C93">
              <w:rPr>
                <w:noProof/>
                <w:webHidden/>
              </w:rPr>
            </w:r>
            <w:r w:rsidR="00161C93">
              <w:rPr>
                <w:noProof/>
                <w:webHidden/>
              </w:rPr>
              <w:fldChar w:fldCharType="separate"/>
            </w:r>
            <w:r w:rsidR="00161C93">
              <w:rPr>
                <w:noProof/>
                <w:webHidden/>
              </w:rPr>
              <w:t>24</w:t>
            </w:r>
            <w:r w:rsidR="00161C93">
              <w:rPr>
                <w:noProof/>
                <w:webHidden/>
              </w:rPr>
              <w:fldChar w:fldCharType="end"/>
            </w:r>
          </w:hyperlink>
        </w:p>
        <w:p w14:paraId="51DF3975" w14:textId="77777777" w:rsidR="00161C93" w:rsidRDefault="002F00FC">
          <w:pPr>
            <w:pStyle w:val="TOC1"/>
            <w:rPr>
              <w:rFonts w:asciiTheme="minorHAnsi" w:eastAsiaTheme="minorEastAsia" w:hAnsiTheme="minorHAnsi" w:cstheme="minorBidi"/>
              <w:noProof/>
              <w:spacing w:val="0"/>
              <w:sz w:val="22"/>
              <w:szCs w:val="22"/>
            </w:rPr>
          </w:pPr>
          <w:hyperlink w:anchor="_Toc413850224" w:history="1">
            <w:r w:rsidR="00161C93" w:rsidRPr="00C70413">
              <w:rPr>
                <w:rStyle w:val="Hyperlink"/>
                <w:noProof/>
              </w:rPr>
              <w:t>Article 37</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Publicity</w:t>
            </w:r>
            <w:r w:rsidR="00161C93">
              <w:rPr>
                <w:noProof/>
                <w:webHidden/>
              </w:rPr>
              <w:tab/>
            </w:r>
            <w:r w:rsidR="00161C93">
              <w:rPr>
                <w:noProof/>
                <w:webHidden/>
              </w:rPr>
              <w:fldChar w:fldCharType="begin"/>
            </w:r>
            <w:r w:rsidR="00161C93">
              <w:rPr>
                <w:noProof/>
                <w:webHidden/>
              </w:rPr>
              <w:instrText xml:space="preserve"> PAGEREF _Toc413850224 \h </w:instrText>
            </w:r>
            <w:r w:rsidR="00161C93">
              <w:rPr>
                <w:noProof/>
                <w:webHidden/>
              </w:rPr>
            </w:r>
            <w:r w:rsidR="00161C93">
              <w:rPr>
                <w:noProof/>
                <w:webHidden/>
              </w:rPr>
              <w:fldChar w:fldCharType="separate"/>
            </w:r>
            <w:r w:rsidR="00161C93">
              <w:rPr>
                <w:noProof/>
                <w:webHidden/>
              </w:rPr>
              <w:t>24</w:t>
            </w:r>
            <w:r w:rsidR="00161C93">
              <w:rPr>
                <w:noProof/>
                <w:webHidden/>
              </w:rPr>
              <w:fldChar w:fldCharType="end"/>
            </w:r>
          </w:hyperlink>
        </w:p>
        <w:p w14:paraId="7BAC28CC" w14:textId="77777777" w:rsidR="00161C93" w:rsidRDefault="002F00FC">
          <w:pPr>
            <w:pStyle w:val="TOC1"/>
            <w:rPr>
              <w:rFonts w:asciiTheme="minorHAnsi" w:eastAsiaTheme="minorEastAsia" w:hAnsiTheme="minorHAnsi" w:cstheme="minorBidi"/>
              <w:noProof/>
              <w:spacing w:val="0"/>
              <w:sz w:val="22"/>
              <w:szCs w:val="22"/>
            </w:rPr>
          </w:pPr>
          <w:hyperlink w:anchor="_Toc413850225" w:history="1">
            <w:r w:rsidR="00161C93" w:rsidRPr="00C70413">
              <w:rPr>
                <w:rStyle w:val="Hyperlink"/>
                <w:noProof/>
              </w:rPr>
              <w:t>Article 38</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UCAR Equipment</w:t>
            </w:r>
            <w:r w:rsidR="00161C93">
              <w:rPr>
                <w:noProof/>
                <w:webHidden/>
              </w:rPr>
              <w:tab/>
            </w:r>
            <w:r w:rsidR="00161C93">
              <w:rPr>
                <w:noProof/>
                <w:webHidden/>
              </w:rPr>
              <w:fldChar w:fldCharType="begin"/>
            </w:r>
            <w:r w:rsidR="00161C93">
              <w:rPr>
                <w:noProof/>
                <w:webHidden/>
              </w:rPr>
              <w:instrText xml:space="preserve"> PAGEREF _Toc413850225 \h </w:instrText>
            </w:r>
            <w:r w:rsidR="00161C93">
              <w:rPr>
                <w:noProof/>
                <w:webHidden/>
              </w:rPr>
            </w:r>
            <w:r w:rsidR="00161C93">
              <w:rPr>
                <w:noProof/>
                <w:webHidden/>
              </w:rPr>
              <w:fldChar w:fldCharType="separate"/>
            </w:r>
            <w:r w:rsidR="00161C93">
              <w:rPr>
                <w:noProof/>
                <w:webHidden/>
              </w:rPr>
              <w:t>24</w:t>
            </w:r>
            <w:r w:rsidR="00161C93">
              <w:rPr>
                <w:noProof/>
                <w:webHidden/>
              </w:rPr>
              <w:fldChar w:fldCharType="end"/>
            </w:r>
          </w:hyperlink>
        </w:p>
        <w:p w14:paraId="16A61E83" w14:textId="77777777" w:rsidR="00161C93" w:rsidRDefault="002F00FC">
          <w:pPr>
            <w:pStyle w:val="TOC1"/>
            <w:rPr>
              <w:rFonts w:asciiTheme="minorHAnsi" w:eastAsiaTheme="minorEastAsia" w:hAnsiTheme="minorHAnsi" w:cstheme="minorBidi"/>
              <w:noProof/>
              <w:spacing w:val="0"/>
              <w:sz w:val="22"/>
              <w:szCs w:val="22"/>
            </w:rPr>
          </w:pPr>
          <w:hyperlink w:anchor="_Toc413850226" w:history="1">
            <w:r w:rsidR="00161C93" w:rsidRPr="00C70413">
              <w:rPr>
                <w:rStyle w:val="Hyperlink"/>
                <w:noProof/>
              </w:rPr>
              <w:t>Article 39</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Equal Opportunity</w:t>
            </w:r>
            <w:r w:rsidR="00161C93">
              <w:rPr>
                <w:noProof/>
                <w:webHidden/>
              </w:rPr>
              <w:tab/>
            </w:r>
            <w:r w:rsidR="00161C93">
              <w:rPr>
                <w:noProof/>
                <w:webHidden/>
              </w:rPr>
              <w:fldChar w:fldCharType="begin"/>
            </w:r>
            <w:r w:rsidR="00161C93">
              <w:rPr>
                <w:noProof/>
                <w:webHidden/>
              </w:rPr>
              <w:instrText xml:space="preserve"> PAGEREF _Toc413850226 \h </w:instrText>
            </w:r>
            <w:r w:rsidR="00161C93">
              <w:rPr>
                <w:noProof/>
                <w:webHidden/>
              </w:rPr>
            </w:r>
            <w:r w:rsidR="00161C93">
              <w:rPr>
                <w:noProof/>
                <w:webHidden/>
              </w:rPr>
              <w:fldChar w:fldCharType="separate"/>
            </w:r>
            <w:r w:rsidR="00161C93">
              <w:rPr>
                <w:noProof/>
                <w:webHidden/>
              </w:rPr>
              <w:t>24</w:t>
            </w:r>
            <w:r w:rsidR="00161C93">
              <w:rPr>
                <w:noProof/>
                <w:webHidden/>
              </w:rPr>
              <w:fldChar w:fldCharType="end"/>
            </w:r>
          </w:hyperlink>
        </w:p>
        <w:p w14:paraId="7DED3990" w14:textId="77777777" w:rsidR="00161C93" w:rsidRDefault="002F00FC">
          <w:pPr>
            <w:pStyle w:val="TOC1"/>
            <w:rPr>
              <w:rFonts w:asciiTheme="minorHAnsi" w:eastAsiaTheme="minorEastAsia" w:hAnsiTheme="minorHAnsi" w:cstheme="minorBidi"/>
              <w:noProof/>
              <w:spacing w:val="0"/>
              <w:sz w:val="22"/>
              <w:szCs w:val="22"/>
            </w:rPr>
          </w:pPr>
          <w:hyperlink w:anchor="_Toc413850227" w:history="1">
            <w:r w:rsidR="00161C93" w:rsidRPr="00C70413">
              <w:rPr>
                <w:rStyle w:val="Hyperlink"/>
                <w:noProof/>
              </w:rPr>
              <w:t>Article 40</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Additional Provisions</w:t>
            </w:r>
            <w:r w:rsidR="00161C93">
              <w:rPr>
                <w:noProof/>
                <w:webHidden/>
              </w:rPr>
              <w:tab/>
            </w:r>
            <w:r w:rsidR="00161C93">
              <w:rPr>
                <w:noProof/>
                <w:webHidden/>
              </w:rPr>
              <w:fldChar w:fldCharType="begin"/>
            </w:r>
            <w:r w:rsidR="00161C93">
              <w:rPr>
                <w:noProof/>
                <w:webHidden/>
              </w:rPr>
              <w:instrText xml:space="preserve"> PAGEREF _Toc413850227 \h </w:instrText>
            </w:r>
            <w:r w:rsidR="00161C93">
              <w:rPr>
                <w:noProof/>
                <w:webHidden/>
              </w:rPr>
            </w:r>
            <w:r w:rsidR="00161C93">
              <w:rPr>
                <w:noProof/>
                <w:webHidden/>
              </w:rPr>
              <w:fldChar w:fldCharType="separate"/>
            </w:r>
            <w:r w:rsidR="00161C93">
              <w:rPr>
                <w:noProof/>
                <w:webHidden/>
              </w:rPr>
              <w:t>24</w:t>
            </w:r>
            <w:r w:rsidR="00161C93">
              <w:rPr>
                <w:noProof/>
                <w:webHidden/>
              </w:rPr>
              <w:fldChar w:fldCharType="end"/>
            </w:r>
          </w:hyperlink>
        </w:p>
        <w:p w14:paraId="10C64F70" w14:textId="77777777" w:rsidR="00161C93" w:rsidRDefault="002F00FC">
          <w:pPr>
            <w:pStyle w:val="TOC1"/>
            <w:rPr>
              <w:rFonts w:asciiTheme="minorHAnsi" w:eastAsiaTheme="minorEastAsia" w:hAnsiTheme="minorHAnsi" w:cstheme="minorBidi"/>
              <w:noProof/>
              <w:spacing w:val="0"/>
              <w:sz w:val="22"/>
              <w:szCs w:val="22"/>
            </w:rPr>
          </w:pPr>
          <w:hyperlink w:anchor="_Toc413850228" w:history="1">
            <w:r w:rsidR="00161C93" w:rsidRPr="00C70413">
              <w:rPr>
                <w:rStyle w:val="Hyperlink"/>
                <w:noProof/>
              </w:rPr>
              <w:t>Article 41</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Order of Precedence</w:t>
            </w:r>
            <w:r w:rsidR="00161C93">
              <w:rPr>
                <w:noProof/>
                <w:webHidden/>
              </w:rPr>
              <w:tab/>
            </w:r>
            <w:r w:rsidR="00161C93">
              <w:rPr>
                <w:noProof/>
                <w:webHidden/>
              </w:rPr>
              <w:fldChar w:fldCharType="begin"/>
            </w:r>
            <w:r w:rsidR="00161C93">
              <w:rPr>
                <w:noProof/>
                <w:webHidden/>
              </w:rPr>
              <w:instrText xml:space="preserve"> PAGEREF _Toc413850228 \h </w:instrText>
            </w:r>
            <w:r w:rsidR="00161C93">
              <w:rPr>
                <w:noProof/>
                <w:webHidden/>
              </w:rPr>
            </w:r>
            <w:r w:rsidR="00161C93">
              <w:rPr>
                <w:noProof/>
                <w:webHidden/>
              </w:rPr>
              <w:fldChar w:fldCharType="separate"/>
            </w:r>
            <w:r w:rsidR="00161C93">
              <w:rPr>
                <w:noProof/>
                <w:webHidden/>
              </w:rPr>
              <w:t>25</w:t>
            </w:r>
            <w:r w:rsidR="00161C93">
              <w:rPr>
                <w:noProof/>
                <w:webHidden/>
              </w:rPr>
              <w:fldChar w:fldCharType="end"/>
            </w:r>
          </w:hyperlink>
        </w:p>
        <w:p w14:paraId="22E2348F" w14:textId="77777777" w:rsidR="00161C93" w:rsidRDefault="002F00FC">
          <w:pPr>
            <w:pStyle w:val="TOC1"/>
            <w:rPr>
              <w:rFonts w:asciiTheme="minorHAnsi" w:eastAsiaTheme="minorEastAsia" w:hAnsiTheme="minorHAnsi" w:cstheme="minorBidi"/>
              <w:noProof/>
              <w:spacing w:val="0"/>
              <w:sz w:val="22"/>
              <w:szCs w:val="22"/>
            </w:rPr>
          </w:pPr>
          <w:hyperlink w:anchor="_Toc413850229" w:history="1">
            <w:r w:rsidR="00161C93" w:rsidRPr="00C70413">
              <w:rPr>
                <w:rStyle w:val="Hyperlink"/>
                <w:noProof/>
              </w:rPr>
              <w:t>Article 42</w:t>
            </w:r>
            <w:r w:rsidR="00161C93">
              <w:rPr>
                <w:rFonts w:asciiTheme="minorHAnsi" w:eastAsiaTheme="minorEastAsia" w:hAnsiTheme="minorHAnsi" w:cstheme="minorBidi"/>
                <w:noProof/>
                <w:spacing w:val="0"/>
                <w:sz w:val="22"/>
                <w:szCs w:val="22"/>
              </w:rPr>
              <w:tab/>
            </w:r>
            <w:r w:rsidR="00161C93" w:rsidRPr="00C70413">
              <w:rPr>
                <w:rStyle w:val="Hyperlink"/>
                <w:noProof/>
              </w:rPr>
              <w:t xml:space="preserve"> Complete Agreement</w:t>
            </w:r>
            <w:r w:rsidR="00161C93">
              <w:rPr>
                <w:noProof/>
                <w:webHidden/>
              </w:rPr>
              <w:tab/>
            </w:r>
            <w:r w:rsidR="00161C93">
              <w:rPr>
                <w:noProof/>
                <w:webHidden/>
              </w:rPr>
              <w:fldChar w:fldCharType="begin"/>
            </w:r>
            <w:r w:rsidR="00161C93">
              <w:rPr>
                <w:noProof/>
                <w:webHidden/>
              </w:rPr>
              <w:instrText xml:space="preserve"> PAGEREF _Toc413850229 \h </w:instrText>
            </w:r>
            <w:r w:rsidR="00161C93">
              <w:rPr>
                <w:noProof/>
                <w:webHidden/>
              </w:rPr>
            </w:r>
            <w:r w:rsidR="00161C93">
              <w:rPr>
                <w:noProof/>
                <w:webHidden/>
              </w:rPr>
              <w:fldChar w:fldCharType="separate"/>
            </w:r>
            <w:r w:rsidR="00161C93">
              <w:rPr>
                <w:noProof/>
                <w:webHidden/>
              </w:rPr>
              <w:t>26</w:t>
            </w:r>
            <w:r w:rsidR="00161C93">
              <w:rPr>
                <w:noProof/>
                <w:webHidden/>
              </w:rPr>
              <w:fldChar w:fldCharType="end"/>
            </w:r>
          </w:hyperlink>
        </w:p>
        <w:p w14:paraId="5B07269E" w14:textId="77777777" w:rsidR="00B3591D" w:rsidRPr="00E415A6" w:rsidRDefault="00331686">
          <w:pPr>
            <w:rPr>
              <w:rFonts w:asciiTheme="minorHAnsi" w:hAnsiTheme="minorHAnsi"/>
            </w:rPr>
          </w:pPr>
          <w:r w:rsidRPr="00E415A6">
            <w:rPr>
              <w:rFonts w:asciiTheme="minorHAnsi" w:hAnsiTheme="minorHAnsi"/>
            </w:rPr>
            <w:fldChar w:fldCharType="end"/>
          </w:r>
        </w:p>
      </w:sdtContent>
    </w:sdt>
    <w:p w14:paraId="3C615EFB" w14:textId="77777777" w:rsidR="00370E0B" w:rsidRPr="00E415A6" w:rsidRDefault="00370E0B">
      <w:pPr>
        <w:ind w:left="0"/>
        <w:jc w:val="both"/>
        <w:rPr>
          <w:rFonts w:asciiTheme="minorHAnsi" w:hAnsiTheme="minorHAnsi"/>
          <w:sz w:val="22"/>
        </w:rPr>
      </w:pPr>
    </w:p>
    <w:p w14:paraId="7E858604" w14:textId="77777777" w:rsidR="00370E0B" w:rsidRPr="00E415A6" w:rsidRDefault="00370E0B" w:rsidP="008947D2">
      <w:pPr>
        <w:pStyle w:val="BodyText"/>
        <w:ind w:left="0"/>
        <w:jc w:val="center"/>
        <w:rPr>
          <w:rFonts w:asciiTheme="minorHAnsi" w:hAnsiTheme="minorHAnsi"/>
          <w:b/>
          <w:bCs/>
          <w:i/>
          <w:iCs/>
          <w:sz w:val="28"/>
        </w:rPr>
      </w:pPr>
      <w:r w:rsidRPr="00E415A6">
        <w:rPr>
          <w:rFonts w:asciiTheme="minorHAnsi" w:hAnsiTheme="minorHAnsi"/>
          <w:b/>
          <w:bCs/>
          <w:sz w:val="28"/>
        </w:rPr>
        <w:br w:type="page"/>
      </w:r>
      <w:r w:rsidR="002C4057" w:rsidRPr="00E415A6" w:rsidDel="002C4057">
        <w:rPr>
          <w:rFonts w:asciiTheme="minorHAnsi" w:hAnsiTheme="minorHAnsi"/>
          <w:b/>
          <w:bCs/>
          <w:sz w:val="28"/>
        </w:rPr>
        <w:lastRenderedPageBreak/>
        <w:t xml:space="preserve"> </w:t>
      </w:r>
      <w:r w:rsidRPr="00E415A6">
        <w:rPr>
          <w:rFonts w:asciiTheme="minorHAnsi" w:hAnsiTheme="minorHAnsi"/>
          <w:b/>
          <w:bCs/>
          <w:sz w:val="28"/>
        </w:rPr>
        <w:t>TERMS AND CONDITIONS</w:t>
      </w:r>
    </w:p>
    <w:p w14:paraId="6373488E" w14:textId="77777777" w:rsidR="008F02AE" w:rsidRPr="008F02AE" w:rsidRDefault="008F02AE" w:rsidP="008F02AE">
      <w:pPr>
        <w:pStyle w:val="Heading1"/>
        <w:ind w:firstLine="0"/>
        <w:jc w:val="both"/>
        <w:rPr>
          <w:rFonts w:asciiTheme="minorHAnsi" w:hAnsiTheme="minorHAnsi"/>
        </w:rPr>
      </w:pPr>
      <w:bookmarkStart w:id="2" w:name="_Toc496588242"/>
      <w:bookmarkStart w:id="3" w:name="_Toc496593615"/>
      <w:bookmarkStart w:id="4" w:name="_Toc496595335"/>
      <w:bookmarkStart w:id="5" w:name="_Toc496598154"/>
      <w:bookmarkStart w:id="6" w:name="_Toc496598316"/>
      <w:bookmarkStart w:id="7" w:name="_Toc497109981"/>
      <w:bookmarkStart w:id="8" w:name="_Toc498328911"/>
      <w:bookmarkStart w:id="9" w:name="_Toc498762268"/>
      <w:bookmarkStart w:id="10" w:name="_Toc41122570"/>
      <w:bookmarkStart w:id="11" w:name="_Toc46723101"/>
      <w:bookmarkStart w:id="12" w:name="_Toc56836563"/>
      <w:bookmarkStart w:id="13" w:name="_Toc58643700"/>
      <w:bookmarkStart w:id="14" w:name="_Toc62030788"/>
      <w:bookmarkStart w:id="15" w:name="_Toc343168461"/>
      <w:bookmarkStart w:id="16" w:name="_Toc413850188"/>
      <w:bookmarkStart w:id="17" w:name="_Toc41122571"/>
      <w:bookmarkStart w:id="18" w:name="_Toc46723102"/>
      <w:bookmarkStart w:id="19" w:name="_Toc56836566"/>
      <w:bookmarkStart w:id="20" w:name="_Toc58643703"/>
      <w:bookmarkStart w:id="21" w:name="_Toc62030791"/>
      <w:bookmarkStart w:id="22" w:name="_Toc295465349"/>
      <w:r w:rsidRPr="008F02AE">
        <w:rPr>
          <w:rFonts w:asciiTheme="minorHAnsi" w:hAnsiTheme="minorHAnsi"/>
        </w:rPr>
        <w:t>Article 1</w:t>
      </w:r>
      <w:r w:rsidRPr="008F02AE">
        <w:rPr>
          <w:rFonts w:asciiTheme="minorHAnsi" w:hAnsiTheme="minorHAnsi"/>
        </w:rPr>
        <w:tab/>
      </w:r>
      <w:r w:rsidRPr="008F02AE">
        <w:rPr>
          <w:rFonts w:asciiTheme="minorHAnsi" w:hAnsiTheme="minorHAnsi"/>
        </w:rPr>
        <w:tab/>
        <w:t>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8B3483A" w14:textId="77777777" w:rsidR="008F02AE" w:rsidRPr="008F02AE" w:rsidRDefault="008F02AE" w:rsidP="008F02AE">
      <w:pPr>
        <w:ind w:left="0"/>
        <w:jc w:val="both"/>
        <w:rPr>
          <w:rFonts w:asciiTheme="minorHAnsi" w:hAnsiTheme="minorHAnsi"/>
          <w:sz w:val="22"/>
        </w:rPr>
      </w:pPr>
      <w:r w:rsidRPr="008F02AE">
        <w:rPr>
          <w:rFonts w:asciiTheme="minorHAnsi" w:hAnsiTheme="minorHAnsi"/>
          <w:sz w:val="22"/>
        </w:rPr>
        <w:t>As used throughout this Subcontract, the following terms shall hav</w:t>
      </w:r>
      <w:r w:rsidR="00037D80">
        <w:rPr>
          <w:rFonts w:asciiTheme="minorHAnsi" w:hAnsiTheme="minorHAnsi"/>
          <w:sz w:val="22"/>
        </w:rPr>
        <w:t>e the meanings set forth below:</w:t>
      </w:r>
    </w:p>
    <w:p w14:paraId="70E6AE56" w14:textId="77777777" w:rsidR="008F02AE" w:rsidRDefault="008F02AE" w:rsidP="008F02AE">
      <w:pPr>
        <w:ind w:left="0"/>
        <w:jc w:val="both"/>
        <w:rPr>
          <w:rFonts w:asciiTheme="minorHAnsi" w:hAnsiTheme="minorHAnsi"/>
          <w:sz w:val="22"/>
        </w:rPr>
      </w:pPr>
    </w:p>
    <w:p w14:paraId="5CBB0E34" w14:textId="77777777" w:rsidR="00341F15" w:rsidRDefault="00341F15" w:rsidP="008F02AE">
      <w:pPr>
        <w:ind w:left="0"/>
        <w:jc w:val="both"/>
        <w:rPr>
          <w:rFonts w:asciiTheme="minorHAnsi" w:hAnsiTheme="minorHAnsi"/>
          <w:sz w:val="22"/>
          <w:szCs w:val="22"/>
        </w:rPr>
      </w:pPr>
      <w:r w:rsidRPr="00341F15">
        <w:rPr>
          <w:rFonts w:asciiTheme="minorHAnsi" w:hAnsiTheme="minorHAnsi"/>
          <w:b/>
          <w:sz w:val="22"/>
          <w:szCs w:val="22"/>
          <w:u w:val="single"/>
        </w:rPr>
        <w:t>Affiliate</w:t>
      </w:r>
      <w:r w:rsidRPr="00341F15">
        <w:rPr>
          <w:rFonts w:asciiTheme="minorHAnsi" w:hAnsiTheme="minorHAnsi"/>
          <w:b/>
          <w:sz w:val="22"/>
          <w:szCs w:val="22"/>
        </w:rPr>
        <w:t>:</w:t>
      </w:r>
      <w:r>
        <w:rPr>
          <w:rFonts w:asciiTheme="minorHAnsi" w:hAnsiTheme="minorHAnsi"/>
          <w:sz w:val="22"/>
          <w:szCs w:val="22"/>
        </w:rPr>
        <w:t xml:space="preserve">  A</w:t>
      </w:r>
      <w:r w:rsidRPr="00E415A6">
        <w:rPr>
          <w:rFonts w:asciiTheme="minorHAnsi" w:hAnsiTheme="minorHAnsi"/>
          <w:sz w:val="22"/>
          <w:szCs w:val="22"/>
        </w:rPr>
        <w:t>ny entity that directly or indirectly controls or is controlled by or is under common control with a party.</w:t>
      </w:r>
    </w:p>
    <w:p w14:paraId="0F1CCF90" w14:textId="77777777" w:rsidR="00CB3BE7" w:rsidRDefault="00CB3BE7" w:rsidP="008F02AE">
      <w:pPr>
        <w:ind w:left="0"/>
        <w:jc w:val="both"/>
        <w:rPr>
          <w:rFonts w:asciiTheme="minorHAnsi" w:hAnsiTheme="minorHAnsi"/>
          <w:sz w:val="22"/>
          <w:szCs w:val="22"/>
        </w:rPr>
      </w:pPr>
    </w:p>
    <w:p w14:paraId="5F5385A7" w14:textId="77777777" w:rsidR="00FE394D" w:rsidRDefault="00FE394D" w:rsidP="008F02AE">
      <w:pPr>
        <w:ind w:left="0"/>
        <w:jc w:val="both"/>
        <w:rPr>
          <w:rFonts w:asciiTheme="minorHAnsi" w:hAnsiTheme="minorHAnsi"/>
          <w:sz w:val="22"/>
          <w:szCs w:val="22"/>
        </w:rPr>
      </w:pPr>
      <w:r w:rsidRPr="00FE394D">
        <w:rPr>
          <w:rFonts w:asciiTheme="minorHAnsi" w:hAnsiTheme="minorHAnsi"/>
          <w:b/>
          <w:sz w:val="22"/>
          <w:szCs w:val="22"/>
          <w:u w:val="single"/>
        </w:rPr>
        <w:t>Availability</w:t>
      </w:r>
      <w:r>
        <w:rPr>
          <w:rFonts w:asciiTheme="minorHAnsi" w:hAnsiTheme="minorHAnsi"/>
          <w:sz w:val="22"/>
          <w:szCs w:val="22"/>
        </w:rPr>
        <w:t>: See System Availability</w:t>
      </w:r>
      <w:r w:rsidR="00BD056A">
        <w:rPr>
          <w:rFonts w:asciiTheme="minorHAnsi" w:hAnsiTheme="minorHAnsi"/>
          <w:sz w:val="22"/>
          <w:szCs w:val="22"/>
        </w:rPr>
        <w:t xml:space="preserve"> and File System Availability</w:t>
      </w:r>
    </w:p>
    <w:p w14:paraId="223B364E" w14:textId="77777777" w:rsidR="00CB3BE7" w:rsidRDefault="00CB3BE7" w:rsidP="008F02AE">
      <w:pPr>
        <w:ind w:left="0"/>
        <w:jc w:val="both"/>
        <w:rPr>
          <w:rFonts w:asciiTheme="minorHAnsi" w:hAnsiTheme="minorHAnsi"/>
          <w:sz w:val="22"/>
          <w:szCs w:val="22"/>
        </w:rPr>
      </w:pPr>
    </w:p>
    <w:p w14:paraId="549F119F" w14:textId="77777777" w:rsidR="00B43F9E" w:rsidRPr="00B43F9E" w:rsidRDefault="00B43F9E" w:rsidP="00B43F9E">
      <w:pPr>
        <w:ind w:left="0"/>
        <w:jc w:val="both"/>
        <w:rPr>
          <w:rFonts w:asciiTheme="minorHAnsi" w:hAnsiTheme="minorHAnsi"/>
          <w:sz w:val="22"/>
        </w:rPr>
      </w:pPr>
      <w:r w:rsidRPr="00B43F9E">
        <w:rPr>
          <w:rFonts w:asciiTheme="minorHAnsi" w:hAnsiTheme="minorHAnsi"/>
          <w:b/>
          <w:sz w:val="22"/>
          <w:u w:val="single"/>
        </w:rPr>
        <w:t>Coefficient of Variation</w:t>
      </w:r>
      <w:r w:rsidRPr="00B43F9E">
        <w:rPr>
          <w:rFonts w:asciiTheme="minorHAnsi" w:hAnsiTheme="minorHAnsi"/>
          <w:sz w:val="22"/>
        </w:rPr>
        <w:t xml:space="preserve">: </w:t>
      </w:r>
      <w:r w:rsidR="00BD056A">
        <w:rPr>
          <w:rFonts w:asciiTheme="minorHAnsi" w:hAnsiTheme="minorHAnsi"/>
          <w:sz w:val="22"/>
        </w:rPr>
        <w:t>The</w:t>
      </w:r>
      <w:r w:rsidR="00BD056A" w:rsidRPr="00B43F9E">
        <w:rPr>
          <w:rFonts w:asciiTheme="minorHAnsi" w:hAnsiTheme="minorHAnsi"/>
          <w:sz w:val="22"/>
        </w:rPr>
        <w:t xml:space="preserve"> </w:t>
      </w:r>
      <w:r w:rsidRPr="00B43F9E">
        <w:rPr>
          <w:rFonts w:asciiTheme="minorHAnsi" w:hAnsiTheme="minorHAnsi"/>
          <w:sz w:val="22"/>
        </w:rPr>
        <w:t>ratio of the standard deviation to the mean.</w:t>
      </w:r>
    </w:p>
    <w:p w14:paraId="7573DEF2" w14:textId="77777777" w:rsidR="00B43F9E" w:rsidRPr="008F02AE" w:rsidRDefault="00B43F9E" w:rsidP="008F02AE">
      <w:pPr>
        <w:ind w:left="0"/>
        <w:jc w:val="both"/>
        <w:rPr>
          <w:rFonts w:asciiTheme="minorHAnsi" w:hAnsiTheme="minorHAnsi"/>
          <w:sz w:val="22"/>
        </w:rPr>
      </w:pPr>
    </w:p>
    <w:p w14:paraId="793CD01D" w14:textId="77777777" w:rsidR="00FE394D" w:rsidRPr="00FE394D" w:rsidRDefault="00FE394D" w:rsidP="00FE394D">
      <w:pPr>
        <w:ind w:left="0"/>
        <w:jc w:val="both"/>
        <w:rPr>
          <w:rFonts w:asciiTheme="minorHAnsi" w:hAnsiTheme="minorHAnsi"/>
          <w:bCs/>
          <w:sz w:val="22"/>
          <w:u w:val="single"/>
        </w:rPr>
      </w:pPr>
      <w:r w:rsidRPr="00FE394D">
        <w:rPr>
          <w:rFonts w:asciiTheme="minorHAnsi" w:hAnsiTheme="minorHAnsi"/>
          <w:b/>
          <w:bCs/>
          <w:sz w:val="22"/>
          <w:u w:val="single"/>
        </w:rPr>
        <w:t>CISL</w:t>
      </w:r>
      <w:r w:rsidRPr="00FE394D">
        <w:rPr>
          <w:rFonts w:asciiTheme="minorHAnsi" w:hAnsiTheme="minorHAnsi"/>
          <w:bCs/>
          <w:sz w:val="22"/>
        </w:rPr>
        <w:t>: The Computational and Information Systems Laboratory of NCAR.</w:t>
      </w:r>
    </w:p>
    <w:p w14:paraId="2D08DF73" w14:textId="77777777" w:rsidR="00FE394D" w:rsidRDefault="00FE394D" w:rsidP="008F02AE">
      <w:pPr>
        <w:ind w:left="0"/>
        <w:jc w:val="both"/>
        <w:rPr>
          <w:rFonts w:asciiTheme="minorHAnsi" w:hAnsiTheme="minorHAnsi"/>
          <w:b/>
          <w:bCs/>
          <w:sz w:val="22"/>
          <w:u w:val="single"/>
        </w:rPr>
      </w:pPr>
    </w:p>
    <w:p w14:paraId="4870FC71" w14:textId="77777777" w:rsidR="008F02AE" w:rsidRDefault="008F02AE" w:rsidP="008F02AE">
      <w:pPr>
        <w:ind w:left="0"/>
        <w:jc w:val="both"/>
        <w:rPr>
          <w:rFonts w:asciiTheme="minorHAnsi" w:hAnsiTheme="minorHAnsi"/>
          <w:sz w:val="22"/>
        </w:rPr>
      </w:pPr>
      <w:r w:rsidRPr="008F02AE">
        <w:rPr>
          <w:rFonts w:asciiTheme="minorHAnsi" w:hAnsiTheme="minorHAnsi"/>
          <w:b/>
          <w:bCs/>
          <w:sz w:val="22"/>
          <w:u w:val="single"/>
        </w:rPr>
        <w:t>Days</w:t>
      </w:r>
      <w:r w:rsidRPr="008F02AE">
        <w:rPr>
          <w:rFonts w:asciiTheme="minorHAnsi" w:hAnsiTheme="minorHAnsi"/>
          <w:sz w:val="22"/>
        </w:rPr>
        <w:t>:  Refers to calendar Days, unless otherwise identified in this Subcontract.</w:t>
      </w:r>
    </w:p>
    <w:p w14:paraId="319167B3" w14:textId="77777777" w:rsidR="00344CBD" w:rsidRDefault="00344CBD" w:rsidP="008F02AE">
      <w:pPr>
        <w:ind w:left="0"/>
        <w:jc w:val="both"/>
        <w:rPr>
          <w:rFonts w:asciiTheme="minorHAnsi" w:hAnsiTheme="minorHAnsi"/>
          <w:sz w:val="22"/>
        </w:rPr>
      </w:pPr>
    </w:p>
    <w:p w14:paraId="3244000A" w14:textId="77777777" w:rsidR="00344CBD" w:rsidRPr="008F02AE" w:rsidRDefault="00344CBD" w:rsidP="008F02AE">
      <w:pPr>
        <w:ind w:left="0"/>
        <w:jc w:val="both"/>
        <w:rPr>
          <w:rFonts w:asciiTheme="minorHAnsi" w:hAnsiTheme="minorHAnsi"/>
          <w:sz w:val="22"/>
        </w:rPr>
      </w:pPr>
      <w:r w:rsidRPr="00344CBD">
        <w:rPr>
          <w:rFonts w:asciiTheme="minorHAnsi" w:hAnsiTheme="minorHAnsi"/>
          <w:b/>
          <w:sz w:val="22"/>
          <w:u w:val="single"/>
        </w:rPr>
        <w:t>Deliverable</w:t>
      </w:r>
      <w:r>
        <w:rPr>
          <w:rFonts w:asciiTheme="minorHAnsi" w:hAnsiTheme="minorHAnsi"/>
          <w:b/>
          <w:sz w:val="22"/>
          <w:u w:val="single"/>
        </w:rPr>
        <w:t>s</w:t>
      </w:r>
      <w:r w:rsidRPr="00344CBD">
        <w:rPr>
          <w:rFonts w:asciiTheme="minorHAnsi" w:hAnsiTheme="minorHAnsi"/>
          <w:b/>
          <w:sz w:val="22"/>
          <w:u w:val="single"/>
        </w:rPr>
        <w:t>:</w:t>
      </w:r>
      <w:r w:rsidRPr="00344CBD">
        <w:rPr>
          <w:rFonts w:asciiTheme="minorHAnsi" w:hAnsiTheme="minorHAnsi"/>
          <w:sz w:val="22"/>
        </w:rPr>
        <w:t xml:space="preserve"> The </w:t>
      </w:r>
      <w:r>
        <w:rPr>
          <w:rFonts w:asciiTheme="minorHAnsi" w:hAnsiTheme="minorHAnsi"/>
          <w:sz w:val="22"/>
        </w:rPr>
        <w:t>p</w:t>
      </w:r>
      <w:r w:rsidRPr="00344CBD">
        <w:rPr>
          <w:rFonts w:asciiTheme="minorHAnsi" w:hAnsiTheme="minorHAnsi"/>
          <w:sz w:val="22"/>
        </w:rPr>
        <w:t xml:space="preserve">roducts and </w:t>
      </w:r>
      <w:r>
        <w:rPr>
          <w:rFonts w:asciiTheme="minorHAnsi" w:hAnsiTheme="minorHAnsi"/>
          <w:sz w:val="22"/>
        </w:rPr>
        <w:t>s</w:t>
      </w:r>
      <w:r w:rsidRPr="00344CBD">
        <w:rPr>
          <w:rFonts w:asciiTheme="minorHAnsi" w:hAnsiTheme="minorHAnsi"/>
          <w:sz w:val="22"/>
        </w:rPr>
        <w:t xml:space="preserve">ervices delivered and/or performed by </w:t>
      </w:r>
      <w:r>
        <w:rPr>
          <w:rFonts w:asciiTheme="minorHAnsi" w:hAnsiTheme="minorHAnsi"/>
          <w:sz w:val="22"/>
        </w:rPr>
        <w:t xml:space="preserve">the </w:t>
      </w:r>
      <w:r w:rsidRPr="00344CBD">
        <w:rPr>
          <w:rFonts w:asciiTheme="minorHAnsi" w:hAnsiTheme="minorHAnsi"/>
          <w:sz w:val="22"/>
        </w:rPr>
        <w:t>Subcontractor under this Subcontract</w:t>
      </w:r>
      <w:r>
        <w:rPr>
          <w:rFonts w:asciiTheme="minorHAnsi" w:hAnsiTheme="minorHAnsi"/>
          <w:sz w:val="22"/>
        </w:rPr>
        <w:t>.</w:t>
      </w:r>
    </w:p>
    <w:p w14:paraId="75C25A71" w14:textId="77777777" w:rsidR="008F02AE" w:rsidRDefault="008F02AE" w:rsidP="008F02AE">
      <w:pPr>
        <w:ind w:left="0"/>
        <w:jc w:val="both"/>
        <w:rPr>
          <w:rFonts w:asciiTheme="minorHAnsi" w:hAnsiTheme="minorHAnsi"/>
          <w:sz w:val="22"/>
        </w:rPr>
      </w:pPr>
    </w:p>
    <w:p w14:paraId="3C14A6F3" w14:textId="77777777" w:rsidR="00B43F9E" w:rsidRDefault="00B43F9E" w:rsidP="008F02AE">
      <w:pPr>
        <w:ind w:left="0"/>
        <w:jc w:val="both"/>
        <w:rPr>
          <w:rFonts w:asciiTheme="minorHAnsi" w:hAnsiTheme="minorHAnsi"/>
          <w:sz w:val="22"/>
        </w:rPr>
      </w:pPr>
      <w:r w:rsidRPr="00B43F9E">
        <w:rPr>
          <w:rFonts w:asciiTheme="minorHAnsi" w:hAnsiTheme="minorHAnsi"/>
          <w:b/>
          <w:sz w:val="22"/>
          <w:u w:val="single"/>
        </w:rPr>
        <w:t>Downtime</w:t>
      </w:r>
      <w:r w:rsidRPr="00B43F9E">
        <w:rPr>
          <w:rFonts w:asciiTheme="minorHAnsi" w:hAnsiTheme="minorHAnsi"/>
          <w:sz w:val="22"/>
        </w:rPr>
        <w:t>: Any period of time during which a node or component of the system cannot be used operationally.  In calculating System Availability, only downtime due to the failure of Offeror-supplied hardware or software applies.</w:t>
      </w:r>
    </w:p>
    <w:p w14:paraId="7F558287" w14:textId="77777777" w:rsidR="00B43F9E" w:rsidRDefault="00B43F9E" w:rsidP="008F02AE">
      <w:pPr>
        <w:ind w:left="0"/>
        <w:jc w:val="both"/>
        <w:rPr>
          <w:rFonts w:asciiTheme="minorHAnsi" w:hAnsiTheme="minorHAnsi"/>
          <w:sz w:val="22"/>
        </w:rPr>
      </w:pPr>
    </w:p>
    <w:p w14:paraId="0E7D7579" w14:textId="77777777" w:rsidR="00B43F9E" w:rsidRDefault="00B43F9E" w:rsidP="008F02AE">
      <w:pPr>
        <w:ind w:left="0"/>
        <w:jc w:val="both"/>
        <w:rPr>
          <w:rFonts w:asciiTheme="minorHAnsi" w:hAnsiTheme="minorHAnsi"/>
          <w:sz w:val="22"/>
        </w:rPr>
      </w:pPr>
      <w:r w:rsidRPr="00B43F9E">
        <w:rPr>
          <w:rFonts w:asciiTheme="minorHAnsi" w:hAnsiTheme="minorHAnsi"/>
          <w:b/>
          <w:sz w:val="22"/>
          <w:u w:val="single"/>
        </w:rPr>
        <w:t>External Network Test</w:t>
      </w:r>
      <w:r w:rsidRPr="00B43F9E">
        <w:rPr>
          <w:rFonts w:asciiTheme="minorHAnsi" w:hAnsiTheme="minorHAnsi"/>
          <w:b/>
          <w:sz w:val="22"/>
        </w:rPr>
        <w:t xml:space="preserve">: </w:t>
      </w:r>
      <w:r w:rsidRPr="00B43F9E">
        <w:rPr>
          <w:rFonts w:asciiTheme="minorHAnsi" w:hAnsiTheme="minorHAnsi"/>
          <w:sz w:val="22"/>
        </w:rPr>
        <w:t>A test or suite of tests, mutually agreed to by the Offeror and UCAR, which demonstrates the system’s ability to communicate with other systems on, and transfer files across, the NCAR LAN and WAN.</w:t>
      </w:r>
    </w:p>
    <w:p w14:paraId="7E106351" w14:textId="77777777" w:rsidR="007F4367" w:rsidRDefault="007F4367" w:rsidP="007F4367">
      <w:pPr>
        <w:ind w:left="0"/>
        <w:jc w:val="both"/>
        <w:rPr>
          <w:rFonts w:asciiTheme="minorHAnsi" w:hAnsiTheme="minorHAnsi"/>
          <w:sz w:val="22"/>
        </w:rPr>
      </w:pPr>
    </w:p>
    <w:p w14:paraId="55BF1BC0" w14:textId="77777777" w:rsidR="002D4E39" w:rsidRDefault="007F4367" w:rsidP="002D4E39">
      <w:pPr>
        <w:ind w:left="0"/>
        <w:jc w:val="both"/>
        <w:rPr>
          <w:rFonts w:asciiTheme="minorHAnsi" w:hAnsiTheme="minorHAnsi"/>
          <w:sz w:val="22"/>
        </w:rPr>
      </w:pPr>
      <w:r w:rsidRPr="00364A8B">
        <w:rPr>
          <w:rFonts w:asciiTheme="minorHAnsi" w:hAnsiTheme="minorHAnsi"/>
          <w:b/>
          <w:sz w:val="22"/>
          <w:u w:val="single"/>
        </w:rPr>
        <w:t>File System Availability</w:t>
      </w:r>
      <w:r>
        <w:rPr>
          <w:rFonts w:asciiTheme="minorHAnsi" w:hAnsiTheme="minorHAnsi"/>
          <w:sz w:val="22"/>
        </w:rPr>
        <w:t xml:space="preserve">:  Defined </w:t>
      </w:r>
      <w:r w:rsidR="002D4E39">
        <w:rPr>
          <w:rFonts w:asciiTheme="minorHAnsi" w:hAnsiTheme="minorHAnsi"/>
          <w:sz w:val="22"/>
        </w:rPr>
        <w:t>as</w:t>
      </w:r>
    </w:p>
    <w:p w14:paraId="1F98825F" w14:textId="77777777" w:rsidR="002D4E39" w:rsidRPr="002D4E39" w:rsidRDefault="002D4E39" w:rsidP="002D4E39">
      <w:pPr>
        <w:ind w:left="0"/>
        <w:jc w:val="both"/>
        <w:rPr>
          <w:rFonts w:asciiTheme="minorHAnsi" w:hAnsiTheme="minorHAnsi"/>
          <w:i/>
          <w:sz w:val="22"/>
        </w:rPr>
      </w:pPr>
      <m:oMathPara>
        <m:oMath>
          <m:r>
            <w:rPr>
              <w:rFonts w:ascii="Cambria Math" w:hAnsi="Cambria Math"/>
              <w:sz w:val="22"/>
            </w:rPr>
            <m:t xml:space="preserve">File System Availability= </m:t>
          </m:r>
          <m:f>
            <m:fPr>
              <m:ctrlPr>
                <w:rPr>
                  <w:rFonts w:ascii="Cambria Math" w:hAnsi="Cambria Math"/>
                  <w:i/>
                  <w:sz w:val="22"/>
                </w:rPr>
              </m:ctrlPr>
            </m:fPr>
            <m:num>
              <m:nary>
                <m:naryPr>
                  <m:chr m:val="∑"/>
                  <m:limLoc m:val="subSup"/>
                  <m:ctrlPr>
                    <w:rPr>
                      <w:rFonts w:ascii="Cambria Math" w:hAnsi="Cambria Math"/>
                      <w:i/>
                      <w:sz w:val="22"/>
                    </w:rPr>
                  </m:ctrlPr>
                </m:naryPr>
                <m:sub>
                  <m:r>
                    <w:rPr>
                      <w:rFonts w:ascii="Cambria Math" w:hAnsi="Cambria Math"/>
                      <w:sz w:val="22"/>
                    </w:rPr>
                    <m:t>i</m:t>
                  </m:r>
                </m:sub>
                <m:sup>
                  <m:r>
                    <w:rPr>
                      <w:rFonts w:ascii="Cambria Math" w:hAnsi="Cambria Math"/>
                      <w:sz w:val="22"/>
                    </w:rPr>
                    <m:t>N</m:t>
                  </m:r>
                </m:sup>
                <m:e>
                  <m:r>
                    <w:rPr>
                      <w:rFonts w:ascii="Cambria Math" w:hAnsi="Cambria Math"/>
                      <w:sz w:val="22"/>
                    </w:rPr>
                    <m:t xml:space="preserve"> ( </m:t>
                  </m:r>
                  <m:sSub>
                    <m:sSubPr>
                      <m:ctrlPr>
                        <w:rPr>
                          <w:rFonts w:ascii="Cambria Math" w:hAnsi="Cambria Math"/>
                          <w:i/>
                          <w:sz w:val="22"/>
                        </w:rPr>
                      </m:ctrlPr>
                    </m:sSubPr>
                    <m:e>
                      <m:r>
                        <w:rPr>
                          <w:rFonts w:ascii="Cambria Math" w:hAnsi="Cambria Math"/>
                          <w:sz w:val="22"/>
                        </w:rPr>
                        <m:t>S</m:t>
                      </m:r>
                    </m:e>
                    <m:sub>
                      <m:r>
                        <w:rPr>
                          <w:rFonts w:ascii="Cambria Math" w:hAnsi="Cambria Math"/>
                          <w:sz w:val="22"/>
                        </w:rPr>
                        <m:t>i</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m:t>
                      </m:r>
                    </m:e>
                    <m:sub>
                      <m:r>
                        <w:rPr>
                          <w:rFonts w:ascii="Cambria Math" w:hAnsi="Cambria Math"/>
                          <w:sz w:val="22"/>
                        </w:rPr>
                        <m:t>i</m:t>
                      </m:r>
                    </m:sub>
                  </m:sSub>
                  <m:r>
                    <w:rPr>
                      <w:rFonts w:ascii="Cambria Math" w:hAnsi="Cambria Math"/>
                      <w:sz w:val="22"/>
                    </w:rPr>
                    <m:t xml:space="preserve"> )</m:t>
                  </m:r>
                </m:e>
              </m:nary>
            </m:num>
            <m:den>
              <m:nary>
                <m:naryPr>
                  <m:chr m:val="∑"/>
                  <m:limLoc m:val="undOvr"/>
                  <m:ctrlPr>
                    <w:rPr>
                      <w:rFonts w:ascii="Cambria Math" w:hAnsi="Cambria Math"/>
                      <w:i/>
                      <w:sz w:val="22"/>
                    </w:rPr>
                  </m:ctrlPr>
                </m:naryPr>
                <m:sub>
                  <m:r>
                    <w:rPr>
                      <w:rFonts w:ascii="Cambria Math" w:hAnsi="Cambria Math"/>
                      <w:sz w:val="22"/>
                    </w:rPr>
                    <m:t>i</m:t>
                  </m:r>
                </m:sub>
                <m:sup>
                  <m:r>
                    <w:rPr>
                      <w:rFonts w:ascii="Cambria Math" w:hAnsi="Cambria Math"/>
                      <w:sz w:val="22"/>
                    </w:rPr>
                    <m:t>N</m:t>
                  </m:r>
                </m:sup>
                <m:e>
                  <m:sSub>
                    <m:sSubPr>
                      <m:ctrlPr>
                        <w:rPr>
                          <w:rFonts w:ascii="Cambria Math" w:hAnsi="Cambria Math"/>
                          <w:i/>
                          <w:sz w:val="22"/>
                        </w:rPr>
                      </m:ctrlPr>
                    </m:sSubPr>
                    <m:e>
                      <m:r>
                        <w:rPr>
                          <w:rFonts w:ascii="Cambria Math" w:hAnsi="Cambria Math"/>
                          <w:sz w:val="22"/>
                        </w:rPr>
                        <m:t xml:space="preserve"> (S</m:t>
                      </m:r>
                    </m:e>
                    <m:sub>
                      <m:r>
                        <w:rPr>
                          <w:rFonts w:ascii="Cambria Math" w:hAnsi="Cambria Math"/>
                          <w:sz w:val="22"/>
                        </w:rPr>
                        <m:t>i</m:t>
                      </m:r>
                    </m:sub>
                  </m:sSub>
                </m:e>
              </m:nary>
              <m:r>
                <w:rPr>
                  <w:rFonts w:ascii="Cambria Math" w:hAnsi="Cambria Math"/>
                  <w:sz w:val="22"/>
                </w:rPr>
                <m:t>)</m:t>
              </m:r>
            </m:den>
          </m:f>
        </m:oMath>
      </m:oMathPara>
    </w:p>
    <w:p w14:paraId="38CE4663" w14:textId="77777777" w:rsidR="002D4E39" w:rsidRPr="00B43F9E" w:rsidRDefault="002D4E39" w:rsidP="002D4E39">
      <w:pPr>
        <w:ind w:left="720"/>
        <w:jc w:val="both"/>
        <w:rPr>
          <w:rFonts w:asciiTheme="minorHAnsi" w:hAnsiTheme="minorHAnsi"/>
          <w:sz w:val="22"/>
        </w:rPr>
      </w:pPr>
      <w:r>
        <w:rPr>
          <w:rFonts w:asciiTheme="minorHAnsi" w:hAnsiTheme="minorHAnsi"/>
          <w:sz w:val="22"/>
          <w:lang w:val="x-none"/>
        </w:rPr>
        <w:t>where:</w:t>
      </w:r>
    </w:p>
    <w:p w14:paraId="5C6F0F91" w14:textId="77777777" w:rsidR="002D4E39" w:rsidRPr="00B43F9E" w:rsidRDefault="002D4E39" w:rsidP="002D4E39">
      <w:pPr>
        <w:ind w:left="720"/>
        <w:jc w:val="both"/>
        <w:rPr>
          <w:rFonts w:asciiTheme="minorHAnsi" w:hAnsiTheme="minorHAnsi"/>
          <w:sz w:val="22"/>
        </w:rPr>
      </w:pPr>
      <w:r w:rsidRPr="00B43F9E">
        <w:rPr>
          <w:rFonts w:asciiTheme="minorHAnsi" w:hAnsiTheme="minorHAnsi"/>
          <w:sz w:val="22"/>
        </w:rPr>
        <w:t xml:space="preserve">N is the number of </w:t>
      </w:r>
      <w:r>
        <w:rPr>
          <w:rFonts w:asciiTheme="minorHAnsi" w:hAnsiTheme="minorHAnsi"/>
          <w:sz w:val="22"/>
        </w:rPr>
        <w:t>file systems</w:t>
      </w:r>
      <w:r w:rsidRPr="00B43F9E">
        <w:rPr>
          <w:rFonts w:asciiTheme="minorHAnsi" w:hAnsiTheme="minorHAnsi"/>
          <w:sz w:val="22"/>
        </w:rPr>
        <w:t xml:space="preserve"> </w:t>
      </w:r>
      <w:r>
        <w:rPr>
          <w:rFonts w:asciiTheme="minorHAnsi" w:hAnsiTheme="minorHAnsi"/>
          <w:sz w:val="22"/>
        </w:rPr>
        <w:t>in the PFS</w:t>
      </w:r>
    </w:p>
    <w:p w14:paraId="2BB51215" w14:textId="77777777" w:rsidR="002D4E39" w:rsidRPr="002D4E39" w:rsidRDefault="002D4E39" w:rsidP="002D4E39">
      <w:pPr>
        <w:ind w:left="720"/>
        <w:jc w:val="both"/>
        <w:rPr>
          <w:rFonts w:asciiTheme="minorHAnsi" w:hAnsiTheme="minorHAnsi"/>
          <w:sz w:val="22"/>
        </w:rPr>
      </w:pPr>
      <w:r w:rsidRPr="00B43F9E">
        <w:rPr>
          <w:rFonts w:asciiTheme="minorHAnsi" w:hAnsiTheme="minorHAnsi"/>
          <w:sz w:val="22"/>
          <w:lang w:val="x-none"/>
        </w:rPr>
        <w:t>S</w:t>
      </w:r>
      <w:r w:rsidRPr="00B43F9E">
        <w:rPr>
          <w:rFonts w:asciiTheme="minorHAnsi" w:hAnsiTheme="minorHAnsi"/>
          <w:i/>
          <w:sz w:val="22"/>
          <w:vertAlign w:val="subscript"/>
          <w:lang w:val="x-none"/>
        </w:rPr>
        <w:t>i</w:t>
      </w:r>
      <w:r w:rsidRPr="00B43F9E">
        <w:rPr>
          <w:rFonts w:asciiTheme="minorHAnsi" w:hAnsiTheme="minorHAnsi"/>
          <w:sz w:val="22"/>
          <w:lang w:val="x-none"/>
        </w:rPr>
        <w:t xml:space="preserve"> is the number of </w:t>
      </w:r>
      <w:r>
        <w:rPr>
          <w:rFonts w:asciiTheme="minorHAnsi" w:hAnsiTheme="minorHAnsi"/>
          <w:sz w:val="22"/>
        </w:rPr>
        <w:t>Scheduled</w:t>
      </w:r>
      <w:r w:rsidRPr="00B43F9E">
        <w:rPr>
          <w:rFonts w:asciiTheme="minorHAnsi" w:hAnsiTheme="minorHAnsi"/>
          <w:sz w:val="22"/>
          <w:lang w:val="x-none"/>
        </w:rPr>
        <w:t xml:space="preserve"> </w:t>
      </w:r>
      <w:r>
        <w:rPr>
          <w:rFonts w:asciiTheme="minorHAnsi" w:hAnsiTheme="minorHAnsi"/>
          <w:sz w:val="22"/>
        </w:rPr>
        <w:t>H</w:t>
      </w:r>
      <w:r w:rsidRPr="00B43F9E">
        <w:rPr>
          <w:rFonts w:asciiTheme="minorHAnsi" w:hAnsiTheme="minorHAnsi"/>
          <w:sz w:val="22"/>
          <w:lang w:val="x-none"/>
        </w:rPr>
        <w:t xml:space="preserve">ours for </w:t>
      </w:r>
      <w:r>
        <w:rPr>
          <w:rFonts w:asciiTheme="minorHAnsi" w:hAnsiTheme="minorHAnsi"/>
          <w:sz w:val="22"/>
        </w:rPr>
        <w:t>file system i</w:t>
      </w:r>
    </w:p>
    <w:p w14:paraId="5C837263" w14:textId="77777777" w:rsidR="002D4E39" w:rsidRPr="004423CA" w:rsidRDefault="002D4E39" w:rsidP="002D4E39">
      <w:pPr>
        <w:ind w:left="720"/>
        <w:jc w:val="both"/>
        <w:rPr>
          <w:rFonts w:asciiTheme="minorHAnsi" w:hAnsiTheme="minorHAnsi"/>
          <w:sz w:val="22"/>
        </w:rPr>
      </w:pPr>
      <w:r w:rsidRPr="00B43F9E">
        <w:rPr>
          <w:rFonts w:asciiTheme="minorHAnsi" w:hAnsiTheme="minorHAnsi"/>
          <w:sz w:val="22"/>
          <w:lang w:val="x-none"/>
        </w:rPr>
        <w:t>D</w:t>
      </w:r>
      <w:r w:rsidRPr="00B43F9E">
        <w:rPr>
          <w:rFonts w:asciiTheme="minorHAnsi" w:hAnsiTheme="minorHAnsi"/>
          <w:i/>
          <w:sz w:val="22"/>
          <w:vertAlign w:val="subscript"/>
          <w:lang w:val="x-none"/>
        </w:rPr>
        <w:t>i</w:t>
      </w:r>
      <w:r w:rsidRPr="00B43F9E">
        <w:rPr>
          <w:rFonts w:asciiTheme="minorHAnsi" w:hAnsiTheme="minorHAnsi"/>
          <w:sz w:val="22"/>
          <w:lang w:val="x-none"/>
        </w:rPr>
        <w:t xml:space="preserve"> is the number </w:t>
      </w:r>
      <w:r>
        <w:rPr>
          <w:rFonts w:asciiTheme="minorHAnsi" w:hAnsiTheme="minorHAnsi"/>
          <w:sz w:val="22"/>
          <w:lang w:val="x-none"/>
        </w:rPr>
        <w:t xml:space="preserve">of hours of downtime for </w:t>
      </w:r>
      <w:r>
        <w:rPr>
          <w:rFonts w:asciiTheme="minorHAnsi" w:hAnsiTheme="minorHAnsi"/>
          <w:sz w:val="22"/>
        </w:rPr>
        <w:t>file system</w:t>
      </w:r>
      <w:r>
        <w:rPr>
          <w:rFonts w:asciiTheme="minorHAnsi" w:hAnsiTheme="minorHAnsi"/>
          <w:sz w:val="22"/>
          <w:lang w:val="x-none"/>
        </w:rPr>
        <w:t xml:space="preserve"> i</w:t>
      </w:r>
    </w:p>
    <w:p w14:paraId="39C83A19" w14:textId="77777777" w:rsidR="003334B3" w:rsidRDefault="002D4E39" w:rsidP="007C7B15">
      <w:pPr>
        <w:ind w:left="720"/>
        <w:jc w:val="both"/>
        <w:rPr>
          <w:rFonts w:asciiTheme="minorHAnsi" w:hAnsiTheme="minorHAnsi"/>
          <w:sz w:val="22"/>
        </w:rPr>
      </w:pPr>
      <w:r w:rsidRPr="00B43F9E">
        <w:rPr>
          <w:rFonts w:asciiTheme="minorHAnsi" w:hAnsiTheme="minorHAnsi"/>
          <w:sz w:val="22"/>
        </w:rPr>
        <w:t xml:space="preserve">Scheduled </w:t>
      </w:r>
      <w:r>
        <w:rPr>
          <w:rFonts w:asciiTheme="minorHAnsi" w:hAnsiTheme="minorHAnsi"/>
          <w:sz w:val="22"/>
        </w:rPr>
        <w:t>H</w:t>
      </w:r>
      <w:r w:rsidRPr="00B43F9E">
        <w:rPr>
          <w:rFonts w:asciiTheme="minorHAnsi" w:hAnsiTheme="minorHAnsi"/>
          <w:sz w:val="22"/>
        </w:rPr>
        <w:t>ours is wall</w:t>
      </w:r>
      <w:r>
        <w:rPr>
          <w:rFonts w:asciiTheme="minorHAnsi" w:hAnsiTheme="minorHAnsi"/>
          <w:sz w:val="22"/>
        </w:rPr>
        <w:t>-</w:t>
      </w:r>
      <w:r w:rsidRPr="00B43F9E">
        <w:rPr>
          <w:rFonts w:asciiTheme="minorHAnsi" w:hAnsiTheme="minorHAnsi"/>
          <w:sz w:val="22"/>
        </w:rPr>
        <w:t xml:space="preserve">clock time minus any downtime scheduled by </w:t>
      </w:r>
      <w:r>
        <w:rPr>
          <w:rFonts w:asciiTheme="minorHAnsi" w:hAnsiTheme="minorHAnsi"/>
          <w:sz w:val="22"/>
        </w:rPr>
        <w:t>U</w:t>
      </w:r>
      <w:r w:rsidRPr="00B43F9E">
        <w:rPr>
          <w:rFonts w:asciiTheme="minorHAnsi" w:hAnsiTheme="minorHAnsi"/>
          <w:sz w:val="22"/>
        </w:rPr>
        <w:t>CAR</w:t>
      </w:r>
    </w:p>
    <w:p w14:paraId="5169ADC5" w14:textId="77777777" w:rsidR="00A47013" w:rsidRDefault="00A47013" w:rsidP="003334B3">
      <w:pPr>
        <w:ind w:left="0"/>
        <w:jc w:val="both"/>
        <w:rPr>
          <w:rFonts w:asciiTheme="minorHAnsi" w:hAnsiTheme="minorHAnsi"/>
          <w:b/>
          <w:sz w:val="22"/>
          <w:u w:val="single"/>
        </w:rPr>
      </w:pPr>
    </w:p>
    <w:p w14:paraId="5E3C2C7E" w14:textId="77777777" w:rsidR="003334B3" w:rsidRDefault="003334B3" w:rsidP="003334B3">
      <w:pPr>
        <w:ind w:left="0"/>
        <w:jc w:val="both"/>
        <w:rPr>
          <w:rFonts w:asciiTheme="minorHAnsi" w:hAnsiTheme="minorHAnsi"/>
          <w:sz w:val="22"/>
        </w:rPr>
      </w:pPr>
      <w:r>
        <w:rPr>
          <w:rFonts w:asciiTheme="minorHAnsi" w:hAnsiTheme="minorHAnsi"/>
          <w:b/>
          <w:sz w:val="22"/>
          <w:u w:val="single"/>
        </w:rPr>
        <w:t xml:space="preserve">File System </w:t>
      </w:r>
      <w:r w:rsidRPr="00B43F9E">
        <w:rPr>
          <w:rFonts w:asciiTheme="minorHAnsi" w:hAnsiTheme="minorHAnsi"/>
          <w:b/>
          <w:sz w:val="22"/>
          <w:u w:val="single"/>
        </w:rPr>
        <w:t>Downtime</w:t>
      </w:r>
      <w:r w:rsidRPr="00B43F9E">
        <w:rPr>
          <w:rFonts w:asciiTheme="minorHAnsi" w:hAnsiTheme="minorHAnsi"/>
          <w:sz w:val="22"/>
        </w:rPr>
        <w:t>: An</w:t>
      </w:r>
      <w:r>
        <w:rPr>
          <w:rFonts w:asciiTheme="minorHAnsi" w:hAnsiTheme="minorHAnsi"/>
          <w:sz w:val="22"/>
        </w:rPr>
        <w:t>y period of time during which data residing in a file system is inaccessible from the HPC system</w:t>
      </w:r>
      <w:r w:rsidR="004B08C8">
        <w:rPr>
          <w:rFonts w:asciiTheme="minorHAnsi" w:hAnsiTheme="minorHAnsi"/>
          <w:sz w:val="22"/>
        </w:rPr>
        <w:t>, the HPC system cannot write data to the filesystem, or the file system’s metadata is inaccessible</w:t>
      </w:r>
      <w:r w:rsidRPr="00B43F9E">
        <w:rPr>
          <w:rFonts w:asciiTheme="minorHAnsi" w:hAnsiTheme="minorHAnsi"/>
          <w:sz w:val="22"/>
        </w:rPr>
        <w:t xml:space="preserve">.  In calculating </w:t>
      </w:r>
      <w:r>
        <w:rPr>
          <w:rFonts w:asciiTheme="minorHAnsi" w:hAnsiTheme="minorHAnsi"/>
          <w:sz w:val="22"/>
        </w:rPr>
        <w:t xml:space="preserve">File </w:t>
      </w:r>
      <w:r w:rsidRPr="00B43F9E">
        <w:rPr>
          <w:rFonts w:asciiTheme="minorHAnsi" w:hAnsiTheme="minorHAnsi"/>
          <w:sz w:val="22"/>
        </w:rPr>
        <w:t>System Availability, only downtime due to the failure of Offeror-supplied hardware or software applies.</w:t>
      </w:r>
    </w:p>
    <w:p w14:paraId="4583B404" w14:textId="77777777" w:rsidR="00B43F9E" w:rsidRDefault="00B43F9E" w:rsidP="008F02AE">
      <w:pPr>
        <w:ind w:left="0"/>
        <w:jc w:val="both"/>
        <w:rPr>
          <w:rFonts w:asciiTheme="minorHAnsi" w:hAnsiTheme="minorHAnsi"/>
          <w:sz w:val="22"/>
        </w:rPr>
      </w:pPr>
    </w:p>
    <w:p w14:paraId="689DD9EA" w14:textId="77777777" w:rsidR="00F34819" w:rsidRDefault="00F34819" w:rsidP="008F02AE">
      <w:pPr>
        <w:ind w:left="0"/>
        <w:jc w:val="both"/>
        <w:rPr>
          <w:rFonts w:asciiTheme="minorHAnsi" w:hAnsiTheme="minorHAnsi"/>
          <w:sz w:val="22"/>
        </w:rPr>
      </w:pPr>
      <w:r w:rsidRPr="00BD056A">
        <w:rPr>
          <w:rFonts w:asciiTheme="minorHAnsi" w:hAnsiTheme="minorHAnsi"/>
          <w:b/>
          <w:sz w:val="22"/>
          <w:u w:val="single"/>
        </w:rPr>
        <w:t>FRU</w:t>
      </w:r>
      <w:r>
        <w:rPr>
          <w:rFonts w:asciiTheme="minorHAnsi" w:hAnsiTheme="minorHAnsi"/>
          <w:sz w:val="22"/>
        </w:rPr>
        <w:t>: Field Replaceable Unit</w:t>
      </w:r>
    </w:p>
    <w:p w14:paraId="0ABDC565" w14:textId="77777777" w:rsidR="00B43F9E" w:rsidRDefault="00B43F9E" w:rsidP="008F02AE">
      <w:pPr>
        <w:ind w:left="0"/>
        <w:jc w:val="both"/>
        <w:rPr>
          <w:rFonts w:asciiTheme="minorHAnsi" w:hAnsiTheme="minorHAnsi"/>
          <w:sz w:val="22"/>
        </w:rPr>
      </w:pPr>
    </w:p>
    <w:p w14:paraId="2D4A6FEF" w14:textId="77777777" w:rsidR="00B43F9E" w:rsidRDefault="00B43F9E" w:rsidP="008F02AE">
      <w:pPr>
        <w:ind w:left="0"/>
        <w:jc w:val="both"/>
        <w:rPr>
          <w:rFonts w:asciiTheme="minorHAnsi" w:hAnsiTheme="minorHAnsi"/>
          <w:sz w:val="22"/>
        </w:rPr>
      </w:pPr>
      <w:r w:rsidRPr="00B43F9E">
        <w:rPr>
          <w:rFonts w:asciiTheme="minorHAnsi" w:hAnsiTheme="minorHAnsi"/>
          <w:b/>
          <w:sz w:val="22"/>
          <w:u w:val="single"/>
        </w:rPr>
        <w:t>Full scale</w:t>
      </w:r>
      <w:r w:rsidRPr="00B43F9E">
        <w:rPr>
          <w:rFonts w:asciiTheme="minorHAnsi" w:hAnsiTheme="minorHAnsi"/>
          <w:sz w:val="22"/>
        </w:rPr>
        <w:t>: All of the compute nodes in the system. This may or may not include all available compute resources on a node depending on the use case</w:t>
      </w:r>
      <w:r>
        <w:rPr>
          <w:rFonts w:asciiTheme="minorHAnsi" w:hAnsiTheme="minorHAnsi"/>
          <w:sz w:val="22"/>
        </w:rPr>
        <w:t>.</w:t>
      </w:r>
    </w:p>
    <w:p w14:paraId="1BB4FF2A" w14:textId="77777777" w:rsidR="00B43F9E" w:rsidRDefault="00B43F9E" w:rsidP="008F02AE">
      <w:pPr>
        <w:ind w:left="0"/>
        <w:jc w:val="both"/>
        <w:rPr>
          <w:rFonts w:asciiTheme="minorHAnsi" w:hAnsiTheme="minorHAnsi"/>
          <w:sz w:val="22"/>
        </w:rPr>
      </w:pPr>
    </w:p>
    <w:p w14:paraId="09ADB1D9" w14:textId="77777777" w:rsidR="00B43F9E" w:rsidRDefault="00B43F9E" w:rsidP="008F02AE">
      <w:pPr>
        <w:ind w:left="0"/>
        <w:jc w:val="both"/>
        <w:rPr>
          <w:rFonts w:asciiTheme="minorHAnsi" w:hAnsiTheme="minorHAnsi"/>
          <w:sz w:val="22"/>
        </w:rPr>
      </w:pPr>
      <w:r w:rsidRPr="00B43F9E">
        <w:rPr>
          <w:rFonts w:asciiTheme="minorHAnsi" w:hAnsiTheme="minorHAnsi"/>
          <w:b/>
          <w:sz w:val="22"/>
          <w:u w:val="single"/>
        </w:rPr>
        <w:t>Job Interrupt</w:t>
      </w:r>
      <w:r w:rsidRPr="00B43F9E">
        <w:rPr>
          <w:rFonts w:asciiTheme="minorHAnsi" w:hAnsiTheme="minorHAnsi"/>
          <w:sz w:val="22"/>
        </w:rPr>
        <w:t>: Any system event that causes a job to unexpectedly fail or unintentionally terminate, for example, to not exit or complete as expected due to a system failure, not an application failure.</w:t>
      </w:r>
    </w:p>
    <w:p w14:paraId="678C7F29" w14:textId="77777777" w:rsidR="00B43F9E" w:rsidRPr="008F02AE" w:rsidRDefault="00B43F9E" w:rsidP="008F02AE">
      <w:pPr>
        <w:ind w:left="0"/>
        <w:jc w:val="both"/>
        <w:rPr>
          <w:rFonts w:asciiTheme="minorHAnsi" w:hAnsiTheme="minorHAnsi"/>
          <w:sz w:val="22"/>
        </w:rPr>
      </w:pPr>
    </w:p>
    <w:p w14:paraId="13F743FB" w14:textId="77777777" w:rsidR="008F02AE" w:rsidRPr="008F02AE" w:rsidRDefault="008F02AE" w:rsidP="008F02AE">
      <w:pPr>
        <w:ind w:left="0"/>
        <w:jc w:val="both"/>
        <w:rPr>
          <w:rFonts w:asciiTheme="minorHAnsi" w:hAnsiTheme="minorHAnsi"/>
          <w:sz w:val="22"/>
        </w:rPr>
      </w:pPr>
      <w:r w:rsidRPr="008F02AE">
        <w:rPr>
          <w:rStyle w:val="Strong"/>
          <w:rFonts w:asciiTheme="minorHAnsi" w:hAnsiTheme="minorHAnsi"/>
          <w:sz w:val="22"/>
          <w:u w:val="single"/>
        </w:rPr>
        <w:t>Lower-Tier Subcontract</w:t>
      </w:r>
      <w:r w:rsidRPr="008F02AE">
        <w:rPr>
          <w:rStyle w:val="Strong"/>
          <w:rFonts w:asciiTheme="minorHAnsi" w:hAnsiTheme="minorHAnsi"/>
          <w:b w:val="0"/>
          <w:bCs/>
          <w:sz w:val="22"/>
        </w:rPr>
        <w:t>:</w:t>
      </w:r>
      <w:r w:rsidRPr="008F02AE">
        <w:rPr>
          <w:rFonts w:asciiTheme="minorHAnsi" w:hAnsiTheme="minorHAnsi"/>
          <w:sz w:val="22"/>
        </w:rPr>
        <w:t xml:space="preserve">  Any subcontract, agreement, or purchase order </w:t>
      </w:r>
      <w:r w:rsidR="00EE50A5">
        <w:rPr>
          <w:rFonts w:asciiTheme="minorHAnsi" w:hAnsiTheme="minorHAnsi"/>
          <w:sz w:val="22"/>
        </w:rPr>
        <w:t xml:space="preserve">at any tier awarded </w:t>
      </w:r>
      <w:r w:rsidR="002F6CF6">
        <w:rPr>
          <w:rFonts w:asciiTheme="minorHAnsi" w:hAnsiTheme="minorHAnsi"/>
          <w:sz w:val="22"/>
        </w:rPr>
        <w:t xml:space="preserve">to </w:t>
      </w:r>
      <w:r w:rsidR="002F6CF6" w:rsidRPr="008F02AE">
        <w:rPr>
          <w:rFonts w:asciiTheme="minorHAnsi" w:hAnsiTheme="minorHAnsi"/>
          <w:sz w:val="22"/>
        </w:rPr>
        <w:t>any</w:t>
      </w:r>
      <w:r w:rsidRPr="008F02AE">
        <w:rPr>
          <w:rFonts w:asciiTheme="minorHAnsi" w:hAnsiTheme="minorHAnsi"/>
          <w:sz w:val="22"/>
        </w:rPr>
        <w:t xml:space="preserve"> third party to perform a portion of the Work</w:t>
      </w:r>
      <w:r w:rsidR="00263319">
        <w:rPr>
          <w:rFonts w:asciiTheme="minorHAnsi" w:hAnsiTheme="minorHAnsi"/>
          <w:sz w:val="22"/>
        </w:rPr>
        <w:t xml:space="preserve"> specified in this Subcontract.</w:t>
      </w:r>
    </w:p>
    <w:p w14:paraId="0FF79FDF" w14:textId="77777777" w:rsidR="008F02AE" w:rsidRPr="008F02AE" w:rsidRDefault="008F02AE" w:rsidP="00263319">
      <w:pPr>
        <w:ind w:left="0"/>
        <w:jc w:val="both"/>
        <w:rPr>
          <w:rFonts w:asciiTheme="minorHAnsi" w:hAnsiTheme="minorHAnsi"/>
          <w:sz w:val="22"/>
        </w:rPr>
      </w:pPr>
    </w:p>
    <w:p w14:paraId="29BCDD85" w14:textId="77777777" w:rsidR="008F02AE" w:rsidRPr="008F02AE" w:rsidRDefault="008F02AE" w:rsidP="008F02AE">
      <w:pPr>
        <w:ind w:left="0"/>
        <w:jc w:val="both"/>
        <w:rPr>
          <w:rFonts w:asciiTheme="minorHAnsi" w:hAnsiTheme="minorHAnsi"/>
          <w:sz w:val="22"/>
        </w:rPr>
      </w:pPr>
      <w:r w:rsidRPr="008F02AE">
        <w:rPr>
          <w:rStyle w:val="Strong"/>
          <w:rFonts w:asciiTheme="minorHAnsi" w:hAnsiTheme="minorHAnsi"/>
          <w:sz w:val="22"/>
          <w:u w:val="single"/>
        </w:rPr>
        <w:t>Lower-Tier Subcontractor</w:t>
      </w:r>
      <w:r w:rsidRPr="008F02AE">
        <w:rPr>
          <w:rStyle w:val="Strong"/>
          <w:rFonts w:asciiTheme="minorHAnsi" w:hAnsiTheme="minorHAnsi"/>
          <w:b w:val="0"/>
          <w:bCs/>
          <w:sz w:val="22"/>
        </w:rPr>
        <w:t>:</w:t>
      </w:r>
      <w:r w:rsidRPr="008F02AE">
        <w:rPr>
          <w:rFonts w:asciiTheme="minorHAnsi" w:hAnsiTheme="minorHAnsi"/>
          <w:sz w:val="22"/>
        </w:rPr>
        <w:t xml:space="preserve">  Any person, subcontractor, organization, supplier, manufacturer</w:t>
      </w:r>
      <w:r w:rsidR="002C32CE">
        <w:rPr>
          <w:rFonts w:asciiTheme="minorHAnsi" w:hAnsiTheme="minorHAnsi"/>
          <w:sz w:val="22"/>
        </w:rPr>
        <w:t>,</w:t>
      </w:r>
      <w:r w:rsidRPr="008F02AE">
        <w:rPr>
          <w:rFonts w:asciiTheme="minorHAnsi" w:hAnsiTheme="minorHAnsi"/>
          <w:sz w:val="22"/>
        </w:rPr>
        <w:t xml:space="preserve"> or entity that has agreed under a Lower-Tier Subcontract to perform a portion of the Work specified in this Subcontract.</w:t>
      </w:r>
    </w:p>
    <w:p w14:paraId="4D8AF0F0" w14:textId="77777777" w:rsidR="008F02AE" w:rsidRDefault="008F02AE" w:rsidP="008F02AE">
      <w:pPr>
        <w:ind w:left="0"/>
        <w:jc w:val="both"/>
        <w:rPr>
          <w:rFonts w:asciiTheme="minorHAnsi" w:hAnsiTheme="minorHAnsi"/>
          <w:sz w:val="22"/>
        </w:rPr>
      </w:pPr>
    </w:p>
    <w:p w14:paraId="6649F4D0" w14:textId="77777777" w:rsidR="00FE394D" w:rsidRPr="00FE394D" w:rsidRDefault="00FE394D" w:rsidP="00FE394D">
      <w:pPr>
        <w:ind w:left="0"/>
        <w:jc w:val="both"/>
        <w:rPr>
          <w:rFonts w:asciiTheme="minorHAnsi" w:hAnsiTheme="minorHAnsi"/>
          <w:sz w:val="22"/>
        </w:rPr>
      </w:pPr>
      <w:r w:rsidRPr="00FE394D">
        <w:rPr>
          <w:rFonts w:asciiTheme="minorHAnsi" w:hAnsiTheme="minorHAnsi"/>
          <w:b/>
          <w:bCs/>
          <w:sz w:val="22"/>
          <w:u w:val="single"/>
        </w:rPr>
        <w:t>NCAR</w:t>
      </w:r>
      <w:r w:rsidRPr="00FE394D">
        <w:rPr>
          <w:rFonts w:asciiTheme="minorHAnsi" w:hAnsiTheme="minorHAnsi"/>
          <w:sz w:val="22"/>
        </w:rPr>
        <w:t>:  The National Center for Atmospheric Research, located in Boulder, CO.</w:t>
      </w:r>
    </w:p>
    <w:p w14:paraId="3E41B04C" w14:textId="77777777" w:rsidR="00FE394D" w:rsidRDefault="00FE394D" w:rsidP="008F02AE">
      <w:pPr>
        <w:ind w:left="0"/>
        <w:jc w:val="both"/>
        <w:rPr>
          <w:rFonts w:asciiTheme="minorHAnsi" w:hAnsiTheme="minorHAnsi"/>
          <w:sz w:val="22"/>
        </w:rPr>
      </w:pPr>
    </w:p>
    <w:p w14:paraId="79151A30" w14:textId="77777777" w:rsidR="00FE394D" w:rsidRPr="00FE394D" w:rsidRDefault="00FE394D" w:rsidP="00FE394D">
      <w:pPr>
        <w:ind w:left="0"/>
        <w:jc w:val="both"/>
        <w:rPr>
          <w:rFonts w:asciiTheme="minorHAnsi" w:hAnsiTheme="minorHAnsi"/>
          <w:sz w:val="22"/>
        </w:rPr>
      </w:pPr>
      <w:r w:rsidRPr="00FE394D">
        <w:rPr>
          <w:rFonts w:asciiTheme="minorHAnsi" w:hAnsiTheme="minorHAnsi"/>
          <w:b/>
          <w:sz w:val="22"/>
          <w:u w:val="single"/>
        </w:rPr>
        <w:t>NSF</w:t>
      </w:r>
      <w:r w:rsidRPr="00FE394D">
        <w:rPr>
          <w:rFonts w:asciiTheme="minorHAnsi" w:hAnsiTheme="minorHAnsi"/>
          <w:sz w:val="22"/>
        </w:rPr>
        <w:t>:  The National Science Foundation.</w:t>
      </w:r>
    </w:p>
    <w:p w14:paraId="399AA7B0" w14:textId="77777777" w:rsidR="00FE394D" w:rsidRDefault="00FE394D" w:rsidP="008F02AE">
      <w:pPr>
        <w:ind w:left="0"/>
        <w:jc w:val="both"/>
        <w:rPr>
          <w:rFonts w:asciiTheme="minorHAnsi" w:hAnsiTheme="minorHAnsi"/>
          <w:sz w:val="22"/>
        </w:rPr>
      </w:pPr>
    </w:p>
    <w:p w14:paraId="7D1FD557" w14:textId="77777777" w:rsidR="00FE394D" w:rsidRDefault="00FE394D" w:rsidP="00FE394D">
      <w:pPr>
        <w:ind w:left="0"/>
        <w:jc w:val="both"/>
        <w:rPr>
          <w:rFonts w:asciiTheme="minorHAnsi" w:hAnsiTheme="minorHAnsi"/>
          <w:sz w:val="22"/>
        </w:rPr>
      </w:pPr>
      <w:r w:rsidRPr="00FE394D">
        <w:rPr>
          <w:rFonts w:asciiTheme="minorHAnsi" w:hAnsiTheme="minorHAnsi"/>
          <w:b/>
          <w:sz w:val="22"/>
          <w:u w:val="single"/>
        </w:rPr>
        <w:t>NWSC</w:t>
      </w:r>
      <w:r w:rsidRPr="00FE394D">
        <w:rPr>
          <w:rFonts w:asciiTheme="minorHAnsi" w:hAnsiTheme="minorHAnsi"/>
          <w:sz w:val="22"/>
        </w:rPr>
        <w:t>: The NCAR</w:t>
      </w:r>
      <w:r w:rsidR="003963D2">
        <w:rPr>
          <w:rFonts w:asciiTheme="minorHAnsi" w:hAnsiTheme="minorHAnsi"/>
          <w:sz w:val="22"/>
        </w:rPr>
        <w:t xml:space="preserve"> </w:t>
      </w:r>
      <w:r w:rsidRPr="00FE394D">
        <w:rPr>
          <w:rFonts w:asciiTheme="minorHAnsi" w:hAnsiTheme="minorHAnsi"/>
          <w:sz w:val="22"/>
        </w:rPr>
        <w:t>Wyoming Supercomputing Center, located in Cheyenne, WY.</w:t>
      </w:r>
    </w:p>
    <w:p w14:paraId="4948529B" w14:textId="77777777" w:rsidR="00CB3BE7" w:rsidRDefault="00CB3BE7" w:rsidP="00FE394D">
      <w:pPr>
        <w:ind w:left="0"/>
        <w:jc w:val="both"/>
        <w:rPr>
          <w:rFonts w:asciiTheme="minorHAnsi" w:hAnsiTheme="minorHAnsi"/>
          <w:sz w:val="22"/>
        </w:rPr>
      </w:pPr>
    </w:p>
    <w:p w14:paraId="7695E2A4" w14:textId="77777777" w:rsidR="007F4367" w:rsidRDefault="00CB3BE7" w:rsidP="00FE394D">
      <w:pPr>
        <w:ind w:left="0"/>
        <w:jc w:val="both"/>
        <w:rPr>
          <w:rFonts w:asciiTheme="minorHAnsi" w:hAnsiTheme="minorHAnsi"/>
          <w:sz w:val="22"/>
        </w:rPr>
      </w:pPr>
      <w:r w:rsidRPr="00CB3BE7">
        <w:rPr>
          <w:rFonts w:asciiTheme="minorHAnsi" w:hAnsiTheme="minorHAnsi"/>
          <w:b/>
          <w:sz w:val="22"/>
          <w:u w:val="single"/>
        </w:rPr>
        <w:t>PFS</w:t>
      </w:r>
      <w:r>
        <w:rPr>
          <w:rFonts w:asciiTheme="minorHAnsi" w:hAnsiTheme="minorHAnsi"/>
          <w:sz w:val="22"/>
        </w:rPr>
        <w:t xml:space="preserve">: An acronym for </w:t>
      </w:r>
      <w:r w:rsidR="00344CBD">
        <w:rPr>
          <w:rFonts w:asciiTheme="minorHAnsi" w:hAnsiTheme="minorHAnsi"/>
          <w:sz w:val="22"/>
        </w:rPr>
        <w:t>the combination of hardware</w:t>
      </w:r>
      <w:r>
        <w:rPr>
          <w:rFonts w:asciiTheme="minorHAnsi" w:hAnsiTheme="minorHAnsi"/>
          <w:sz w:val="22"/>
        </w:rPr>
        <w:t xml:space="preserve"> and software which implements one or more parallel file system(s).</w:t>
      </w:r>
    </w:p>
    <w:p w14:paraId="6F24A1B7" w14:textId="77777777" w:rsidR="007F4367" w:rsidRDefault="007F4367" w:rsidP="008F02AE">
      <w:pPr>
        <w:ind w:left="0"/>
        <w:jc w:val="both"/>
        <w:rPr>
          <w:rFonts w:asciiTheme="minorHAnsi" w:hAnsiTheme="minorHAnsi"/>
          <w:sz w:val="22"/>
        </w:rPr>
      </w:pPr>
    </w:p>
    <w:p w14:paraId="6B5CD84C" w14:textId="77777777" w:rsidR="002D4E39" w:rsidRDefault="00B43F9E" w:rsidP="003334B3">
      <w:pPr>
        <w:ind w:left="0"/>
        <w:jc w:val="both"/>
        <w:rPr>
          <w:rFonts w:asciiTheme="minorHAnsi" w:hAnsiTheme="minorHAnsi"/>
          <w:sz w:val="22"/>
        </w:rPr>
      </w:pPr>
      <w:r w:rsidRPr="00B43F9E">
        <w:rPr>
          <w:rFonts w:asciiTheme="minorHAnsi" w:hAnsiTheme="minorHAnsi"/>
          <w:b/>
          <w:sz w:val="22"/>
          <w:u w:val="single"/>
        </w:rPr>
        <w:t>System Availability</w:t>
      </w:r>
      <w:r w:rsidRPr="00B43F9E">
        <w:rPr>
          <w:rFonts w:asciiTheme="minorHAnsi" w:hAnsiTheme="minorHAnsi"/>
          <w:sz w:val="22"/>
        </w:rPr>
        <w:t xml:space="preserve">: </w:t>
      </w:r>
      <w:r>
        <w:rPr>
          <w:rFonts w:asciiTheme="minorHAnsi" w:hAnsiTheme="minorHAnsi"/>
          <w:sz w:val="22"/>
        </w:rPr>
        <w:t>Defined as</w:t>
      </w:r>
    </w:p>
    <w:p w14:paraId="63E2CE53" w14:textId="77777777" w:rsidR="002D4E39" w:rsidRPr="002D4E39" w:rsidRDefault="002D4E39" w:rsidP="00B43F9E">
      <w:pPr>
        <w:ind w:left="0"/>
        <w:jc w:val="both"/>
        <w:rPr>
          <w:rFonts w:asciiTheme="minorHAnsi" w:hAnsiTheme="minorHAnsi"/>
          <w:i/>
          <w:sz w:val="22"/>
        </w:rPr>
      </w:pPr>
      <m:oMathPara>
        <m:oMath>
          <m:r>
            <w:rPr>
              <w:rFonts w:ascii="Cambria Math" w:hAnsi="Cambria Math"/>
              <w:sz w:val="22"/>
            </w:rPr>
            <m:t xml:space="preserve">System Availability= </m:t>
          </m:r>
          <m:f>
            <m:fPr>
              <m:ctrlPr>
                <w:rPr>
                  <w:rFonts w:ascii="Cambria Math" w:hAnsi="Cambria Math"/>
                  <w:i/>
                  <w:sz w:val="22"/>
                </w:rPr>
              </m:ctrlPr>
            </m:fPr>
            <m:num>
              <m:nary>
                <m:naryPr>
                  <m:chr m:val="∑"/>
                  <m:limLoc m:val="subSup"/>
                  <m:ctrlPr>
                    <w:rPr>
                      <w:rFonts w:ascii="Cambria Math" w:hAnsi="Cambria Math"/>
                      <w:i/>
                      <w:sz w:val="22"/>
                    </w:rPr>
                  </m:ctrlPr>
                </m:naryPr>
                <m:sub>
                  <m:r>
                    <w:rPr>
                      <w:rFonts w:ascii="Cambria Math" w:hAnsi="Cambria Math"/>
                      <w:sz w:val="22"/>
                    </w:rPr>
                    <m:t>i</m:t>
                  </m:r>
                </m:sub>
                <m:sup>
                  <m:r>
                    <w:rPr>
                      <w:rFonts w:ascii="Cambria Math" w:hAnsi="Cambria Math"/>
                      <w:sz w:val="22"/>
                    </w:rPr>
                    <m:t>N</m:t>
                  </m:r>
                </m:sup>
                <m:e>
                  <m:r>
                    <w:rPr>
                      <w:rFonts w:ascii="Cambria Math" w:hAnsi="Cambria Math"/>
                      <w:sz w:val="22"/>
                    </w:rPr>
                    <m:t xml:space="preserve"> ( </m:t>
                  </m:r>
                  <m:sSub>
                    <m:sSubPr>
                      <m:ctrlPr>
                        <w:rPr>
                          <w:rFonts w:ascii="Cambria Math" w:hAnsi="Cambria Math"/>
                          <w:i/>
                          <w:sz w:val="22"/>
                        </w:rPr>
                      </m:ctrlPr>
                    </m:sSubPr>
                    <m:e>
                      <m:r>
                        <w:rPr>
                          <w:rFonts w:ascii="Cambria Math" w:hAnsi="Cambria Math"/>
                          <w:sz w:val="22"/>
                        </w:rPr>
                        <m:t>S</m:t>
                      </m:r>
                    </m:e>
                    <m:sub>
                      <m:r>
                        <w:rPr>
                          <w:rFonts w:ascii="Cambria Math" w:hAnsi="Cambria Math"/>
                          <w:sz w:val="22"/>
                        </w:rPr>
                        <m:t>i</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m:t>
                      </m:r>
                    </m:e>
                    <m:sub>
                      <m:r>
                        <w:rPr>
                          <w:rFonts w:ascii="Cambria Math" w:hAnsi="Cambria Math"/>
                          <w:sz w:val="22"/>
                        </w:rPr>
                        <m:t>i</m:t>
                      </m:r>
                    </m:sub>
                  </m:sSub>
                  <m:r>
                    <w:rPr>
                      <w:rFonts w:ascii="Cambria Math" w:hAnsi="Cambria Math"/>
                      <w:sz w:val="22"/>
                    </w:rPr>
                    <m:t xml:space="preserve"> )</m:t>
                  </m:r>
                </m:e>
              </m:nary>
            </m:num>
            <m:den>
              <m:nary>
                <m:naryPr>
                  <m:chr m:val="∑"/>
                  <m:limLoc m:val="undOvr"/>
                  <m:ctrlPr>
                    <w:rPr>
                      <w:rFonts w:ascii="Cambria Math" w:hAnsi="Cambria Math"/>
                      <w:i/>
                      <w:sz w:val="22"/>
                    </w:rPr>
                  </m:ctrlPr>
                </m:naryPr>
                <m:sub>
                  <m:r>
                    <w:rPr>
                      <w:rFonts w:ascii="Cambria Math" w:hAnsi="Cambria Math"/>
                      <w:sz w:val="22"/>
                    </w:rPr>
                    <m:t>i</m:t>
                  </m:r>
                </m:sub>
                <m:sup>
                  <m:r>
                    <w:rPr>
                      <w:rFonts w:ascii="Cambria Math" w:hAnsi="Cambria Math"/>
                      <w:sz w:val="22"/>
                    </w:rPr>
                    <m:t>N</m:t>
                  </m:r>
                </m:sup>
                <m:e>
                  <m:sSub>
                    <m:sSubPr>
                      <m:ctrlPr>
                        <w:rPr>
                          <w:rFonts w:ascii="Cambria Math" w:hAnsi="Cambria Math"/>
                          <w:i/>
                          <w:sz w:val="22"/>
                        </w:rPr>
                      </m:ctrlPr>
                    </m:sSubPr>
                    <m:e>
                      <m:r>
                        <w:rPr>
                          <w:rFonts w:ascii="Cambria Math" w:hAnsi="Cambria Math"/>
                          <w:sz w:val="22"/>
                        </w:rPr>
                        <m:t xml:space="preserve"> (S</m:t>
                      </m:r>
                    </m:e>
                    <m:sub>
                      <m:r>
                        <w:rPr>
                          <w:rFonts w:ascii="Cambria Math" w:hAnsi="Cambria Math"/>
                          <w:sz w:val="22"/>
                        </w:rPr>
                        <m:t>i</m:t>
                      </m:r>
                    </m:sub>
                  </m:sSub>
                </m:e>
              </m:nary>
              <m:r>
                <w:rPr>
                  <w:rFonts w:ascii="Cambria Math" w:hAnsi="Cambria Math"/>
                  <w:sz w:val="22"/>
                </w:rPr>
                <m:t>)</m:t>
              </m:r>
            </m:den>
          </m:f>
        </m:oMath>
      </m:oMathPara>
    </w:p>
    <w:p w14:paraId="0F122397" w14:textId="77777777" w:rsidR="00B43F9E" w:rsidRPr="00B43F9E" w:rsidRDefault="00B43F9E" w:rsidP="00B43F9E">
      <w:pPr>
        <w:ind w:left="720"/>
        <w:jc w:val="both"/>
        <w:rPr>
          <w:rFonts w:asciiTheme="minorHAnsi" w:hAnsiTheme="minorHAnsi"/>
          <w:sz w:val="22"/>
        </w:rPr>
      </w:pPr>
      <w:r>
        <w:rPr>
          <w:rFonts w:asciiTheme="minorHAnsi" w:hAnsiTheme="minorHAnsi"/>
          <w:sz w:val="22"/>
          <w:lang w:val="x-none"/>
        </w:rPr>
        <w:t>where:</w:t>
      </w:r>
    </w:p>
    <w:p w14:paraId="45EC1EBD" w14:textId="77777777" w:rsidR="00B43F9E" w:rsidRPr="00B43F9E" w:rsidRDefault="00B43F9E" w:rsidP="00B43F9E">
      <w:pPr>
        <w:ind w:left="720"/>
        <w:jc w:val="both"/>
        <w:rPr>
          <w:rFonts w:asciiTheme="minorHAnsi" w:hAnsiTheme="minorHAnsi"/>
          <w:sz w:val="22"/>
        </w:rPr>
      </w:pPr>
      <w:r w:rsidRPr="00B43F9E">
        <w:rPr>
          <w:rFonts w:asciiTheme="minorHAnsi" w:hAnsiTheme="minorHAnsi"/>
          <w:sz w:val="22"/>
        </w:rPr>
        <w:t>N is the number of nodes in the system</w:t>
      </w:r>
    </w:p>
    <w:p w14:paraId="0E640C0F" w14:textId="77777777" w:rsidR="00B43F9E" w:rsidRPr="00B43F9E" w:rsidRDefault="00B43F9E" w:rsidP="00B43F9E">
      <w:pPr>
        <w:ind w:left="720"/>
        <w:jc w:val="both"/>
        <w:rPr>
          <w:rFonts w:asciiTheme="minorHAnsi" w:hAnsiTheme="minorHAnsi"/>
          <w:sz w:val="22"/>
          <w:lang w:val="x-none"/>
        </w:rPr>
      </w:pPr>
      <w:r w:rsidRPr="00B43F9E">
        <w:rPr>
          <w:rFonts w:asciiTheme="minorHAnsi" w:hAnsiTheme="minorHAnsi"/>
          <w:sz w:val="22"/>
          <w:lang w:val="x-none"/>
        </w:rPr>
        <w:t>S</w:t>
      </w:r>
      <w:r w:rsidRPr="00B43F9E">
        <w:rPr>
          <w:rFonts w:asciiTheme="minorHAnsi" w:hAnsiTheme="minorHAnsi"/>
          <w:i/>
          <w:sz w:val="22"/>
          <w:vertAlign w:val="subscript"/>
          <w:lang w:val="x-none"/>
        </w:rPr>
        <w:t>i</w:t>
      </w:r>
      <w:r w:rsidRPr="00B43F9E">
        <w:rPr>
          <w:rFonts w:asciiTheme="minorHAnsi" w:hAnsiTheme="minorHAnsi"/>
          <w:sz w:val="22"/>
          <w:lang w:val="x-none"/>
        </w:rPr>
        <w:t xml:space="preserve"> is the number of </w:t>
      </w:r>
      <w:r w:rsidR="007F4367">
        <w:rPr>
          <w:rFonts w:asciiTheme="minorHAnsi" w:hAnsiTheme="minorHAnsi"/>
          <w:sz w:val="22"/>
        </w:rPr>
        <w:t>Scheduled</w:t>
      </w:r>
      <w:r w:rsidR="007F4367" w:rsidRPr="00B43F9E">
        <w:rPr>
          <w:rFonts w:asciiTheme="minorHAnsi" w:hAnsiTheme="minorHAnsi"/>
          <w:sz w:val="22"/>
          <w:lang w:val="x-none"/>
        </w:rPr>
        <w:t xml:space="preserve"> </w:t>
      </w:r>
      <w:r>
        <w:rPr>
          <w:rFonts w:asciiTheme="minorHAnsi" w:hAnsiTheme="minorHAnsi"/>
          <w:sz w:val="22"/>
        </w:rPr>
        <w:t>H</w:t>
      </w:r>
      <w:r w:rsidRPr="00B43F9E">
        <w:rPr>
          <w:rFonts w:asciiTheme="minorHAnsi" w:hAnsiTheme="minorHAnsi"/>
          <w:sz w:val="22"/>
          <w:lang w:val="x-none"/>
        </w:rPr>
        <w:t>ours for node i</w:t>
      </w:r>
    </w:p>
    <w:p w14:paraId="2F2F554C" w14:textId="77777777" w:rsidR="00B43F9E" w:rsidRPr="004423CA" w:rsidRDefault="00B43F9E" w:rsidP="00B43F9E">
      <w:pPr>
        <w:ind w:left="720"/>
        <w:jc w:val="both"/>
        <w:rPr>
          <w:rFonts w:asciiTheme="minorHAnsi" w:hAnsiTheme="minorHAnsi"/>
          <w:sz w:val="22"/>
        </w:rPr>
      </w:pPr>
      <w:r w:rsidRPr="00B43F9E">
        <w:rPr>
          <w:rFonts w:asciiTheme="minorHAnsi" w:hAnsiTheme="minorHAnsi"/>
          <w:sz w:val="22"/>
          <w:lang w:val="x-none"/>
        </w:rPr>
        <w:t>D</w:t>
      </w:r>
      <w:r w:rsidRPr="00B43F9E">
        <w:rPr>
          <w:rFonts w:asciiTheme="minorHAnsi" w:hAnsiTheme="minorHAnsi"/>
          <w:i/>
          <w:sz w:val="22"/>
          <w:vertAlign w:val="subscript"/>
          <w:lang w:val="x-none"/>
        </w:rPr>
        <w:t>i</w:t>
      </w:r>
      <w:r w:rsidRPr="00B43F9E">
        <w:rPr>
          <w:rFonts w:asciiTheme="minorHAnsi" w:hAnsiTheme="minorHAnsi"/>
          <w:sz w:val="22"/>
          <w:lang w:val="x-none"/>
        </w:rPr>
        <w:t xml:space="preserve"> is the number </w:t>
      </w:r>
      <w:r w:rsidR="004423CA">
        <w:rPr>
          <w:rFonts w:asciiTheme="minorHAnsi" w:hAnsiTheme="minorHAnsi"/>
          <w:sz w:val="22"/>
          <w:lang w:val="x-none"/>
        </w:rPr>
        <w:t>of hours of downtime for node i</w:t>
      </w:r>
    </w:p>
    <w:p w14:paraId="45E800C7" w14:textId="77777777" w:rsidR="00B43F9E" w:rsidRDefault="00B43F9E" w:rsidP="00B43F9E">
      <w:pPr>
        <w:ind w:left="720"/>
        <w:jc w:val="both"/>
        <w:rPr>
          <w:rFonts w:asciiTheme="minorHAnsi" w:hAnsiTheme="minorHAnsi"/>
          <w:sz w:val="22"/>
        </w:rPr>
      </w:pPr>
      <w:r w:rsidRPr="00B43F9E">
        <w:rPr>
          <w:rFonts w:asciiTheme="minorHAnsi" w:hAnsiTheme="minorHAnsi"/>
          <w:sz w:val="22"/>
        </w:rPr>
        <w:t xml:space="preserve">Scheduled </w:t>
      </w:r>
      <w:r>
        <w:rPr>
          <w:rFonts w:asciiTheme="minorHAnsi" w:hAnsiTheme="minorHAnsi"/>
          <w:sz w:val="22"/>
        </w:rPr>
        <w:t>H</w:t>
      </w:r>
      <w:r w:rsidRPr="00B43F9E">
        <w:rPr>
          <w:rFonts w:asciiTheme="minorHAnsi" w:hAnsiTheme="minorHAnsi"/>
          <w:sz w:val="22"/>
        </w:rPr>
        <w:t>ours is wall</w:t>
      </w:r>
      <w:r w:rsidR="007F4367">
        <w:rPr>
          <w:rFonts w:asciiTheme="minorHAnsi" w:hAnsiTheme="minorHAnsi"/>
          <w:sz w:val="22"/>
        </w:rPr>
        <w:t>-</w:t>
      </w:r>
      <w:r w:rsidRPr="00B43F9E">
        <w:rPr>
          <w:rFonts w:asciiTheme="minorHAnsi" w:hAnsiTheme="minorHAnsi"/>
          <w:sz w:val="22"/>
        </w:rPr>
        <w:t xml:space="preserve">clock time minus any downtime scheduled by </w:t>
      </w:r>
      <w:r>
        <w:rPr>
          <w:rFonts w:asciiTheme="minorHAnsi" w:hAnsiTheme="minorHAnsi"/>
          <w:sz w:val="22"/>
        </w:rPr>
        <w:t>U</w:t>
      </w:r>
      <w:r w:rsidRPr="00B43F9E">
        <w:rPr>
          <w:rFonts w:asciiTheme="minorHAnsi" w:hAnsiTheme="minorHAnsi"/>
          <w:sz w:val="22"/>
        </w:rPr>
        <w:t>CAR</w:t>
      </w:r>
    </w:p>
    <w:p w14:paraId="7072A6A9" w14:textId="77777777" w:rsidR="00B43F9E" w:rsidRDefault="00B43F9E" w:rsidP="008F02AE">
      <w:pPr>
        <w:ind w:left="0"/>
        <w:jc w:val="both"/>
        <w:rPr>
          <w:rFonts w:asciiTheme="minorHAnsi" w:hAnsiTheme="minorHAnsi"/>
          <w:sz w:val="22"/>
        </w:rPr>
      </w:pPr>
    </w:p>
    <w:p w14:paraId="79708F76" w14:textId="77777777" w:rsidR="00B43F9E" w:rsidRDefault="00B43F9E" w:rsidP="008F02AE">
      <w:pPr>
        <w:ind w:left="0"/>
        <w:jc w:val="both"/>
        <w:rPr>
          <w:rFonts w:asciiTheme="minorHAnsi" w:hAnsiTheme="minorHAnsi"/>
          <w:sz w:val="22"/>
        </w:rPr>
      </w:pPr>
      <w:r w:rsidRPr="00B43F9E">
        <w:rPr>
          <w:rFonts w:asciiTheme="minorHAnsi" w:hAnsiTheme="minorHAnsi"/>
          <w:b/>
          <w:sz w:val="22"/>
          <w:u w:val="single"/>
        </w:rPr>
        <w:t>System Interrupt</w:t>
      </w:r>
      <w:r w:rsidRPr="00B43F9E">
        <w:rPr>
          <w:rFonts w:asciiTheme="minorHAnsi" w:hAnsiTheme="minorHAnsi"/>
          <w:sz w:val="22"/>
        </w:rPr>
        <w:t xml:space="preserve">: Any system event, or accumulation of system events over time, resulting in more than 1% of the compute resource being unavailable at any given time. Loss of access to any dependent subsystem, e.g. parallel file-system or service partition resource, which affects the system’s ability to run the scheduled </w:t>
      </w:r>
      <w:r w:rsidR="00161C93" w:rsidRPr="00B43F9E">
        <w:rPr>
          <w:rFonts w:asciiTheme="minorHAnsi" w:hAnsiTheme="minorHAnsi"/>
          <w:sz w:val="22"/>
        </w:rPr>
        <w:t>workload,</w:t>
      </w:r>
      <w:r w:rsidRPr="00B43F9E">
        <w:rPr>
          <w:rFonts w:asciiTheme="minorHAnsi" w:hAnsiTheme="minorHAnsi"/>
          <w:sz w:val="22"/>
        </w:rPr>
        <w:t xml:space="preserve"> will also incur a system interrupt.</w:t>
      </w:r>
    </w:p>
    <w:p w14:paraId="6E3C9BA0" w14:textId="77777777" w:rsidR="00B43F9E" w:rsidRDefault="00B43F9E" w:rsidP="008F02AE">
      <w:pPr>
        <w:ind w:left="0"/>
        <w:jc w:val="both"/>
        <w:rPr>
          <w:rFonts w:asciiTheme="minorHAnsi" w:hAnsiTheme="minorHAnsi"/>
          <w:sz w:val="22"/>
        </w:rPr>
      </w:pPr>
    </w:p>
    <w:p w14:paraId="262B2969" w14:textId="77777777" w:rsidR="00B43F9E" w:rsidRDefault="00B43F9E" w:rsidP="008F02AE">
      <w:pPr>
        <w:ind w:left="0"/>
        <w:jc w:val="both"/>
        <w:rPr>
          <w:rFonts w:asciiTheme="minorHAnsi" w:hAnsiTheme="minorHAnsi"/>
          <w:sz w:val="22"/>
        </w:rPr>
      </w:pPr>
      <w:r w:rsidRPr="00B43F9E">
        <w:rPr>
          <w:rFonts w:asciiTheme="minorHAnsi" w:hAnsiTheme="minorHAnsi"/>
          <w:b/>
          <w:sz w:val="22"/>
          <w:u w:val="single"/>
        </w:rPr>
        <w:t>System Mean Time Between Interrupt (SMTBI)</w:t>
      </w:r>
      <w:r w:rsidRPr="00B43F9E">
        <w:rPr>
          <w:rFonts w:asciiTheme="minorHAnsi" w:hAnsiTheme="minorHAnsi"/>
          <w:sz w:val="22"/>
        </w:rPr>
        <w:t>: Average time between system interrupts over a given time interval.</w:t>
      </w:r>
    </w:p>
    <w:p w14:paraId="60E0645B" w14:textId="77777777" w:rsidR="00B43F9E" w:rsidRDefault="00B43F9E" w:rsidP="008F02AE">
      <w:pPr>
        <w:ind w:left="0"/>
        <w:jc w:val="both"/>
        <w:rPr>
          <w:rFonts w:asciiTheme="minorHAnsi" w:hAnsiTheme="minorHAnsi"/>
          <w:sz w:val="22"/>
        </w:rPr>
      </w:pPr>
    </w:p>
    <w:p w14:paraId="1B76CE47" w14:textId="77777777" w:rsidR="00FE394D" w:rsidRPr="00FE394D" w:rsidRDefault="00FE394D" w:rsidP="00FE394D">
      <w:pPr>
        <w:ind w:left="0"/>
        <w:jc w:val="both"/>
        <w:rPr>
          <w:rFonts w:asciiTheme="minorHAnsi" w:hAnsiTheme="minorHAnsi"/>
          <w:sz w:val="22"/>
        </w:rPr>
      </w:pPr>
      <w:r w:rsidRPr="00FE394D">
        <w:rPr>
          <w:rFonts w:asciiTheme="minorHAnsi" w:hAnsiTheme="minorHAnsi"/>
          <w:b/>
          <w:sz w:val="22"/>
          <w:u w:val="single"/>
        </w:rPr>
        <w:t>UCAR</w:t>
      </w:r>
      <w:r w:rsidRPr="00FE394D">
        <w:rPr>
          <w:rFonts w:asciiTheme="minorHAnsi" w:hAnsiTheme="minorHAnsi"/>
          <w:b/>
          <w:bCs/>
          <w:sz w:val="22"/>
        </w:rPr>
        <w:t>:</w:t>
      </w:r>
      <w:r w:rsidRPr="00FE394D">
        <w:rPr>
          <w:rFonts w:asciiTheme="minorHAnsi" w:hAnsiTheme="minorHAnsi"/>
          <w:b/>
          <w:sz w:val="22"/>
        </w:rPr>
        <w:t xml:space="preserve">  </w:t>
      </w:r>
      <w:r w:rsidRPr="00FE394D">
        <w:rPr>
          <w:rFonts w:asciiTheme="minorHAnsi" w:hAnsiTheme="minorHAnsi"/>
          <w:sz w:val="22"/>
        </w:rPr>
        <w:t>The University Corporation for Atmospheric Research, which operates and manages the National Center for Atmospheric Research (NCAR) and UCAR Community Programs (UCP).</w:t>
      </w:r>
    </w:p>
    <w:p w14:paraId="37D43DC1" w14:textId="77777777" w:rsidR="00FE394D" w:rsidRDefault="00FE394D" w:rsidP="008F02AE">
      <w:pPr>
        <w:ind w:left="0"/>
        <w:jc w:val="both"/>
        <w:rPr>
          <w:rFonts w:asciiTheme="minorHAnsi" w:hAnsiTheme="minorHAnsi"/>
          <w:sz w:val="22"/>
        </w:rPr>
      </w:pPr>
    </w:p>
    <w:p w14:paraId="6451E549" w14:textId="77777777" w:rsidR="00FE394D" w:rsidRPr="00FE394D" w:rsidRDefault="00FE394D" w:rsidP="00FE394D">
      <w:pPr>
        <w:ind w:left="0"/>
        <w:jc w:val="both"/>
        <w:rPr>
          <w:rFonts w:asciiTheme="minorHAnsi" w:hAnsiTheme="minorHAnsi"/>
          <w:sz w:val="22"/>
        </w:rPr>
      </w:pPr>
      <w:r w:rsidRPr="00FE394D">
        <w:rPr>
          <w:rFonts w:asciiTheme="minorHAnsi" w:hAnsiTheme="minorHAnsi"/>
          <w:b/>
          <w:sz w:val="22"/>
          <w:u w:val="single"/>
        </w:rPr>
        <w:t>Units:</w:t>
      </w:r>
      <w:r w:rsidRPr="00FE394D">
        <w:rPr>
          <w:rFonts w:asciiTheme="minorHAnsi" w:hAnsiTheme="minorHAnsi"/>
          <w:sz w:val="22"/>
        </w:rPr>
        <w:t xml:space="preserve">  The units and prefixes used herein are as defined in the International System of Units (SI).  The following table provides a summary.  See NIST Special Publications 330 and 811 and the IEC international standard ISO/IEC 80000-13:2008 for details.</w:t>
      </w:r>
    </w:p>
    <w:tbl>
      <w:tblPr>
        <w:tblW w:w="0" w:type="auto"/>
        <w:jc w:val="center"/>
        <w:tblLayout w:type="fixed"/>
        <w:tblLook w:val="0000" w:firstRow="0" w:lastRow="0" w:firstColumn="0" w:lastColumn="0" w:noHBand="0" w:noVBand="0"/>
      </w:tblPr>
      <w:tblGrid>
        <w:gridCol w:w="1134"/>
        <w:gridCol w:w="1000"/>
        <w:gridCol w:w="1174"/>
        <w:gridCol w:w="815"/>
        <w:gridCol w:w="1026"/>
        <w:gridCol w:w="985"/>
        <w:gridCol w:w="1174"/>
      </w:tblGrid>
      <w:tr w:rsidR="00FE394D" w:rsidRPr="00FE394D" w14:paraId="7F341FF4" w14:textId="77777777" w:rsidTr="00D8331E">
        <w:trPr>
          <w:jc w:val="center"/>
        </w:trPr>
        <w:tc>
          <w:tcPr>
            <w:tcW w:w="1134" w:type="dxa"/>
          </w:tcPr>
          <w:p w14:paraId="34D608FF"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Prefix</w:t>
            </w:r>
          </w:p>
        </w:tc>
        <w:tc>
          <w:tcPr>
            <w:tcW w:w="1000" w:type="dxa"/>
          </w:tcPr>
          <w:p w14:paraId="1223F28F"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Symbol</w:t>
            </w:r>
          </w:p>
        </w:tc>
        <w:tc>
          <w:tcPr>
            <w:tcW w:w="1174" w:type="dxa"/>
          </w:tcPr>
          <w:p w14:paraId="081D1C36"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Meaning</w:t>
            </w:r>
          </w:p>
        </w:tc>
        <w:tc>
          <w:tcPr>
            <w:tcW w:w="815" w:type="dxa"/>
          </w:tcPr>
          <w:p w14:paraId="5FD0094D" w14:textId="77777777" w:rsidR="00FE394D" w:rsidRPr="00FE394D" w:rsidRDefault="00FE394D" w:rsidP="00FE394D">
            <w:pPr>
              <w:ind w:left="0"/>
              <w:jc w:val="both"/>
              <w:rPr>
                <w:rFonts w:asciiTheme="minorHAnsi" w:hAnsiTheme="minorHAnsi"/>
                <w:sz w:val="22"/>
              </w:rPr>
            </w:pPr>
          </w:p>
        </w:tc>
        <w:tc>
          <w:tcPr>
            <w:tcW w:w="1026" w:type="dxa"/>
          </w:tcPr>
          <w:p w14:paraId="4B01A5F7"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Prefix</w:t>
            </w:r>
          </w:p>
        </w:tc>
        <w:tc>
          <w:tcPr>
            <w:tcW w:w="985" w:type="dxa"/>
          </w:tcPr>
          <w:p w14:paraId="1948CA27"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Symbol</w:t>
            </w:r>
          </w:p>
        </w:tc>
        <w:tc>
          <w:tcPr>
            <w:tcW w:w="1174" w:type="dxa"/>
          </w:tcPr>
          <w:p w14:paraId="187FF058"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Meaning</w:t>
            </w:r>
          </w:p>
        </w:tc>
      </w:tr>
      <w:tr w:rsidR="00FE394D" w:rsidRPr="00FE394D" w14:paraId="4E83D783" w14:textId="77777777" w:rsidTr="00D8331E">
        <w:trPr>
          <w:jc w:val="center"/>
        </w:trPr>
        <w:tc>
          <w:tcPr>
            <w:tcW w:w="1134" w:type="dxa"/>
          </w:tcPr>
          <w:p w14:paraId="0DBAD87E"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Kilo</w:t>
            </w:r>
          </w:p>
        </w:tc>
        <w:tc>
          <w:tcPr>
            <w:tcW w:w="1000" w:type="dxa"/>
          </w:tcPr>
          <w:p w14:paraId="54100F32"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k</w:t>
            </w:r>
          </w:p>
        </w:tc>
        <w:tc>
          <w:tcPr>
            <w:tcW w:w="1174" w:type="dxa"/>
          </w:tcPr>
          <w:p w14:paraId="0723DE90"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10</w:t>
            </w:r>
            <w:r w:rsidRPr="00FE394D">
              <w:rPr>
                <w:rFonts w:asciiTheme="minorHAnsi" w:hAnsiTheme="minorHAnsi"/>
                <w:sz w:val="22"/>
                <w:vertAlign w:val="superscript"/>
              </w:rPr>
              <w:t>3</w:t>
            </w:r>
          </w:p>
        </w:tc>
        <w:tc>
          <w:tcPr>
            <w:tcW w:w="815" w:type="dxa"/>
          </w:tcPr>
          <w:p w14:paraId="061DF549" w14:textId="77777777" w:rsidR="00FE394D" w:rsidRPr="00FE394D" w:rsidRDefault="00FE394D" w:rsidP="00FE394D">
            <w:pPr>
              <w:ind w:left="0"/>
              <w:jc w:val="both"/>
              <w:rPr>
                <w:rFonts w:asciiTheme="minorHAnsi" w:hAnsiTheme="minorHAnsi"/>
                <w:sz w:val="22"/>
              </w:rPr>
            </w:pPr>
          </w:p>
        </w:tc>
        <w:tc>
          <w:tcPr>
            <w:tcW w:w="1026" w:type="dxa"/>
          </w:tcPr>
          <w:p w14:paraId="4657A31F"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Kibi</w:t>
            </w:r>
          </w:p>
        </w:tc>
        <w:tc>
          <w:tcPr>
            <w:tcW w:w="985" w:type="dxa"/>
          </w:tcPr>
          <w:p w14:paraId="2B19BF8B"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Ki</w:t>
            </w:r>
          </w:p>
        </w:tc>
        <w:tc>
          <w:tcPr>
            <w:tcW w:w="1174" w:type="dxa"/>
          </w:tcPr>
          <w:p w14:paraId="15D604D3"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2</w:t>
            </w:r>
            <w:r w:rsidRPr="00FE394D">
              <w:rPr>
                <w:rFonts w:asciiTheme="minorHAnsi" w:hAnsiTheme="minorHAnsi"/>
                <w:sz w:val="22"/>
                <w:vertAlign w:val="superscript"/>
              </w:rPr>
              <w:t>10</w:t>
            </w:r>
          </w:p>
        </w:tc>
      </w:tr>
      <w:tr w:rsidR="00FE394D" w:rsidRPr="00FE394D" w14:paraId="72C25824" w14:textId="77777777" w:rsidTr="00D8331E">
        <w:trPr>
          <w:jc w:val="center"/>
        </w:trPr>
        <w:tc>
          <w:tcPr>
            <w:tcW w:w="1134" w:type="dxa"/>
          </w:tcPr>
          <w:p w14:paraId="32EF93A8"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Mega</w:t>
            </w:r>
          </w:p>
        </w:tc>
        <w:tc>
          <w:tcPr>
            <w:tcW w:w="1000" w:type="dxa"/>
          </w:tcPr>
          <w:p w14:paraId="2C00706B"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M</w:t>
            </w:r>
          </w:p>
        </w:tc>
        <w:tc>
          <w:tcPr>
            <w:tcW w:w="1174" w:type="dxa"/>
          </w:tcPr>
          <w:p w14:paraId="27E5914A"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10</w:t>
            </w:r>
            <w:r w:rsidRPr="00FE394D">
              <w:rPr>
                <w:rFonts w:asciiTheme="minorHAnsi" w:hAnsiTheme="minorHAnsi"/>
                <w:sz w:val="22"/>
                <w:vertAlign w:val="superscript"/>
              </w:rPr>
              <w:t>6</w:t>
            </w:r>
          </w:p>
        </w:tc>
        <w:tc>
          <w:tcPr>
            <w:tcW w:w="815" w:type="dxa"/>
          </w:tcPr>
          <w:p w14:paraId="2D03843F" w14:textId="77777777" w:rsidR="00FE394D" w:rsidRPr="00FE394D" w:rsidRDefault="00FE394D" w:rsidP="00FE394D">
            <w:pPr>
              <w:ind w:left="0"/>
              <w:jc w:val="both"/>
              <w:rPr>
                <w:rFonts w:asciiTheme="minorHAnsi" w:hAnsiTheme="minorHAnsi"/>
                <w:sz w:val="22"/>
              </w:rPr>
            </w:pPr>
          </w:p>
        </w:tc>
        <w:tc>
          <w:tcPr>
            <w:tcW w:w="1026" w:type="dxa"/>
          </w:tcPr>
          <w:p w14:paraId="7AF53FD9"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Mebi</w:t>
            </w:r>
          </w:p>
        </w:tc>
        <w:tc>
          <w:tcPr>
            <w:tcW w:w="985" w:type="dxa"/>
          </w:tcPr>
          <w:p w14:paraId="2D9F554E"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Mi</w:t>
            </w:r>
          </w:p>
        </w:tc>
        <w:tc>
          <w:tcPr>
            <w:tcW w:w="1174" w:type="dxa"/>
          </w:tcPr>
          <w:p w14:paraId="54985359"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2</w:t>
            </w:r>
            <w:r w:rsidRPr="00FE394D">
              <w:rPr>
                <w:rFonts w:asciiTheme="minorHAnsi" w:hAnsiTheme="minorHAnsi"/>
                <w:sz w:val="22"/>
                <w:vertAlign w:val="superscript"/>
              </w:rPr>
              <w:t>20</w:t>
            </w:r>
          </w:p>
        </w:tc>
      </w:tr>
      <w:tr w:rsidR="00FE394D" w:rsidRPr="00FE394D" w14:paraId="713572D3" w14:textId="77777777" w:rsidTr="00D8331E">
        <w:trPr>
          <w:jc w:val="center"/>
        </w:trPr>
        <w:tc>
          <w:tcPr>
            <w:tcW w:w="1134" w:type="dxa"/>
          </w:tcPr>
          <w:p w14:paraId="24BC62FA"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lastRenderedPageBreak/>
              <w:t>Giga</w:t>
            </w:r>
          </w:p>
        </w:tc>
        <w:tc>
          <w:tcPr>
            <w:tcW w:w="1000" w:type="dxa"/>
          </w:tcPr>
          <w:p w14:paraId="6A2DDB12"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G</w:t>
            </w:r>
          </w:p>
        </w:tc>
        <w:tc>
          <w:tcPr>
            <w:tcW w:w="1174" w:type="dxa"/>
          </w:tcPr>
          <w:p w14:paraId="7C3A41F6"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10</w:t>
            </w:r>
            <w:r w:rsidRPr="00FE394D">
              <w:rPr>
                <w:rFonts w:asciiTheme="minorHAnsi" w:hAnsiTheme="minorHAnsi"/>
                <w:sz w:val="22"/>
                <w:vertAlign w:val="superscript"/>
              </w:rPr>
              <w:t>9</w:t>
            </w:r>
          </w:p>
        </w:tc>
        <w:tc>
          <w:tcPr>
            <w:tcW w:w="815" w:type="dxa"/>
          </w:tcPr>
          <w:p w14:paraId="6201874E" w14:textId="77777777" w:rsidR="00FE394D" w:rsidRPr="00FE394D" w:rsidRDefault="00FE394D" w:rsidP="00FE394D">
            <w:pPr>
              <w:ind w:left="0"/>
              <w:jc w:val="both"/>
              <w:rPr>
                <w:rFonts w:asciiTheme="minorHAnsi" w:hAnsiTheme="minorHAnsi"/>
                <w:sz w:val="22"/>
              </w:rPr>
            </w:pPr>
          </w:p>
        </w:tc>
        <w:tc>
          <w:tcPr>
            <w:tcW w:w="1026" w:type="dxa"/>
          </w:tcPr>
          <w:p w14:paraId="6FB0AECC"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Gibi</w:t>
            </w:r>
          </w:p>
        </w:tc>
        <w:tc>
          <w:tcPr>
            <w:tcW w:w="985" w:type="dxa"/>
          </w:tcPr>
          <w:p w14:paraId="682EC4CA"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Gi</w:t>
            </w:r>
          </w:p>
        </w:tc>
        <w:tc>
          <w:tcPr>
            <w:tcW w:w="1174" w:type="dxa"/>
          </w:tcPr>
          <w:p w14:paraId="65405CD0"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2</w:t>
            </w:r>
            <w:r w:rsidRPr="00FE394D">
              <w:rPr>
                <w:rFonts w:asciiTheme="minorHAnsi" w:hAnsiTheme="minorHAnsi"/>
                <w:sz w:val="22"/>
                <w:vertAlign w:val="superscript"/>
              </w:rPr>
              <w:t>30</w:t>
            </w:r>
          </w:p>
        </w:tc>
      </w:tr>
      <w:tr w:rsidR="00FE394D" w:rsidRPr="00FE394D" w14:paraId="6B90E8CC" w14:textId="77777777" w:rsidTr="00D8331E">
        <w:trPr>
          <w:jc w:val="center"/>
        </w:trPr>
        <w:tc>
          <w:tcPr>
            <w:tcW w:w="1134" w:type="dxa"/>
          </w:tcPr>
          <w:p w14:paraId="2A82EBA2"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Tera</w:t>
            </w:r>
          </w:p>
        </w:tc>
        <w:tc>
          <w:tcPr>
            <w:tcW w:w="1000" w:type="dxa"/>
          </w:tcPr>
          <w:p w14:paraId="7B967DBD"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T</w:t>
            </w:r>
          </w:p>
        </w:tc>
        <w:tc>
          <w:tcPr>
            <w:tcW w:w="1174" w:type="dxa"/>
          </w:tcPr>
          <w:p w14:paraId="5762BE56"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10</w:t>
            </w:r>
            <w:r w:rsidRPr="00FE394D">
              <w:rPr>
                <w:rFonts w:asciiTheme="minorHAnsi" w:hAnsiTheme="minorHAnsi"/>
                <w:sz w:val="22"/>
                <w:vertAlign w:val="superscript"/>
              </w:rPr>
              <w:t>12</w:t>
            </w:r>
          </w:p>
        </w:tc>
        <w:tc>
          <w:tcPr>
            <w:tcW w:w="815" w:type="dxa"/>
          </w:tcPr>
          <w:p w14:paraId="022CBAB1" w14:textId="77777777" w:rsidR="00FE394D" w:rsidRPr="00FE394D" w:rsidRDefault="00FE394D" w:rsidP="00FE394D">
            <w:pPr>
              <w:ind w:left="0"/>
              <w:jc w:val="both"/>
              <w:rPr>
                <w:rFonts w:asciiTheme="minorHAnsi" w:hAnsiTheme="minorHAnsi"/>
                <w:sz w:val="22"/>
              </w:rPr>
            </w:pPr>
          </w:p>
        </w:tc>
        <w:tc>
          <w:tcPr>
            <w:tcW w:w="1026" w:type="dxa"/>
          </w:tcPr>
          <w:p w14:paraId="0902DCCA"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Tebi</w:t>
            </w:r>
          </w:p>
        </w:tc>
        <w:tc>
          <w:tcPr>
            <w:tcW w:w="985" w:type="dxa"/>
          </w:tcPr>
          <w:p w14:paraId="4DDCE59C"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Ti</w:t>
            </w:r>
          </w:p>
        </w:tc>
        <w:tc>
          <w:tcPr>
            <w:tcW w:w="1174" w:type="dxa"/>
          </w:tcPr>
          <w:p w14:paraId="2E61734C"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2</w:t>
            </w:r>
            <w:r w:rsidRPr="00FE394D">
              <w:rPr>
                <w:rFonts w:asciiTheme="minorHAnsi" w:hAnsiTheme="minorHAnsi"/>
                <w:sz w:val="22"/>
                <w:vertAlign w:val="superscript"/>
              </w:rPr>
              <w:t>40</w:t>
            </w:r>
          </w:p>
        </w:tc>
      </w:tr>
      <w:tr w:rsidR="00FE394D" w:rsidRPr="00FE394D" w14:paraId="46281D81" w14:textId="77777777" w:rsidTr="00D8331E">
        <w:trPr>
          <w:jc w:val="center"/>
        </w:trPr>
        <w:tc>
          <w:tcPr>
            <w:tcW w:w="1134" w:type="dxa"/>
          </w:tcPr>
          <w:p w14:paraId="313FD12C"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Peta</w:t>
            </w:r>
          </w:p>
        </w:tc>
        <w:tc>
          <w:tcPr>
            <w:tcW w:w="1000" w:type="dxa"/>
          </w:tcPr>
          <w:p w14:paraId="78485095"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P</w:t>
            </w:r>
          </w:p>
        </w:tc>
        <w:tc>
          <w:tcPr>
            <w:tcW w:w="1174" w:type="dxa"/>
          </w:tcPr>
          <w:p w14:paraId="09486EE6"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10</w:t>
            </w:r>
            <w:r w:rsidRPr="00FE394D">
              <w:rPr>
                <w:rFonts w:asciiTheme="minorHAnsi" w:hAnsiTheme="minorHAnsi"/>
                <w:sz w:val="22"/>
                <w:vertAlign w:val="superscript"/>
              </w:rPr>
              <w:t>15</w:t>
            </w:r>
          </w:p>
        </w:tc>
        <w:tc>
          <w:tcPr>
            <w:tcW w:w="815" w:type="dxa"/>
          </w:tcPr>
          <w:p w14:paraId="3AD33051" w14:textId="77777777" w:rsidR="00FE394D" w:rsidRPr="00FE394D" w:rsidRDefault="00FE394D" w:rsidP="00FE394D">
            <w:pPr>
              <w:ind w:left="0"/>
              <w:jc w:val="both"/>
              <w:rPr>
                <w:rFonts w:asciiTheme="minorHAnsi" w:hAnsiTheme="minorHAnsi"/>
                <w:sz w:val="22"/>
              </w:rPr>
            </w:pPr>
          </w:p>
        </w:tc>
        <w:tc>
          <w:tcPr>
            <w:tcW w:w="1026" w:type="dxa"/>
          </w:tcPr>
          <w:p w14:paraId="52F16732"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Pebi</w:t>
            </w:r>
          </w:p>
        </w:tc>
        <w:tc>
          <w:tcPr>
            <w:tcW w:w="985" w:type="dxa"/>
          </w:tcPr>
          <w:p w14:paraId="1210C5DA"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Pi</w:t>
            </w:r>
          </w:p>
        </w:tc>
        <w:tc>
          <w:tcPr>
            <w:tcW w:w="1174" w:type="dxa"/>
          </w:tcPr>
          <w:p w14:paraId="28830A1F"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2</w:t>
            </w:r>
            <w:r w:rsidRPr="00FE394D">
              <w:rPr>
                <w:rFonts w:asciiTheme="minorHAnsi" w:hAnsiTheme="minorHAnsi"/>
                <w:sz w:val="22"/>
                <w:vertAlign w:val="superscript"/>
              </w:rPr>
              <w:t>50</w:t>
            </w:r>
          </w:p>
        </w:tc>
      </w:tr>
      <w:tr w:rsidR="00FE394D" w:rsidRPr="00FE394D" w14:paraId="716729B8" w14:textId="77777777" w:rsidTr="00D8331E">
        <w:trPr>
          <w:jc w:val="center"/>
        </w:trPr>
        <w:tc>
          <w:tcPr>
            <w:tcW w:w="1134" w:type="dxa"/>
          </w:tcPr>
          <w:p w14:paraId="0C00BA54"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Exa</w:t>
            </w:r>
          </w:p>
        </w:tc>
        <w:tc>
          <w:tcPr>
            <w:tcW w:w="1000" w:type="dxa"/>
          </w:tcPr>
          <w:p w14:paraId="12F8E18A"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E</w:t>
            </w:r>
          </w:p>
        </w:tc>
        <w:tc>
          <w:tcPr>
            <w:tcW w:w="1174" w:type="dxa"/>
          </w:tcPr>
          <w:p w14:paraId="70F1275F"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10</w:t>
            </w:r>
            <w:r w:rsidRPr="00FE394D">
              <w:rPr>
                <w:rFonts w:asciiTheme="minorHAnsi" w:hAnsiTheme="minorHAnsi"/>
                <w:sz w:val="22"/>
                <w:vertAlign w:val="superscript"/>
              </w:rPr>
              <w:t>18</w:t>
            </w:r>
          </w:p>
        </w:tc>
        <w:tc>
          <w:tcPr>
            <w:tcW w:w="815" w:type="dxa"/>
          </w:tcPr>
          <w:p w14:paraId="6E806936" w14:textId="77777777" w:rsidR="00FE394D" w:rsidRPr="00FE394D" w:rsidRDefault="00FE394D" w:rsidP="00FE394D">
            <w:pPr>
              <w:ind w:left="0"/>
              <w:jc w:val="both"/>
              <w:rPr>
                <w:rFonts w:asciiTheme="minorHAnsi" w:hAnsiTheme="minorHAnsi"/>
                <w:sz w:val="22"/>
              </w:rPr>
            </w:pPr>
          </w:p>
        </w:tc>
        <w:tc>
          <w:tcPr>
            <w:tcW w:w="1026" w:type="dxa"/>
          </w:tcPr>
          <w:p w14:paraId="4F5126A4"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Exbi</w:t>
            </w:r>
          </w:p>
        </w:tc>
        <w:tc>
          <w:tcPr>
            <w:tcW w:w="985" w:type="dxa"/>
          </w:tcPr>
          <w:p w14:paraId="77443C50"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Ei</w:t>
            </w:r>
          </w:p>
        </w:tc>
        <w:tc>
          <w:tcPr>
            <w:tcW w:w="1174" w:type="dxa"/>
          </w:tcPr>
          <w:p w14:paraId="0FCAC7FF" w14:textId="77777777" w:rsidR="00FE394D" w:rsidRPr="00FE394D" w:rsidRDefault="00FE394D" w:rsidP="00FE394D">
            <w:pPr>
              <w:ind w:left="0"/>
              <w:jc w:val="both"/>
              <w:rPr>
                <w:rFonts w:asciiTheme="minorHAnsi" w:hAnsiTheme="minorHAnsi"/>
                <w:sz w:val="22"/>
                <w:vertAlign w:val="superscript"/>
              </w:rPr>
            </w:pPr>
            <w:r w:rsidRPr="00FE394D">
              <w:rPr>
                <w:rFonts w:asciiTheme="minorHAnsi" w:hAnsiTheme="minorHAnsi"/>
                <w:sz w:val="22"/>
              </w:rPr>
              <w:t>2</w:t>
            </w:r>
            <w:r w:rsidRPr="00FE394D">
              <w:rPr>
                <w:rFonts w:asciiTheme="minorHAnsi" w:hAnsiTheme="minorHAnsi"/>
                <w:sz w:val="22"/>
                <w:vertAlign w:val="superscript"/>
              </w:rPr>
              <w:t>60</w:t>
            </w:r>
          </w:p>
        </w:tc>
      </w:tr>
      <w:tr w:rsidR="00FE394D" w:rsidRPr="00FE394D" w14:paraId="4DD9B2B3" w14:textId="77777777" w:rsidTr="00D8331E">
        <w:trPr>
          <w:jc w:val="center"/>
        </w:trPr>
        <w:tc>
          <w:tcPr>
            <w:tcW w:w="1134" w:type="dxa"/>
          </w:tcPr>
          <w:p w14:paraId="1DB87EDE"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Zetta</w:t>
            </w:r>
          </w:p>
        </w:tc>
        <w:tc>
          <w:tcPr>
            <w:tcW w:w="1000" w:type="dxa"/>
          </w:tcPr>
          <w:p w14:paraId="49E7CA6A"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Z</w:t>
            </w:r>
          </w:p>
        </w:tc>
        <w:tc>
          <w:tcPr>
            <w:tcW w:w="1174" w:type="dxa"/>
          </w:tcPr>
          <w:p w14:paraId="5C4D0E16"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10</w:t>
            </w:r>
            <w:r w:rsidRPr="00FE394D">
              <w:rPr>
                <w:rFonts w:asciiTheme="minorHAnsi" w:hAnsiTheme="minorHAnsi"/>
                <w:sz w:val="22"/>
                <w:vertAlign w:val="superscript"/>
              </w:rPr>
              <w:t>21</w:t>
            </w:r>
          </w:p>
        </w:tc>
        <w:tc>
          <w:tcPr>
            <w:tcW w:w="815" w:type="dxa"/>
          </w:tcPr>
          <w:p w14:paraId="13224A12" w14:textId="77777777" w:rsidR="00FE394D" w:rsidRPr="00FE394D" w:rsidRDefault="00FE394D" w:rsidP="00FE394D">
            <w:pPr>
              <w:ind w:left="0"/>
              <w:jc w:val="both"/>
              <w:rPr>
                <w:rFonts w:asciiTheme="minorHAnsi" w:hAnsiTheme="minorHAnsi"/>
                <w:sz w:val="22"/>
              </w:rPr>
            </w:pPr>
          </w:p>
        </w:tc>
        <w:tc>
          <w:tcPr>
            <w:tcW w:w="1026" w:type="dxa"/>
          </w:tcPr>
          <w:p w14:paraId="2580537B"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Zebi</w:t>
            </w:r>
          </w:p>
        </w:tc>
        <w:tc>
          <w:tcPr>
            <w:tcW w:w="985" w:type="dxa"/>
          </w:tcPr>
          <w:p w14:paraId="470F5F57"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Zi</w:t>
            </w:r>
          </w:p>
        </w:tc>
        <w:tc>
          <w:tcPr>
            <w:tcW w:w="1174" w:type="dxa"/>
          </w:tcPr>
          <w:p w14:paraId="33C95549"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2</w:t>
            </w:r>
            <w:r w:rsidRPr="00FE394D">
              <w:rPr>
                <w:rFonts w:asciiTheme="minorHAnsi" w:hAnsiTheme="minorHAnsi"/>
                <w:sz w:val="22"/>
                <w:vertAlign w:val="superscript"/>
              </w:rPr>
              <w:t>70</w:t>
            </w:r>
          </w:p>
        </w:tc>
      </w:tr>
      <w:tr w:rsidR="00FE394D" w:rsidRPr="00FE394D" w14:paraId="17112179" w14:textId="77777777" w:rsidTr="00D8331E">
        <w:trPr>
          <w:jc w:val="center"/>
        </w:trPr>
        <w:tc>
          <w:tcPr>
            <w:tcW w:w="1134" w:type="dxa"/>
          </w:tcPr>
          <w:p w14:paraId="33A96D6C"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Yotta</w:t>
            </w:r>
          </w:p>
        </w:tc>
        <w:tc>
          <w:tcPr>
            <w:tcW w:w="1000" w:type="dxa"/>
          </w:tcPr>
          <w:p w14:paraId="05D78D66"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Y</w:t>
            </w:r>
          </w:p>
        </w:tc>
        <w:tc>
          <w:tcPr>
            <w:tcW w:w="1174" w:type="dxa"/>
          </w:tcPr>
          <w:p w14:paraId="39582845"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10</w:t>
            </w:r>
            <w:r w:rsidRPr="00FE394D">
              <w:rPr>
                <w:rFonts w:asciiTheme="minorHAnsi" w:hAnsiTheme="minorHAnsi"/>
                <w:sz w:val="22"/>
                <w:vertAlign w:val="superscript"/>
              </w:rPr>
              <w:t>24</w:t>
            </w:r>
          </w:p>
        </w:tc>
        <w:tc>
          <w:tcPr>
            <w:tcW w:w="815" w:type="dxa"/>
          </w:tcPr>
          <w:p w14:paraId="060DAAF9" w14:textId="77777777" w:rsidR="00FE394D" w:rsidRPr="00FE394D" w:rsidRDefault="00FE394D" w:rsidP="00FE394D">
            <w:pPr>
              <w:ind w:left="0"/>
              <w:jc w:val="both"/>
              <w:rPr>
                <w:rFonts w:asciiTheme="minorHAnsi" w:hAnsiTheme="minorHAnsi"/>
                <w:sz w:val="22"/>
              </w:rPr>
            </w:pPr>
          </w:p>
        </w:tc>
        <w:tc>
          <w:tcPr>
            <w:tcW w:w="1026" w:type="dxa"/>
          </w:tcPr>
          <w:p w14:paraId="5564C602"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Yobi</w:t>
            </w:r>
          </w:p>
        </w:tc>
        <w:tc>
          <w:tcPr>
            <w:tcW w:w="985" w:type="dxa"/>
          </w:tcPr>
          <w:p w14:paraId="160D135F"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Yi</w:t>
            </w:r>
          </w:p>
        </w:tc>
        <w:tc>
          <w:tcPr>
            <w:tcW w:w="1174" w:type="dxa"/>
          </w:tcPr>
          <w:p w14:paraId="0EACD26C"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2</w:t>
            </w:r>
            <w:r w:rsidRPr="00FE394D">
              <w:rPr>
                <w:rFonts w:asciiTheme="minorHAnsi" w:hAnsiTheme="minorHAnsi"/>
                <w:sz w:val="22"/>
                <w:vertAlign w:val="superscript"/>
              </w:rPr>
              <w:t>80</w:t>
            </w:r>
          </w:p>
        </w:tc>
      </w:tr>
    </w:tbl>
    <w:p w14:paraId="073DE731" w14:textId="77777777" w:rsidR="00FE394D" w:rsidRPr="00FE394D" w:rsidRDefault="00FE394D" w:rsidP="00FE394D">
      <w:pPr>
        <w:ind w:left="0"/>
        <w:jc w:val="both"/>
        <w:rPr>
          <w:rFonts w:asciiTheme="minorHAnsi" w:hAnsiTheme="minorHAnsi"/>
          <w:sz w:val="22"/>
        </w:rPr>
      </w:pPr>
      <w:r w:rsidRPr="00FE394D">
        <w:rPr>
          <w:rFonts w:asciiTheme="minorHAnsi" w:hAnsiTheme="minorHAnsi"/>
          <w:sz w:val="22"/>
        </w:rPr>
        <w:t>Thus, for example, a “gigabyte” refers to 1,000,000,000 bytes, while a “gibibyte” refers to 1,073,741,824 bytes.</w:t>
      </w:r>
    </w:p>
    <w:p w14:paraId="6CDAFA2C" w14:textId="77777777" w:rsidR="00FE394D" w:rsidRPr="008F02AE" w:rsidRDefault="00FE394D" w:rsidP="008F02AE">
      <w:pPr>
        <w:ind w:left="0"/>
        <w:jc w:val="both"/>
        <w:rPr>
          <w:rFonts w:asciiTheme="minorHAnsi" w:hAnsiTheme="minorHAnsi"/>
          <w:sz w:val="22"/>
        </w:rPr>
      </w:pPr>
    </w:p>
    <w:p w14:paraId="27BC4CBE" w14:textId="77777777" w:rsidR="008F02AE" w:rsidRPr="008F02AE" w:rsidRDefault="008F02AE" w:rsidP="008F02AE">
      <w:pPr>
        <w:ind w:left="0"/>
        <w:jc w:val="both"/>
        <w:rPr>
          <w:rFonts w:asciiTheme="minorHAnsi" w:hAnsiTheme="minorHAnsi"/>
          <w:sz w:val="22"/>
        </w:rPr>
      </w:pPr>
      <w:r w:rsidRPr="008F02AE">
        <w:rPr>
          <w:rFonts w:asciiTheme="minorHAnsi" w:hAnsiTheme="minorHAnsi"/>
          <w:b/>
          <w:bCs/>
          <w:sz w:val="22"/>
          <w:u w:val="single"/>
        </w:rPr>
        <w:t>Work</w:t>
      </w:r>
      <w:r w:rsidRPr="008F02AE">
        <w:rPr>
          <w:rFonts w:asciiTheme="minorHAnsi" w:hAnsiTheme="minorHAnsi"/>
          <w:sz w:val="22"/>
        </w:rPr>
        <w:t xml:space="preserve">:  Software, research, </w:t>
      </w:r>
      <w:r w:rsidR="00FE394D">
        <w:rPr>
          <w:rFonts w:asciiTheme="minorHAnsi" w:hAnsiTheme="minorHAnsi"/>
          <w:sz w:val="22"/>
        </w:rPr>
        <w:t xml:space="preserve">products, </w:t>
      </w:r>
      <w:r w:rsidRPr="008F02AE">
        <w:rPr>
          <w:rFonts w:asciiTheme="minorHAnsi" w:hAnsiTheme="minorHAnsi"/>
          <w:sz w:val="22"/>
        </w:rPr>
        <w:t>services, goods, data, articles, items and hardware, including any and all components and Intellectual Property, to be delivered and/or performed under this Subcontract.</w:t>
      </w:r>
    </w:p>
    <w:p w14:paraId="7DD8D815" w14:textId="77777777" w:rsidR="00214641" w:rsidRPr="00E415A6" w:rsidRDefault="009556E6" w:rsidP="00AF2057">
      <w:pPr>
        <w:pStyle w:val="Heading1"/>
        <w:tabs>
          <w:tab w:val="left" w:pos="360"/>
          <w:tab w:val="left" w:pos="720"/>
          <w:tab w:val="left" w:pos="1080"/>
          <w:tab w:val="left" w:pos="1440"/>
          <w:tab w:val="left" w:pos="1800"/>
          <w:tab w:val="left" w:pos="2160"/>
          <w:tab w:val="left" w:pos="2520"/>
          <w:tab w:val="left" w:pos="2880"/>
          <w:tab w:val="left" w:pos="3240"/>
          <w:tab w:val="left" w:pos="5434"/>
        </w:tabs>
        <w:ind w:firstLine="0"/>
        <w:jc w:val="both"/>
        <w:rPr>
          <w:rFonts w:asciiTheme="minorHAnsi" w:hAnsiTheme="minorHAnsi"/>
        </w:rPr>
      </w:pPr>
      <w:bookmarkStart w:id="23" w:name="_Toc413850189"/>
      <w:r w:rsidRPr="00E415A6">
        <w:rPr>
          <w:rFonts w:asciiTheme="minorHAnsi" w:hAnsiTheme="minorHAnsi"/>
        </w:rPr>
        <w:t xml:space="preserve">Article </w:t>
      </w:r>
      <w:r w:rsidR="002B4E81">
        <w:rPr>
          <w:rFonts w:asciiTheme="minorHAnsi" w:hAnsiTheme="minorHAnsi"/>
        </w:rPr>
        <w:t>2</w:t>
      </w:r>
      <w:r w:rsidRPr="00E415A6">
        <w:rPr>
          <w:rFonts w:asciiTheme="minorHAnsi" w:hAnsiTheme="minorHAnsi"/>
        </w:rPr>
        <w:tab/>
      </w:r>
      <w:r w:rsidRPr="00E415A6">
        <w:rPr>
          <w:rFonts w:asciiTheme="minorHAnsi" w:hAnsiTheme="minorHAnsi"/>
        </w:rPr>
        <w:tab/>
        <w:t>Statement of Work</w:t>
      </w:r>
      <w:bookmarkEnd w:id="23"/>
    </w:p>
    <w:p w14:paraId="02E68D47" w14:textId="77777777" w:rsidR="00214641" w:rsidRDefault="00190CD8" w:rsidP="00F8512B">
      <w:pPr>
        <w:pStyle w:val="NormalIndent"/>
        <w:spacing w:before="120"/>
        <w:ind w:firstLine="0"/>
        <w:rPr>
          <w:rFonts w:asciiTheme="minorHAnsi" w:hAnsiTheme="minorHAnsi"/>
          <w:sz w:val="22"/>
        </w:rPr>
      </w:pPr>
      <w:r w:rsidRPr="00E415A6">
        <w:rPr>
          <w:rFonts w:asciiTheme="minorHAnsi" w:hAnsiTheme="minorHAnsi"/>
          <w:sz w:val="22"/>
        </w:rPr>
        <w:t xml:space="preserve">The </w:t>
      </w:r>
      <w:r w:rsidR="00ED08FC">
        <w:rPr>
          <w:rFonts w:asciiTheme="minorHAnsi" w:hAnsiTheme="minorHAnsi"/>
          <w:sz w:val="22"/>
        </w:rPr>
        <w:t>Subcontractor</w:t>
      </w:r>
      <w:r w:rsidRPr="00E415A6">
        <w:rPr>
          <w:rFonts w:asciiTheme="minorHAnsi" w:hAnsiTheme="minorHAnsi"/>
          <w:sz w:val="22"/>
        </w:rPr>
        <w:t xml:space="preserve"> </w:t>
      </w:r>
      <w:r w:rsidR="00F8512B" w:rsidRPr="00E415A6">
        <w:rPr>
          <w:rFonts w:asciiTheme="minorHAnsi" w:hAnsiTheme="minorHAnsi"/>
          <w:sz w:val="22"/>
        </w:rPr>
        <w:t xml:space="preserve">agrees to perform the </w:t>
      </w:r>
      <w:r w:rsidR="008676D4">
        <w:rPr>
          <w:rFonts w:asciiTheme="minorHAnsi" w:hAnsiTheme="minorHAnsi"/>
          <w:sz w:val="22"/>
        </w:rPr>
        <w:t>W</w:t>
      </w:r>
      <w:r w:rsidR="00F8512B" w:rsidRPr="00E415A6">
        <w:rPr>
          <w:rFonts w:asciiTheme="minorHAnsi" w:hAnsiTheme="minorHAnsi"/>
          <w:sz w:val="22"/>
        </w:rPr>
        <w:t>ork described in Schedule</w:t>
      </w:r>
      <w:r w:rsidR="0033727E">
        <w:rPr>
          <w:rFonts w:asciiTheme="minorHAnsi" w:hAnsiTheme="minorHAnsi"/>
          <w:sz w:val="22"/>
        </w:rPr>
        <w:t>s</w:t>
      </w:r>
      <w:r w:rsidR="00F8512B" w:rsidRPr="00E415A6">
        <w:rPr>
          <w:rFonts w:asciiTheme="minorHAnsi" w:hAnsiTheme="minorHAnsi"/>
          <w:sz w:val="22"/>
        </w:rPr>
        <w:t xml:space="preserve"> </w:t>
      </w:r>
      <w:r w:rsidR="0033727E" w:rsidRPr="007C7B15">
        <w:rPr>
          <w:rFonts w:asciiTheme="minorHAnsi" w:hAnsiTheme="minorHAnsi"/>
          <w:sz w:val="22"/>
        </w:rPr>
        <w:t>B</w:t>
      </w:r>
      <w:r w:rsidR="00971D48" w:rsidRPr="007C7B15">
        <w:rPr>
          <w:rFonts w:asciiTheme="minorHAnsi" w:hAnsiTheme="minorHAnsi"/>
          <w:sz w:val="22"/>
        </w:rPr>
        <w:t xml:space="preserve">, </w:t>
      </w:r>
      <w:r w:rsidR="00363D85" w:rsidRPr="007C7B15">
        <w:rPr>
          <w:rFonts w:asciiTheme="minorHAnsi" w:hAnsiTheme="minorHAnsi"/>
          <w:sz w:val="22"/>
        </w:rPr>
        <w:t>D</w:t>
      </w:r>
      <w:r w:rsidR="00971D48" w:rsidRPr="007C7B15">
        <w:rPr>
          <w:rFonts w:asciiTheme="minorHAnsi" w:hAnsiTheme="minorHAnsi"/>
          <w:sz w:val="22"/>
        </w:rPr>
        <w:t>,</w:t>
      </w:r>
      <w:r w:rsidR="0033727E" w:rsidRPr="007C7B15">
        <w:rPr>
          <w:rFonts w:asciiTheme="minorHAnsi" w:hAnsiTheme="minorHAnsi"/>
          <w:sz w:val="22"/>
        </w:rPr>
        <w:t xml:space="preserve"> </w:t>
      </w:r>
      <w:r w:rsidR="00F14221" w:rsidRPr="007C7B15">
        <w:rPr>
          <w:rFonts w:asciiTheme="minorHAnsi" w:hAnsiTheme="minorHAnsi"/>
          <w:sz w:val="22"/>
        </w:rPr>
        <w:t>E, F</w:t>
      </w:r>
      <w:r w:rsidR="006B583E">
        <w:rPr>
          <w:rFonts w:asciiTheme="minorHAnsi" w:hAnsiTheme="minorHAnsi"/>
          <w:sz w:val="22"/>
        </w:rPr>
        <w:t>, G</w:t>
      </w:r>
      <w:r w:rsidR="00F14221" w:rsidRPr="007C7B15">
        <w:rPr>
          <w:rFonts w:asciiTheme="minorHAnsi" w:hAnsiTheme="minorHAnsi"/>
          <w:sz w:val="22"/>
        </w:rPr>
        <w:t xml:space="preserve"> </w:t>
      </w:r>
      <w:r w:rsidR="0033727E" w:rsidRPr="007C7B15">
        <w:rPr>
          <w:rFonts w:asciiTheme="minorHAnsi" w:hAnsiTheme="minorHAnsi"/>
          <w:sz w:val="22"/>
        </w:rPr>
        <w:t xml:space="preserve">and </w:t>
      </w:r>
      <w:r w:rsidR="006B583E">
        <w:rPr>
          <w:rFonts w:asciiTheme="minorHAnsi" w:hAnsiTheme="minorHAnsi"/>
          <w:sz w:val="22"/>
        </w:rPr>
        <w:t>H</w:t>
      </w:r>
      <w:r w:rsidR="007A37B8" w:rsidRPr="00A47013">
        <w:rPr>
          <w:rFonts w:asciiTheme="minorHAnsi" w:hAnsiTheme="minorHAnsi"/>
          <w:sz w:val="22"/>
        </w:rPr>
        <w:t>,</w:t>
      </w:r>
      <w:r w:rsidR="00F8512B" w:rsidRPr="00E415A6">
        <w:rPr>
          <w:rFonts w:asciiTheme="minorHAnsi" w:hAnsiTheme="minorHAnsi"/>
          <w:sz w:val="22"/>
        </w:rPr>
        <w:t xml:space="preserve"> and </w:t>
      </w:r>
      <w:r w:rsidRPr="00E415A6">
        <w:rPr>
          <w:rFonts w:asciiTheme="minorHAnsi" w:hAnsiTheme="minorHAnsi"/>
          <w:sz w:val="22"/>
        </w:rPr>
        <w:t xml:space="preserve">fulfill the obligations of this </w:t>
      </w:r>
      <w:r w:rsidR="00ED08FC">
        <w:rPr>
          <w:rFonts w:asciiTheme="minorHAnsi" w:hAnsiTheme="minorHAnsi"/>
          <w:sz w:val="22"/>
        </w:rPr>
        <w:t>Subcontract</w:t>
      </w:r>
      <w:r w:rsidRPr="00E415A6">
        <w:rPr>
          <w:rFonts w:asciiTheme="minorHAnsi" w:hAnsiTheme="minorHAnsi"/>
          <w:sz w:val="22"/>
        </w:rPr>
        <w:t xml:space="preserve"> in accordance with the requirements identified in Schedules A – </w:t>
      </w:r>
      <w:r w:rsidR="006B583E">
        <w:rPr>
          <w:rFonts w:asciiTheme="minorHAnsi" w:hAnsiTheme="minorHAnsi"/>
          <w:sz w:val="22"/>
        </w:rPr>
        <w:t>H</w:t>
      </w:r>
      <w:r w:rsidR="006B583E" w:rsidRPr="00E415A6">
        <w:rPr>
          <w:rFonts w:asciiTheme="minorHAnsi" w:hAnsiTheme="minorHAnsi"/>
          <w:sz w:val="22"/>
        </w:rPr>
        <w:t xml:space="preserve"> </w:t>
      </w:r>
      <w:r w:rsidRPr="00E415A6">
        <w:rPr>
          <w:rFonts w:asciiTheme="minorHAnsi" w:hAnsiTheme="minorHAnsi"/>
          <w:sz w:val="22"/>
        </w:rPr>
        <w:t>incorporated herein.</w:t>
      </w:r>
    </w:p>
    <w:p w14:paraId="61C682C8" w14:textId="77777777" w:rsidR="00370E0B" w:rsidRPr="00E415A6" w:rsidRDefault="00370E0B">
      <w:pPr>
        <w:pStyle w:val="Heading1"/>
        <w:ind w:firstLine="0"/>
        <w:jc w:val="both"/>
        <w:rPr>
          <w:rFonts w:asciiTheme="minorHAnsi" w:hAnsiTheme="minorHAnsi"/>
        </w:rPr>
      </w:pPr>
      <w:bookmarkStart w:id="24" w:name="_Toc413850190"/>
      <w:r w:rsidRPr="00E415A6">
        <w:rPr>
          <w:rFonts w:asciiTheme="minorHAnsi" w:hAnsiTheme="minorHAnsi"/>
        </w:rPr>
        <w:t xml:space="preserve">Article </w:t>
      </w:r>
      <w:r w:rsidR="002B4E81">
        <w:rPr>
          <w:rFonts w:asciiTheme="minorHAnsi" w:hAnsiTheme="minorHAnsi"/>
        </w:rPr>
        <w:t>3</w:t>
      </w:r>
      <w:r w:rsidRPr="00E415A6">
        <w:rPr>
          <w:rFonts w:asciiTheme="minorHAnsi" w:hAnsiTheme="minorHAnsi"/>
        </w:rPr>
        <w:tab/>
      </w:r>
      <w:r w:rsidR="00B00C55" w:rsidRPr="00E415A6">
        <w:rPr>
          <w:rFonts w:asciiTheme="minorHAnsi" w:hAnsiTheme="minorHAnsi"/>
        </w:rPr>
        <w:tab/>
      </w:r>
      <w:r w:rsidR="00ED08FC">
        <w:rPr>
          <w:rFonts w:asciiTheme="minorHAnsi" w:hAnsiTheme="minorHAnsi"/>
        </w:rPr>
        <w:t>Subcontract</w:t>
      </w:r>
      <w:r w:rsidRPr="00E415A6">
        <w:rPr>
          <w:rFonts w:asciiTheme="minorHAnsi" w:hAnsiTheme="minorHAnsi"/>
        </w:rPr>
        <w:t xml:space="preserve"> Type and </w:t>
      </w:r>
      <w:bookmarkEnd w:id="17"/>
      <w:bookmarkEnd w:id="18"/>
      <w:bookmarkEnd w:id="19"/>
      <w:bookmarkEnd w:id="20"/>
      <w:bookmarkEnd w:id="21"/>
      <w:bookmarkEnd w:id="22"/>
      <w:r w:rsidR="008E6ADD" w:rsidRPr="00E415A6">
        <w:rPr>
          <w:rFonts w:asciiTheme="minorHAnsi" w:hAnsiTheme="minorHAnsi"/>
        </w:rPr>
        <w:t>Funding</w:t>
      </w:r>
      <w:bookmarkEnd w:id="24"/>
    </w:p>
    <w:p w14:paraId="17941006" w14:textId="77777777" w:rsidR="00370E0B" w:rsidRDefault="00370E0B">
      <w:pPr>
        <w:ind w:left="0"/>
        <w:jc w:val="both"/>
        <w:rPr>
          <w:rFonts w:asciiTheme="minorHAnsi" w:hAnsiTheme="minorHAnsi"/>
          <w:sz w:val="22"/>
        </w:rPr>
      </w:pPr>
      <w:r w:rsidRPr="00E415A6">
        <w:rPr>
          <w:rFonts w:asciiTheme="minorHAnsi" w:hAnsiTheme="minorHAnsi"/>
          <w:sz w:val="22"/>
        </w:rPr>
        <w:t xml:space="preserve">This is a </w:t>
      </w:r>
      <w:r w:rsidR="001D6635">
        <w:rPr>
          <w:rFonts w:asciiTheme="minorHAnsi" w:hAnsiTheme="minorHAnsi"/>
          <w:sz w:val="22"/>
        </w:rPr>
        <w:t>firm fixed price</w:t>
      </w:r>
      <w:r w:rsidRPr="00E415A6">
        <w:rPr>
          <w:rFonts w:asciiTheme="minorHAnsi" w:hAnsiTheme="minorHAnsi"/>
          <w:sz w:val="22"/>
        </w:rPr>
        <w:t xml:space="preserve"> type of </w:t>
      </w:r>
      <w:r w:rsidR="00ED08FC">
        <w:rPr>
          <w:rFonts w:asciiTheme="minorHAnsi" w:hAnsiTheme="minorHAnsi"/>
          <w:sz w:val="22"/>
        </w:rPr>
        <w:t>Subcontract</w:t>
      </w:r>
      <w:r w:rsidRPr="00E415A6">
        <w:rPr>
          <w:rFonts w:asciiTheme="minorHAnsi" w:hAnsiTheme="minorHAnsi"/>
          <w:sz w:val="22"/>
        </w:rPr>
        <w:t xml:space="preserve"> valued at </w:t>
      </w:r>
      <w:r w:rsidRPr="00E415A6">
        <w:rPr>
          <w:rFonts w:asciiTheme="minorHAnsi" w:hAnsiTheme="minorHAnsi"/>
          <w:sz w:val="22"/>
          <w:u w:val="single"/>
        </w:rPr>
        <w:tab/>
      </w:r>
      <w:r w:rsidRPr="00E415A6">
        <w:rPr>
          <w:rFonts w:asciiTheme="minorHAnsi" w:hAnsiTheme="minorHAnsi"/>
          <w:sz w:val="22"/>
          <w:u w:val="single"/>
        </w:rPr>
        <w:tab/>
      </w:r>
      <w:r w:rsidRPr="00E415A6">
        <w:rPr>
          <w:rFonts w:asciiTheme="minorHAnsi" w:hAnsiTheme="minorHAnsi"/>
          <w:sz w:val="22"/>
          <w:u w:val="single"/>
        </w:rPr>
        <w:tab/>
      </w:r>
      <w:r w:rsidRPr="00E415A6">
        <w:rPr>
          <w:rFonts w:asciiTheme="minorHAnsi" w:hAnsiTheme="minorHAnsi"/>
          <w:sz w:val="22"/>
          <w:u w:val="single"/>
        </w:rPr>
        <w:tab/>
      </w:r>
      <w:r w:rsidR="00F24025">
        <w:rPr>
          <w:rFonts w:asciiTheme="minorHAnsi" w:hAnsiTheme="minorHAnsi"/>
          <w:sz w:val="22"/>
        </w:rPr>
        <w:t>($</w:t>
      </w:r>
      <w:r w:rsidR="00F24025" w:rsidRPr="004423CA">
        <w:rPr>
          <w:rFonts w:asciiTheme="minorHAnsi" w:hAnsiTheme="minorHAnsi"/>
          <w:sz w:val="22"/>
          <w:highlight w:val="cyan"/>
        </w:rPr>
        <w:t>_____</w:t>
      </w:r>
      <w:r w:rsidR="00F24025">
        <w:rPr>
          <w:rFonts w:asciiTheme="minorHAnsi" w:hAnsiTheme="minorHAnsi"/>
          <w:sz w:val="22"/>
        </w:rPr>
        <w:t>)</w:t>
      </w:r>
      <w:r w:rsidR="008676D4">
        <w:rPr>
          <w:rFonts w:asciiTheme="minorHAnsi" w:hAnsiTheme="minorHAnsi"/>
          <w:sz w:val="22"/>
        </w:rPr>
        <w:t xml:space="preserve">, </w:t>
      </w:r>
      <w:r w:rsidR="008676D4" w:rsidRPr="004C39F2">
        <w:rPr>
          <w:rFonts w:asciiTheme="minorHAnsi" w:hAnsiTheme="minorHAnsi"/>
          <w:sz w:val="22"/>
        </w:rPr>
        <w:t xml:space="preserve">excluding any options defined in Article </w:t>
      </w:r>
      <w:r w:rsidR="002B4E81" w:rsidRPr="004C39F2">
        <w:rPr>
          <w:rFonts w:asciiTheme="minorHAnsi" w:hAnsiTheme="minorHAnsi"/>
          <w:sz w:val="22"/>
        </w:rPr>
        <w:t>5</w:t>
      </w:r>
      <w:r w:rsidR="008676D4" w:rsidRPr="004C39F2">
        <w:rPr>
          <w:rFonts w:asciiTheme="minorHAnsi" w:hAnsiTheme="minorHAnsi"/>
          <w:sz w:val="22"/>
        </w:rPr>
        <w:t>, “Options.”</w:t>
      </w:r>
    </w:p>
    <w:p w14:paraId="263766BC" w14:textId="77777777" w:rsidR="00FD6061" w:rsidRPr="00E415A6" w:rsidRDefault="00FD6061" w:rsidP="00FD6061">
      <w:pPr>
        <w:pStyle w:val="Heading1"/>
        <w:ind w:firstLine="0"/>
        <w:jc w:val="both"/>
        <w:rPr>
          <w:rFonts w:asciiTheme="minorHAnsi" w:hAnsiTheme="minorHAnsi"/>
        </w:rPr>
      </w:pPr>
      <w:bookmarkStart w:id="25" w:name="_Toc413850191"/>
      <w:r w:rsidRPr="00E415A6">
        <w:rPr>
          <w:rFonts w:asciiTheme="minorHAnsi" w:hAnsiTheme="minorHAnsi"/>
        </w:rPr>
        <w:t xml:space="preserve">Article </w:t>
      </w:r>
      <w:r w:rsidR="002B4E81">
        <w:rPr>
          <w:rFonts w:asciiTheme="minorHAnsi" w:hAnsiTheme="minorHAnsi"/>
        </w:rPr>
        <w:t>4</w:t>
      </w:r>
      <w:r w:rsidRPr="00E415A6">
        <w:rPr>
          <w:rFonts w:asciiTheme="minorHAnsi" w:hAnsiTheme="minorHAnsi"/>
        </w:rPr>
        <w:tab/>
      </w:r>
      <w:r w:rsidRPr="00E415A6">
        <w:rPr>
          <w:rFonts w:asciiTheme="minorHAnsi" w:hAnsiTheme="minorHAnsi"/>
        </w:rPr>
        <w:tab/>
        <w:t>Period of Performance</w:t>
      </w:r>
      <w:bookmarkEnd w:id="25"/>
    </w:p>
    <w:p w14:paraId="366D08BF" w14:textId="77777777" w:rsidR="00FD6061" w:rsidRDefault="00FD6061" w:rsidP="00FD6061">
      <w:pPr>
        <w:ind w:left="0"/>
        <w:jc w:val="both"/>
        <w:rPr>
          <w:rFonts w:asciiTheme="minorHAnsi" w:hAnsiTheme="minorHAnsi"/>
          <w:sz w:val="22"/>
          <w:highlight w:val="yellow"/>
        </w:rPr>
      </w:pPr>
      <w:r w:rsidRPr="00E415A6">
        <w:rPr>
          <w:rFonts w:asciiTheme="minorHAnsi" w:hAnsiTheme="minorHAnsi"/>
          <w:sz w:val="22"/>
        </w:rPr>
        <w:t xml:space="preserve">The Period of Performance for </w:t>
      </w:r>
      <w:r w:rsidR="004244D9">
        <w:rPr>
          <w:rFonts w:asciiTheme="minorHAnsi" w:hAnsiTheme="minorHAnsi"/>
          <w:sz w:val="22"/>
        </w:rPr>
        <w:t>W</w:t>
      </w:r>
      <w:r w:rsidR="001C3031" w:rsidRPr="00E415A6">
        <w:rPr>
          <w:rFonts w:asciiTheme="minorHAnsi" w:hAnsiTheme="minorHAnsi"/>
          <w:sz w:val="22"/>
        </w:rPr>
        <w:t>ork</w:t>
      </w:r>
      <w:r w:rsidRPr="00E415A6">
        <w:rPr>
          <w:rFonts w:asciiTheme="minorHAnsi" w:hAnsiTheme="minorHAnsi"/>
          <w:sz w:val="22"/>
        </w:rPr>
        <w:t xml:space="preserve"> under this </w:t>
      </w:r>
      <w:r w:rsidR="00ED08FC">
        <w:rPr>
          <w:rFonts w:asciiTheme="minorHAnsi" w:hAnsiTheme="minorHAnsi"/>
          <w:sz w:val="22"/>
        </w:rPr>
        <w:t>Subcontract</w:t>
      </w:r>
      <w:r w:rsidRPr="00E415A6">
        <w:rPr>
          <w:rFonts w:asciiTheme="minorHAnsi" w:hAnsiTheme="minorHAnsi"/>
          <w:sz w:val="22"/>
        </w:rPr>
        <w:t xml:space="preserve"> is </w:t>
      </w:r>
      <w:r w:rsidR="00265268" w:rsidRPr="00E415A6">
        <w:rPr>
          <w:rFonts w:asciiTheme="minorHAnsi" w:hAnsiTheme="minorHAnsi"/>
          <w:sz w:val="22"/>
        </w:rPr>
        <w:t xml:space="preserve">defined as </w:t>
      </w:r>
      <w:r w:rsidRPr="00E415A6">
        <w:rPr>
          <w:rFonts w:asciiTheme="minorHAnsi" w:hAnsiTheme="minorHAnsi"/>
          <w:sz w:val="22"/>
        </w:rPr>
        <w:t xml:space="preserve">the Effective Date through </w:t>
      </w:r>
      <w:r w:rsidR="004423CA">
        <w:rPr>
          <w:rFonts w:asciiTheme="minorHAnsi" w:hAnsiTheme="minorHAnsi"/>
          <w:sz w:val="22"/>
        </w:rPr>
        <w:t>four (4) calendar years after the date of Acceptance of the NWSC-2 Production System(s)</w:t>
      </w:r>
      <w:r w:rsidRPr="00E415A6">
        <w:rPr>
          <w:rFonts w:asciiTheme="minorHAnsi" w:hAnsiTheme="minorHAnsi"/>
          <w:sz w:val="22"/>
        </w:rPr>
        <w:t xml:space="preserve"> (Expiration Date).  In no event shall the Period of Performance extend beyond the Expiration Date without a </w:t>
      </w:r>
      <w:r w:rsidR="00EE50A5">
        <w:rPr>
          <w:rFonts w:asciiTheme="minorHAnsi" w:hAnsiTheme="minorHAnsi"/>
          <w:sz w:val="22"/>
        </w:rPr>
        <w:t>m</w:t>
      </w:r>
      <w:r w:rsidR="001C3031" w:rsidRPr="00E415A6">
        <w:rPr>
          <w:rFonts w:asciiTheme="minorHAnsi" w:hAnsiTheme="minorHAnsi"/>
          <w:sz w:val="22"/>
        </w:rPr>
        <w:t>odification</w:t>
      </w:r>
      <w:r w:rsidR="00342201">
        <w:rPr>
          <w:rFonts w:asciiTheme="minorHAnsi" w:hAnsiTheme="minorHAnsi"/>
          <w:sz w:val="22"/>
        </w:rPr>
        <w:t>.</w:t>
      </w:r>
    </w:p>
    <w:p w14:paraId="0FF5680C" w14:textId="77777777" w:rsidR="00AC11A5" w:rsidRPr="00AC11A5" w:rsidRDefault="00AC11A5" w:rsidP="00AC11A5">
      <w:pPr>
        <w:pStyle w:val="Heading1"/>
        <w:ind w:firstLine="0"/>
        <w:jc w:val="both"/>
        <w:rPr>
          <w:rFonts w:asciiTheme="minorHAnsi" w:hAnsiTheme="minorHAnsi"/>
        </w:rPr>
      </w:pPr>
      <w:bookmarkStart w:id="26" w:name="_Toc41122575"/>
      <w:bookmarkStart w:id="27" w:name="_Toc46723106"/>
      <w:bookmarkStart w:id="28" w:name="_Toc56836570"/>
      <w:bookmarkStart w:id="29" w:name="_Toc58643707"/>
      <w:bookmarkStart w:id="30" w:name="_Toc62030795"/>
      <w:bookmarkStart w:id="31" w:name="_Toc343168466"/>
      <w:bookmarkStart w:id="32" w:name="_Toc413850192"/>
      <w:r w:rsidRPr="00AC11A5">
        <w:rPr>
          <w:rFonts w:asciiTheme="minorHAnsi" w:hAnsiTheme="minorHAnsi"/>
        </w:rPr>
        <w:t>A</w:t>
      </w:r>
      <w:r w:rsidR="002B4E81">
        <w:rPr>
          <w:rFonts w:asciiTheme="minorHAnsi" w:hAnsiTheme="minorHAnsi"/>
        </w:rPr>
        <w:t>rticle 5</w:t>
      </w:r>
      <w:r w:rsidRPr="00AC11A5">
        <w:rPr>
          <w:rFonts w:asciiTheme="minorHAnsi" w:hAnsiTheme="minorHAnsi"/>
        </w:rPr>
        <w:tab/>
      </w:r>
      <w:r w:rsidRPr="00AC11A5">
        <w:rPr>
          <w:rFonts w:asciiTheme="minorHAnsi" w:hAnsiTheme="minorHAnsi"/>
        </w:rPr>
        <w:tab/>
        <w:t>Options</w:t>
      </w:r>
      <w:bookmarkEnd w:id="26"/>
      <w:bookmarkEnd w:id="27"/>
      <w:bookmarkEnd w:id="28"/>
      <w:bookmarkEnd w:id="29"/>
      <w:bookmarkEnd w:id="30"/>
      <w:bookmarkEnd w:id="31"/>
      <w:bookmarkEnd w:id="32"/>
    </w:p>
    <w:p w14:paraId="54A553F9" w14:textId="77777777" w:rsidR="00AC11A5" w:rsidRPr="00AC11A5" w:rsidRDefault="00AC11A5" w:rsidP="00AC11A5">
      <w:pPr>
        <w:ind w:left="0"/>
        <w:jc w:val="both"/>
        <w:rPr>
          <w:rFonts w:asciiTheme="minorHAnsi" w:hAnsiTheme="minorHAnsi"/>
          <w:sz w:val="22"/>
        </w:rPr>
      </w:pPr>
      <w:r w:rsidRPr="004C39F2">
        <w:rPr>
          <w:rFonts w:asciiTheme="minorHAnsi" w:hAnsiTheme="minorHAnsi"/>
          <w:sz w:val="22"/>
        </w:rPr>
        <w:t xml:space="preserve">The Subcontract includes </w:t>
      </w:r>
      <w:r w:rsidR="000A7DCB">
        <w:rPr>
          <w:rFonts w:asciiTheme="minorHAnsi" w:hAnsiTheme="minorHAnsi"/>
          <w:sz w:val="22"/>
        </w:rPr>
        <w:t>two</w:t>
      </w:r>
      <w:r w:rsidRPr="004C39F2">
        <w:rPr>
          <w:rFonts w:asciiTheme="minorHAnsi" w:hAnsiTheme="minorHAnsi"/>
          <w:sz w:val="22"/>
        </w:rPr>
        <w:t xml:space="preserve"> one-year option(s), which, if exercised, may extend the Period of Performance through </w:t>
      </w:r>
      <w:r w:rsidR="000A7DCB">
        <w:rPr>
          <w:rFonts w:asciiTheme="minorHAnsi" w:hAnsiTheme="minorHAnsi"/>
          <w:sz w:val="22"/>
        </w:rPr>
        <w:t>the initial Effective Date plus two (2) calendar years.</w:t>
      </w:r>
      <w:r w:rsidRPr="004C39F2">
        <w:rPr>
          <w:rFonts w:asciiTheme="minorHAnsi" w:hAnsiTheme="minorHAnsi"/>
          <w:sz w:val="22"/>
        </w:rPr>
        <w:t xml:space="preserve">  </w:t>
      </w:r>
      <w:r w:rsidRPr="004C39F2">
        <w:rPr>
          <w:rFonts w:asciiTheme="minorHAnsi" w:hAnsiTheme="minorHAnsi"/>
          <w:sz w:val="22"/>
          <w:szCs w:val="22"/>
        </w:rPr>
        <w:t>Options are also provided for UCAR to purchase</w:t>
      </w:r>
      <w:r w:rsidRPr="004C39F2">
        <w:rPr>
          <w:rFonts w:asciiTheme="minorHAnsi" w:hAnsiTheme="minorHAnsi"/>
          <w:sz w:val="22"/>
        </w:rPr>
        <w:t xml:space="preserve"> additional equipment and/or services as identified in the table below.  UCAR may exercise these options, in part or in their entirety, at its sole discretion.  Service options must be exercised in writing before the start of an option period; </w:t>
      </w:r>
      <w:r w:rsidR="002F6CF6" w:rsidRPr="004C39F2">
        <w:rPr>
          <w:rFonts w:asciiTheme="minorHAnsi" w:hAnsiTheme="minorHAnsi"/>
          <w:sz w:val="22"/>
        </w:rPr>
        <w:t>e</w:t>
      </w:r>
      <w:r w:rsidRPr="004C39F2">
        <w:rPr>
          <w:rFonts w:asciiTheme="minorHAnsi" w:hAnsiTheme="minorHAnsi"/>
          <w:sz w:val="22"/>
        </w:rPr>
        <w:t>quipment options may be exercised in writing at any time during an option period.</w:t>
      </w:r>
    </w:p>
    <w:p w14:paraId="65935976" w14:textId="77777777" w:rsidR="00AC11A5" w:rsidRPr="00AC11A5" w:rsidRDefault="00AC11A5" w:rsidP="00AC11A5">
      <w:pPr>
        <w:ind w:left="0"/>
        <w:jc w:val="both"/>
        <w:rPr>
          <w:rFonts w:asciiTheme="minorHAnsi" w:hAnsiTheme="minorHAnsi"/>
          <w:sz w:val="22"/>
        </w:rPr>
      </w:pPr>
    </w:p>
    <w:p w14:paraId="60DBF42F" w14:textId="77777777" w:rsidR="00AC11A5" w:rsidRDefault="00AC11A5" w:rsidP="00AC11A5">
      <w:pPr>
        <w:ind w:left="0"/>
        <w:jc w:val="both"/>
        <w:rPr>
          <w:rFonts w:asciiTheme="minorHAnsi" w:hAnsiTheme="minorHAnsi"/>
          <w:sz w:val="22"/>
        </w:rPr>
      </w:pPr>
      <w:r w:rsidRPr="00AC11A5">
        <w:rPr>
          <w:rFonts w:asciiTheme="minorHAnsi" w:hAnsiTheme="minorHAnsi"/>
          <w:sz w:val="22"/>
        </w:rPr>
        <w:t>Options and prices are listed below:</w:t>
      </w:r>
    </w:p>
    <w:tbl>
      <w:tblPr>
        <w:tblStyle w:val="TableGrid"/>
        <w:tblW w:w="0" w:type="auto"/>
        <w:tblLook w:val="04A0" w:firstRow="1" w:lastRow="0" w:firstColumn="1" w:lastColumn="0" w:noHBand="0" w:noVBand="1"/>
      </w:tblPr>
      <w:tblGrid>
        <w:gridCol w:w="918"/>
        <w:gridCol w:w="3690"/>
        <w:gridCol w:w="1440"/>
        <w:gridCol w:w="1440"/>
        <w:gridCol w:w="1368"/>
      </w:tblGrid>
      <w:tr w:rsidR="00F14221" w14:paraId="70153D89" w14:textId="77777777" w:rsidTr="00F14221">
        <w:tc>
          <w:tcPr>
            <w:tcW w:w="918" w:type="dxa"/>
          </w:tcPr>
          <w:p w14:paraId="713393A0" w14:textId="77777777" w:rsidR="00F14221" w:rsidRDefault="00F14221" w:rsidP="00263319">
            <w:pPr>
              <w:ind w:left="0"/>
              <w:rPr>
                <w:rFonts w:asciiTheme="minorHAnsi" w:hAnsiTheme="minorHAnsi"/>
                <w:sz w:val="22"/>
              </w:rPr>
            </w:pPr>
            <w:r>
              <w:rPr>
                <w:rFonts w:asciiTheme="minorHAnsi" w:hAnsiTheme="minorHAnsi"/>
                <w:sz w:val="22"/>
              </w:rPr>
              <w:t>Option</w:t>
            </w:r>
          </w:p>
        </w:tc>
        <w:tc>
          <w:tcPr>
            <w:tcW w:w="3690" w:type="dxa"/>
          </w:tcPr>
          <w:p w14:paraId="62B3582F" w14:textId="77777777" w:rsidR="00F14221" w:rsidRDefault="00F14221" w:rsidP="00263319">
            <w:pPr>
              <w:ind w:left="0"/>
              <w:rPr>
                <w:rFonts w:asciiTheme="minorHAnsi" w:hAnsiTheme="minorHAnsi"/>
                <w:sz w:val="22"/>
              </w:rPr>
            </w:pPr>
            <w:r>
              <w:rPr>
                <w:rFonts w:asciiTheme="minorHAnsi" w:hAnsiTheme="minorHAnsi"/>
                <w:sz w:val="22"/>
              </w:rPr>
              <w:t>Description</w:t>
            </w:r>
          </w:p>
        </w:tc>
        <w:tc>
          <w:tcPr>
            <w:tcW w:w="1440" w:type="dxa"/>
          </w:tcPr>
          <w:p w14:paraId="154AF50B" w14:textId="77777777" w:rsidR="00F14221" w:rsidRDefault="00F14221" w:rsidP="00263319">
            <w:pPr>
              <w:ind w:left="0"/>
              <w:rPr>
                <w:rFonts w:asciiTheme="minorHAnsi" w:hAnsiTheme="minorHAnsi"/>
                <w:sz w:val="22"/>
              </w:rPr>
            </w:pPr>
            <w:r>
              <w:rPr>
                <w:rFonts w:asciiTheme="minorHAnsi" w:hAnsiTheme="minorHAnsi"/>
                <w:sz w:val="22"/>
              </w:rPr>
              <w:t xml:space="preserve">Start Date </w:t>
            </w:r>
          </w:p>
        </w:tc>
        <w:tc>
          <w:tcPr>
            <w:tcW w:w="1440" w:type="dxa"/>
          </w:tcPr>
          <w:p w14:paraId="77A76509" w14:textId="77777777" w:rsidR="00F14221" w:rsidRDefault="00F14221" w:rsidP="00263319">
            <w:pPr>
              <w:ind w:left="0"/>
              <w:rPr>
                <w:rFonts w:asciiTheme="minorHAnsi" w:hAnsiTheme="minorHAnsi"/>
                <w:sz w:val="22"/>
              </w:rPr>
            </w:pPr>
            <w:r>
              <w:rPr>
                <w:rFonts w:asciiTheme="minorHAnsi" w:hAnsiTheme="minorHAnsi"/>
                <w:sz w:val="22"/>
              </w:rPr>
              <w:t>End Date</w:t>
            </w:r>
          </w:p>
        </w:tc>
        <w:tc>
          <w:tcPr>
            <w:tcW w:w="1368" w:type="dxa"/>
          </w:tcPr>
          <w:p w14:paraId="6BDBF364" w14:textId="77777777" w:rsidR="00F14221" w:rsidRDefault="00F14221" w:rsidP="00263319">
            <w:pPr>
              <w:ind w:left="0"/>
              <w:rPr>
                <w:rFonts w:asciiTheme="minorHAnsi" w:hAnsiTheme="minorHAnsi"/>
                <w:sz w:val="22"/>
              </w:rPr>
            </w:pPr>
            <w:r>
              <w:rPr>
                <w:rFonts w:asciiTheme="minorHAnsi" w:hAnsiTheme="minorHAnsi"/>
                <w:sz w:val="22"/>
              </w:rPr>
              <w:t>Price</w:t>
            </w:r>
          </w:p>
        </w:tc>
      </w:tr>
      <w:tr w:rsidR="00026F81" w14:paraId="36447EA6" w14:textId="77777777" w:rsidTr="00F14221">
        <w:tc>
          <w:tcPr>
            <w:tcW w:w="918" w:type="dxa"/>
          </w:tcPr>
          <w:p w14:paraId="79E6947F" w14:textId="77777777" w:rsidR="00026F81" w:rsidRDefault="00026F81" w:rsidP="00263319">
            <w:pPr>
              <w:ind w:left="0"/>
              <w:rPr>
                <w:rFonts w:asciiTheme="minorHAnsi" w:hAnsiTheme="minorHAnsi"/>
                <w:sz w:val="22"/>
              </w:rPr>
            </w:pPr>
            <w:r>
              <w:rPr>
                <w:rFonts w:asciiTheme="minorHAnsi" w:hAnsiTheme="minorHAnsi"/>
                <w:sz w:val="22"/>
              </w:rPr>
              <w:t>1</w:t>
            </w:r>
          </w:p>
        </w:tc>
        <w:tc>
          <w:tcPr>
            <w:tcW w:w="3690" w:type="dxa"/>
          </w:tcPr>
          <w:p w14:paraId="1DDBC35A" w14:textId="77777777" w:rsidR="00026F81" w:rsidRDefault="00026F81" w:rsidP="00CB3BE7">
            <w:pPr>
              <w:ind w:left="0"/>
              <w:rPr>
                <w:rFonts w:asciiTheme="minorHAnsi" w:hAnsiTheme="minorHAnsi"/>
                <w:sz w:val="22"/>
              </w:rPr>
            </w:pPr>
            <w:r>
              <w:rPr>
                <w:rFonts w:asciiTheme="minorHAnsi" w:hAnsiTheme="minorHAnsi"/>
                <w:sz w:val="22"/>
              </w:rPr>
              <w:t>Many-core Compute Partition</w:t>
            </w:r>
          </w:p>
        </w:tc>
        <w:tc>
          <w:tcPr>
            <w:tcW w:w="1440" w:type="dxa"/>
          </w:tcPr>
          <w:p w14:paraId="12E206E0" w14:textId="77777777" w:rsidR="00026F81" w:rsidRDefault="000A7DCB" w:rsidP="00263319">
            <w:pPr>
              <w:ind w:left="0"/>
              <w:rPr>
                <w:rFonts w:asciiTheme="minorHAnsi" w:hAnsiTheme="minorHAnsi"/>
                <w:sz w:val="22"/>
              </w:rPr>
            </w:pPr>
            <w:r>
              <w:rPr>
                <w:rFonts w:asciiTheme="minorHAnsi" w:hAnsiTheme="minorHAnsi"/>
                <w:sz w:val="22"/>
              </w:rPr>
              <w:t>Effective Date</w:t>
            </w:r>
          </w:p>
        </w:tc>
        <w:tc>
          <w:tcPr>
            <w:tcW w:w="1440" w:type="dxa"/>
          </w:tcPr>
          <w:p w14:paraId="042E752D" w14:textId="77777777" w:rsidR="00026F81" w:rsidRDefault="000A7DCB" w:rsidP="00263319">
            <w:pPr>
              <w:ind w:left="0"/>
              <w:rPr>
                <w:rFonts w:asciiTheme="minorHAnsi" w:hAnsiTheme="minorHAnsi"/>
                <w:sz w:val="22"/>
              </w:rPr>
            </w:pPr>
            <w:r>
              <w:rPr>
                <w:rFonts w:asciiTheme="minorHAnsi" w:hAnsiTheme="minorHAnsi"/>
                <w:sz w:val="22"/>
              </w:rPr>
              <w:t>Expiration Date</w:t>
            </w:r>
          </w:p>
        </w:tc>
        <w:tc>
          <w:tcPr>
            <w:tcW w:w="1368" w:type="dxa"/>
          </w:tcPr>
          <w:p w14:paraId="055202DD" w14:textId="77777777" w:rsidR="00026F81" w:rsidRDefault="000A7DCB" w:rsidP="00263319">
            <w:pPr>
              <w:ind w:left="0"/>
              <w:rPr>
                <w:rFonts w:asciiTheme="minorHAnsi" w:hAnsiTheme="minorHAnsi"/>
                <w:sz w:val="22"/>
              </w:rPr>
            </w:pPr>
            <w:r w:rsidRPr="004423CA">
              <w:rPr>
                <w:rFonts w:asciiTheme="minorHAnsi" w:hAnsiTheme="minorHAnsi"/>
                <w:sz w:val="22"/>
                <w:highlight w:val="cyan"/>
              </w:rPr>
              <w:t>TBD</w:t>
            </w:r>
          </w:p>
        </w:tc>
      </w:tr>
      <w:tr w:rsidR="000A7DCB" w14:paraId="0DCB63AB" w14:textId="77777777" w:rsidTr="00F14221">
        <w:tc>
          <w:tcPr>
            <w:tcW w:w="918" w:type="dxa"/>
          </w:tcPr>
          <w:p w14:paraId="7CBB8024" w14:textId="77777777" w:rsidR="000A7DCB" w:rsidRDefault="000A7DCB" w:rsidP="00263319">
            <w:pPr>
              <w:ind w:left="0"/>
              <w:rPr>
                <w:rFonts w:asciiTheme="minorHAnsi" w:hAnsiTheme="minorHAnsi"/>
                <w:sz w:val="22"/>
              </w:rPr>
            </w:pPr>
            <w:r>
              <w:rPr>
                <w:rFonts w:asciiTheme="minorHAnsi" w:hAnsiTheme="minorHAnsi"/>
                <w:sz w:val="22"/>
              </w:rPr>
              <w:t>2</w:t>
            </w:r>
          </w:p>
        </w:tc>
        <w:tc>
          <w:tcPr>
            <w:tcW w:w="3690" w:type="dxa"/>
          </w:tcPr>
          <w:p w14:paraId="402FDD1D" w14:textId="77777777" w:rsidR="000A7DCB" w:rsidRDefault="000A7DCB" w:rsidP="00CB3BE7">
            <w:pPr>
              <w:ind w:left="0"/>
              <w:rPr>
                <w:rFonts w:asciiTheme="minorHAnsi" w:hAnsiTheme="minorHAnsi"/>
                <w:sz w:val="22"/>
              </w:rPr>
            </w:pPr>
            <w:r>
              <w:rPr>
                <w:rFonts w:asciiTheme="minorHAnsi" w:hAnsiTheme="minorHAnsi"/>
                <w:sz w:val="22"/>
              </w:rPr>
              <w:t>General Purpose GPU Compute Partition</w:t>
            </w:r>
          </w:p>
        </w:tc>
        <w:tc>
          <w:tcPr>
            <w:tcW w:w="1440" w:type="dxa"/>
          </w:tcPr>
          <w:p w14:paraId="07427B14"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1C786411" w14:textId="77777777" w:rsidR="000A7DCB" w:rsidRDefault="000A7DCB" w:rsidP="00263319">
            <w:pPr>
              <w:ind w:left="0"/>
              <w:rPr>
                <w:rFonts w:asciiTheme="minorHAnsi" w:hAnsiTheme="minorHAnsi"/>
                <w:sz w:val="22"/>
              </w:rPr>
            </w:pPr>
            <w:r>
              <w:rPr>
                <w:rFonts w:asciiTheme="minorHAnsi" w:hAnsiTheme="minorHAnsi"/>
                <w:sz w:val="22"/>
              </w:rPr>
              <w:t>Expiration Date</w:t>
            </w:r>
          </w:p>
        </w:tc>
        <w:tc>
          <w:tcPr>
            <w:tcW w:w="1368" w:type="dxa"/>
          </w:tcPr>
          <w:p w14:paraId="51A3A3AF" w14:textId="77777777" w:rsidR="000A7DCB" w:rsidRDefault="004423CA" w:rsidP="00263319">
            <w:pPr>
              <w:ind w:left="0"/>
              <w:rPr>
                <w:rFonts w:asciiTheme="minorHAnsi" w:hAnsiTheme="minorHAnsi"/>
                <w:sz w:val="22"/>
              </w:rPr>
            </w:pPr>
            <w:r w:rsidRPr="004423CA">
              <w:rPr>
                <w:rFonts w:asciiTheme="minorHAnsi" w:hAnsiTheme="minorHAnsi"/>
                <w:sz w:val="22"/>
                <w:highlight w:val="cyan"/>
              </w:rPr>
              <w:t>TBD</w:t>
            </w:r>
          </w:p>
        </w:tc>
      </w:tr>
      <w:tr w:rsidR="000A7DCB" w14:paraId="5BF8D8F2" w14:textId="77777777" w:rsidTr="00F14221">
        <w:tc>
          <w:tcPr>
            <w:tcW w:w="918" w:type="dxa"/>
          </w:tcPr>
          <w:p w14:paraId="4EBB4A99" w14:textId="77777777" w:rsidR="000A7DCB" w:rsidRDefault="000A7DCB" w:rsidP="00263319">
            <w:pPr>
              <w:ind w:left="0"/>
              <w:rPr>
                <w:rFonts w:asciiTheme="minorHAnsi" w:hAnsiTheme="minorHAnsi"/>
                <w:sz w:val="22"/>
              </w:rPr>
            </w:pPr>
            <w:r>
              <w:rPr>
                <w:rFonts w:asciiTheme="minorHAnsi" w:hAnsiTheme="minorHAnsi"/>
                <w:sz w:val="22"/>
              </w:rPr>
              <w:t>3a</w:t>
            </w:r>
          </w:p>
        </w:tc>
        <w:tc>
          <w:tcPr>
            <w:tcW w:w="3690" w:type="dxa"/>
          </w:tcPr>
          <w:p w14:paraId="0229A142" w14:textId="77777777" w:rsidR="000A7DCB" w:rsidRDefault="000A7DCB" w:rsidP="00CB3BE7">
            <w:pPr>
              <w:ind w:left="0"/>
              <w:rPr>
                <w:rFonts w:asciiTheme="minorHAnsi" w:hAnsiTheme="minorHAnsi"/>
                <w:sz w:val="22"/>
              </w:rPr>
            </w:pPr>
            <w:r>
              <w:rPr>
                <w:rFonts w:asciiTheme="minorHAnsi" w:hAnsiTheme="minorHAnsi"/>
                <w:sz w:val="22"/>
              </w:rPr>
              <w:t>Parallel File System Scalable-Unit Upgrade</w:t>
            </w:r>
          </w:p>
        </w:tc>
        <w:tc>
          <w:tcPr>
            <w:tcW w:w="1440" w:type="dxa"/>
          </w:tcPr>
          <w:p w14:paraId="121C1402"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5A383897" w14:textId="77777777" w:rsidR="000A7DCB" w:rsidRDefault="000A7DCB" w:rsidP="00263319">
            <w:pPr>
              <w:ind w:left="0"/>
              <w:rPr>
                <w:rFonts w:asciiTheme="minorHAnsi" w:hAnsiTheme="minorHAnsi"/>
                <w:sz w:val="22"/>
              </w:rPr>
            </w:pPr>
            <w:r>
              <w:rPr>
                <w:rFonts w:asciiTheme="minorHAnsi" w:hAnsiTheme="minorHAnsi"/>
                <w:sz w:val="22"/>
              </w:rPr>
              <w:t>Expiration Date</w:t>
            </w:r>
          </w:p>
        </w:tc>
        <w:tc>
          <w:tcPr>
            <w:tcW w:w="1368" w:type="dxa"/>
          </w:tcPr>
          <w:p w14:paraId="39DFDB9D" w14:textId="77777777" w:rsidR="000A7DCB" w:rsidRDefault="004423CA" w:rsidP="00263319">
            <w:pPr>
              <w:ind w:left="0"/>
              <w:rPr>
                <w:rFonts w:asciiTheme="minorHAnsi" w:hAnsiTheme="minorHAnsi"/>
                <w:sz w:val="22"/>
              </w:rPr>
            </w:pPr>
            <w:r w:rsidRPr="004423CA">
              <w:rPr>
                <w:rFonts w:asciiTheme="minorHAnsi" w:hAnsiTheme="minorHAnsi"/>
                <w:sz w:val="22"/>
                <w:highlight w:val="cyan"/>
              </w:rPr>
              <w:t>TBD</w:t>
            </w:r>
          </w:p>
        </w:tc>
      </w:tr>
      <w:tr w:rsidR="000A7DCB" w14:paraId="6DE7160F" w14:textId="77777777" w:rsidTr="00F14221">
        <w:tc>
          <w:tcPr>
            <w:tcW w:w="918" w:type="dxa"/>
          </w:tcPr>
          <w:p w14:paraId="74A79D9E" w14:textId="77777777" w:rsidR="000A7DCB" w:rsidRDefault="000A7DCB" w:rsidP="00263319">
            <w:pPr>
              <w:ind w:left="0"/>
              <w:rPr>
                <w:rFonts w:asciiTheme="minorHAnsi" w:hAnsiTheme="minorHAnsi"/>
                <w:sz w:val="22"/>
              </w:rPr>
            </w:pPr>
            <w:r>
              <w:rPr>
                <w:rFonts w:asciiTheme="minorHAnsi" w:hAnsiTheme="minorHAnsi"/>
                <w:sz w:val="22"/>
              </w:rPr>
              <w:t>3b</w:t>
            </w:r>
          </w:p>
        </w:tc>
        <w:tc>
          <w:tcPr>
            <w:tcW w:w="3690" w:type="dxa"/>
          </w:tcPr>
          <w:p w14:paraId="5D56B134" w14:textId="77777777" w:rsidR="000A7DCB" w:rsidRDefault="000A7DCB" w:rsidP="000A7DCB">
            <w:pPr>
              <w:ind w:left="0"/>
              <w:rPr>
                <w:rFonts w:asciiTheme="minorHAnsi" w:hAnsiTheme="minorHAnsi"/>
                <w:sz w:val="22"/>
              </w:rPr>
            </w:pPr>
            <w:r>
              <w:rPr>
                <w:rFonts w:asciiTheme="minorHAnsi" w:hAnsiTheme="minorHAnsi"/>
                <w:sz w:val="22"/>
              </w:rPr>
              <w:t>Parallel File System 50% Upgrade</w:t>
            </w:r>
          </w:p>
        </w:tc>
        <w:tc>
          <w:tcPr>
            <w:tcW w:w="1440" w:type="dxa"/>
          </w:tcPr>
          <w:p w14:paraId="61D90D00" w14:textId="77777777" w:rsidR="000A7DCB" w:rsidRDefault="000A7DCB" w:rsidP="00CB3BE7">
            <w:pPr>
              <w:ind w:left="0"/>
              <w:rPr>
                <w:rFonts w:asciiTheme="minorHAnsi" w:hAnsiTheme="minorHAnsi"/>
                <w:sz w:val="22"/>
              </w:rPr>
            </w:pPr>
            <w:r>
              <w:rPr>
                <w:rFonts w:asciiTheme="minorHAnsi" w:hAnsiTheme="minorHAnsi"/>
                <w:sz w:val="22"/>
              </w:rPr>
              <w:t xml:space="preserve">Effective </w:t>
            </w:r>
            <w:r>
              <w:rPr>
                <w:rFonts w:asciiTheme="minorHAnsi" w:hAnsiTheme="minorHAnsi"/>
                <w:sz w:val="22"/>
              </w:rPr>
              <w:lastRenderedPageBreak/>
              <w:t>Date</w:t>
            </w:r>
          </w:p>
        </w:tc>
        <w:tc>
          <w:tcPr>
            <w:tcW w:w="1440" w:type="dxa"/>
          </w:tcPr>
          <w:p w14:paraId="5ED4B587" w14:textId="77777777" w:rsidR="000A7DCB" w:rsidRDefault="000A7DCB" w:rsidP="00CB3BE7">
            <w:pPr>
              <w:ind w:left="0"/>
              <w:rPr>
                <w:rFonts w:asciiTheme="minorHAnsi" w:hAnsiTheme="minorHAnsi"/>
                <w:sz w:val="22"/>
              </w:rPr>
            </w:pPr>
            <w:r>
              <w:rPr>
                <w:rFonts w:asciiTheme="minorHAnsi" w:hAnsiTheme="minorHAnsi"/>
                <w:sz w:val="22"/>
              </w:rPr>
              <w:lastRenderedPageBreak/>
              <w:t xml:space="preserve">Expiration </w:t>
            </w:r>
            <w:r>
              <w:rPr>
                <w:rFonts w:asciiTheme="minorHAnsi" w:hAnsiTheme="minorHAnsi"/>
                <w:sz w:val="22"/>
              </w:rPr>
              <w:lastRenderedPageBreak/>
              <w:t>Date</w:t>
            </w:r>
          </w:p>
        </w:tc>
        <w:tc>
          <w:tcPr>
            <w:tcW w:w="1368" w:type="dxa"/>
          </w:tcPr>
          <w:p w14:paraId="2144F7E7"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lastRenderedPageBreak/>
              <w:t>TBD</w:t>
            </w:r>
          </w:p>
        </w:tc>
      </w:tr>
      <w:tr w:rsidR="000A7DCB" w14:paraId="7690CD2E" w14:textId="77777777" w:rsidTr="00F14221">
        <w:tc>
          <w:tcPr>
            <w:tcW w:w="918" w:type="dxa"/>
          </w:tcPr>
          <w:p w14:paraId="55461FAE" w14:textId="77777777" w:rsidR="000A7DCB" w:rsidRDefault="000A7DCB" w:rsidP="00263319">
            <w:pPr>
              <w:ind w:left="0"/>
              <w:rPr>
                <w:rFonts w:asciiTheme="minorHAnsi" w:hAnsiTheme="minorHAnsi"/>
                <w:sz w:val="22"/>
              </w:rPr>
            </w:pPr>
            <w:r>
              <w:rPr>
                <w:rFonts w:asciiTheme="minorHAnsi" w:hAnsiTheme="minorHAnsi"/>
                <w:sz w:val="22"/>
              </w:rPr>
              <w:lastRenderedPageBreak/>
              <w:t>4</w:t>
            </w:r>
          </w:p>
        </w:tc>
        <w:tc>
          <w:tcPr>
            <w:tcW w:w="3690" w:type="dxa"/>
          </w:tcPr>
          <w:p w14:paraId="7E3A3524" w14:textId="77777777" w:rsidR="000A7DCB" w:rsidRDefault="000A7DCB" w:rsidP="00CB3BE7">
            <w:pPr>
              <w:ind w:left="0"/>
              <w:rPr>
                <w:rFonts w:asciiTheme="minorHAnsi" w:hAnsiTheme="minorHAnsi"/>
                <w:sz w:val="22"/>
              </w:rPr>
            </w:pPr>
            <w:r>
              <w:rPr>
                <w:rFonts w:asciiTheme="minorHAnsi" w:hAnsiTheme="minorHAnsi"/>
                <w:sz w:val="22"/>
              </w:rPr>
              <w:t>Visualization, Data Analysis and Post-Processing Partition</w:t>
            </w:r>
          </w:p>
        </w:tc>
        <w:tc>
          <w:tcPr>
            <w:tcW w:w="1440" w:type="dxa"/>
          </w:tcPr>
          <w:p w14:paraId="1A15AB9A"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4C6500CC" w14:textId="77777777" w:rsidR="000A7DCB" w:rsidRDefault="000A7DCB" w:rsidP="00263319">
            <w:pPr>
              <w:ind w:left="0"/>
              <w:rPr>
                <w:rFonts w:asciiTheme="minorHAnsi" w:hAnsiTheme="minorHAnsi"/>
                <w:sz w:val="22"/>
              </w:rPr>
            </w:pPr>
            <w:r>
              <w:rPr>
                <w:rFonts w:asciiTheme="minorHAnsi" w:hAnsiTheme="minorHAnsi"/>
                <w:sz w:val="22"/>
              </w:rPr>
              <w:t>Expiration Date</w:t>
            </w:r>
          </w:p>
        </w:tc>
        <w:tc>
          <w:tcPr>
            <w:tcW w:w="1368" w:type="dxa"/>
          </w:tcPr>
          <w:p w14:paraId="59DC6162" w14:textId="77777777" w:rsidR="000A7DCB" w:rsidRDefault="004423CA" w:rsidP="00263319">
            <w:pPr>
              <w:ind w:left="0"/>
              <w:rPr>
                <w:rFonts w:asciiTheme="minorHAnsi" w:hAnsiTheme="minorHAnsi"/>
                <w:sz w:val="22"/>
              </w:rPr>
            </w:pPr>
            <w:r w:rsidRPr="004423CA">
              <w:rPr>
                <w:rFonts w:asciiTheme="minorHAnsi" w:hAnsiTheme="minorHAnsi"/>
                <w:sz w:val="22"/>
                <w:highlight w:val="cyan"/>
              </w:rPr>
              <w:t>TBD</w:t>
            </w:r>
          </w:p>
        </w:tc>
      </w:tr>
      <w:tr w:rsidR="000A7DCB" w14:paraId="4B32C72E" w14:textId="77777777" w:rsidTr="00F14221">
        <w:tc>
          <w:tcPr>
            <w:tcW w:w="918" w:type="dxa"/>
          </w:tcPr>
          <w:p w14:paraId="2C1C6316" w14:textId="77777777" w:rsidR="000A7DCB" w:rsidRDefault="000A7DCB" w:rsidP="00263319">
            <w:pPr>
              <w:ind w:left="0"/>
              <w:rPr>
                <w:rFonts w:asciiTheme="minorHAnsi" w:hAnsiTheme="minorHAnsi"/>
                <w:sz w:val="22"/>
              </w:rPr>
            </w:pPr>
            <w:r>
              <w:rPr>
                <w:rFonts w:asciiTheme="minorHAnsi" w:hAnsiTheme="minorHAnsi"/>
                <w:sz w:val="22"/>
              </w:rPr>
              <w:t>5</w:t>
            </w:r>
          </w:p>
        </w:tc>
        <w:tc>
          <w:tcPr>
            <w:tcW w:w="3690" w:type="dxa"/>
          </w:tcPr>
          <w:p w14:paraId="581202C1" w14:textId="77777777" w:rsidR="000A7DCB" w:rsidRDefault="000A7DCB" w:rsidP="00263319">
            <w:pPr>
              <w:ind w:left="0"/>
              <w:rPr>
                <w:rFonts w:asciiTheme="minorHAnsi" w:hAnsiTheme="minorHAnsi"/>
                <w:sz w:val="22"/>
              </w:rPr>
            </w:pPr>
            <w:r>
              <w:rPr>
                <w:rFonts w:asciiTheme="minorHAnsi" w:hAnsiTheme="minorHAnsi"/>
                <w:sz w:val="22"/>
              </w:rPr>
              <w:t>Software Tools and Programming Environment Software</w:t>
            </w:r>
          </w:p>
        </w:tc>
        <w:tc>
          <w:tcPr>
            <w:tcW w:w="1440" w:type="dxa"/>
          </w:tcPr>
          <w:p w14:paraId="4600960E"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1F897F2A"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78E02D32"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14193261" w14:textId="77777777" w:rsidTr="00F14221">
        <w:tc>
          <w:tcPr>
            <w:tcW w:w="918" w:type="dxa"/>
          </w:tcPr>
          <w:p w14:paraId="76101ED4" w14:textId="77777777" w:rsidR="000A7DCB" w:rsidRDefault="000A7DCB" w:rsidP="00263319">
            <w:pPr>
              <w:ind w:left="0"/>
              <w:rPr>
                <w:rFonts w:asciiTheme="minorHAnsi" w:hAnsiTheme="minorHAnsi"/>
                <w:sz w:val="22"/>
              </w:rPr>
            </w:pPr>
            <w:r>
              <w:rPr>
                <w:rFonts w:asciiTheme="minorHAnsi" w:hAnsiTheme="minorHAnsi"/>
                <w:sz w:val="22"/>
              </w:rPr>
              <w:t>6</w:t>
            </w:r>
          </w:p>
        </w:tc>
        <w:tc>
          <w:tcPr>
            <w:tcW w:w="3690" w:type="dxa"/>
          </w:tcPr>
          <w:p w14:paraId="637B932A" w14:textId="77777777" w:rsidR="000A7DCB" w:rsidRDefault="000A7DCB" w:rsidP="00263319">
            <w:pPr>
              <w:ind w:left="0"/>
              <w:rPr>
                <w:rFonts w:asciiTheme="minorHAnsi" w:hAnsiTheme="minorHAnsi"/>
                <w:sz w:val="22"/>
              </w:rPr>
            </w:pPr>
            <w:r>
              <w:rPr>
                <w:rFonts w:asciiTheme="minorHAnsi" w:hAnsiTheme="minorHAnsi"/>
                <w:sz w:val="22"/>
              </w:rPr>
              <w:t>Early Access System</w:t>
            </w:r>
          </w:p>
        </w:tc>
        <w:tc>
          <w:tcPr>
            <w:tcW w:w="1440" w:type="dxa"/>
          </w:tcPr>
          <w:p w14:paraId="16C99EAF"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4FD94CAE"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5E5F9663"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5F77AAC8" w14:textId="77777777" w:rsidTr="00F14221">
        <w:tc>
          <w:tcPr>
            <w:tcW w:w="918" w:type="dxa"/>
          </w:tcPr>
          <w:p w14:paraId="25AE619F" w14:textId="77777777" w:rsidR="000A7DCB" w:rsidRDefault="000A7DCB" w:rsidP="00263319">
            <w:pPr>
              <w:ind w:left="0"/>
              <w:rPr>
                <w:rFonts w:asciiTheme="minorHAnsi" w:hAnsiTheme="minorHAnsi"/>
                <w:sz w:val="22"/>
              </w:rPr>
            </w:pPr>
            <w:r>
              <w:rPr>
                <w:rFonts w:asciiTheme="minorHAnsi" w:hAnsiTheme="minorHAnsi"/>
                <w:sz w:val="22"/>
              </w:rPr>
              <w:t>7</w:t>
            </w:r>
          </w:p>
        </w:tc>
        <w:tc>
          <w:tcPr>
            <w:tcW w:w="3690" w:type="dxa"/>
          </w:tcPr>
          <w:p w14:paraId="2DE3D4F3" w14:textId="77777777" w:rsidR="000A7DCB" w:rsidRDefault="000A7DCB" w:rsidP="00263319">
            <w:pPr>
              <w:ind w:left="0"/>
              <w:rPr>
                <w:rFonts w:asciiTheme="minorHAnsi" w:hAnsiTheme="minorHAnsi"/>
                <w:sz w:val="22"/>
              </w:rPr>
            </w:pPr>
            <w:r>
              <w:rPr>
                <w:rFonts w:asciiTheme="minorHAnsi" w:hAnsiTheme="minorHAnsi"/>
                <w:sz w:val="22"/>
              </w:rPr>
              <w:t>Innovative Storage and Memory Technologies</w:t>
            </w:r>
          </w:p>
        </w:tc>
        <w:tc>
          <w:tcPr>
            <w:tcW w:w="1440" w:type="dxa"/>
          </w:tcPr>
          <w:p w14:paraId="186D2CFF"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2F63E763"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26B09603"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158DA11F" w14:textId="77777777" w:rsidTr="00F14221">
        <w:tc>
          <w:tcPr>
            <w:tcW w:w="918" w:type="dxa"/>
          </w:tcPr>
          <w:p w14:paraId="0CDFB59E" w14:textId="77777777" w:rsidR="000A7DCB" w:rsidRDefault="000A7DCB" w:rsidP="00263319">
            <w:pPr>
              <w:ind w:left="0"/>
              <w:rPr>
                <w:rFonts w:asciiTheme="minorHAnsi" w:hAnsiTheme="minorHAnsi"/>
                <w:sz w:val="22"/>
              </w:rPr>
            </w:pPr>
            <w:r>
              <w:rPr>
                <w:rFonts w:asciiTheme="minorHAnsi" w:hAnsiTheme="minorHAnsi"/>
                <w:sz w:val="22"/>
              </w:rPr>
              <w:t>8a</w:t>
            </w:r>
          </w:p>
        </w:tc>
        <w:tc>
          <w:tcPr>
            <w:tcW w:w="3690" w:type="dxa"/>
          </w:tcPr>
          <w:p w14:paraId="7D4724A5" w14:textId="77777777" w:rsidR="000A7DCB" w:rsidRDefault="000A7DCB" w:rsidP="00263319">
            <w:pPr>
              <w:ind w:left="0"/>
              <w:rPr>
                <w:rFonts w:asciiTheme="minorHAnsi" w:hAnsiTheme="minorHAnsi"/>
                <w:sz w:val="22"/>
              </w:rPr>
            </w:pPr>
            <w:r>
              <w:rPr>
                <w:rFonts w:asciiTheme="minorHAnsi" w:hAnsiTheme="minorHAnsi"/>
                <w:sz w:val="22"/>
              </w:rPr>
              <w:t>5</w:t>
            </w:r>
            <w:r w:rsidRPr="000A7DCB">
              <w:rPr>
                <w:rFonts w:asciiTheme="minorHAnsi" w:hAnsiTheme="minorHAnsi"/>
                <w:sz w:val="22"/>
                <w:vertAlign w:val="superscript"/>
              </w:rPr>
              <w:t>th</w:t>
            </w:r>
            <w:r>
              <w:rPr>
                <w:rFonts w:asciiTheme="minorHAnsi" w:hAnsiTheme="minorHAnsi"/>
                <w:sz w:val="22"/>
              </w:rPr>
              <w:t xml:space="preserve"> Year Maintenance and Support Services</w:t>
            </w:r>
          </w:p>
        </w:tc>
        <w:tc>
          <w:tcPr>
            <w:tcW w:w="1440" w:type="dxa"/>
          </w:tcPr>
          <w:p w14:paraId="2D55BB43"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4CFDD3C7"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40B25C59"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470CE2F0" w14:textId="77777777" w:rsidTr="00F14221">
        <w:tc>
          <w:tcPr>
            <w:tcW w:w="918" w:type="dxa"/>
          </w:tcPr>
          <w:p w14:paraId="756ACD1E" w14:textId="77777777" w:rsidR="000A7DCB" w:rsidRDefault="000A7DCB" w:rsidP="00263319">
            <w:pPr>
              <w:ind w:left="0"/>
              <w:rPr>
                <w:rFonts w:asciiTheme="minorHAnsi" w:hAnsiTheme="minorHAnsi"/>
                <w:sz w:val="22"/>
              </w:rPr>
            </w:pPr>
            <w:r>
              <w:rPr>
                <w:rFonts w:asciiTheme="minorHAnsi" w:hAnsiTheme="minorHAnsi"/>
                <w:sz w:val="22"/>
              </w:rPr>
              <w:t>8b</w:t>
            </w:r>
          </w:p>
        </w:tc>
        <w:tc>
          <w:tcPr>
            <w:tcW w:w="3690" w:type="dxa"/>
          </w:tcPr>
          <w:p w14:paraId="1D4BF435" w14:textId="77777777" w:rsidR="000A7DCB" w:rsidRDefault="000A7DCB" w:rsidP="00263319">
            <w:pPr>
              <w:ind w:left="0"/>
              <w:rPr>
                <w:rFonts w:asciiTheme="minorHAnsi" w:hAnsiTheme="minorHAnsi"/>
                <w:sz w:val="22"/>
              </w:rPr>
            </w:pPr>
            <w:r>
              <w:rPr>
                <w:rFonts w:asciiTheme="minorHAnsi" w:hAnsiTheme="minorHAnsi"/>
                <w:sz w:val="22"/>
              </w:rPr>
              <w:t>6</w:t>
            </w:r>
            <w:r w:rsidRPr="000A7DCB">
              <w:rPr>
                <w:rFonts w:asciiTheme="minorHAnsi" w:hAnsiTheme="minorHAnsi"/>
                <w:sz w:val="22"/>
                <w:vertAlign w:val="superscript"/>
              </w:rPr>
              <w:t>th</w:t>
            </w:r>
            <w:r>
              <w:rPr>
                <w:rFonts w:asciiTheme="minorHAnsi" w:hAnsiTheme="minorHAnsi"/>
                <w:sz w:val="22"/>
              </w:rPr>
              <w:t xml:space="preserve"> Year Maintenance and Support Services</w:t>
            </w:r>
          </w:p>
        </w:tc>
        <w:tc>
          <w:tcPr>
            <w:tcW w:w="1440" w:type="dxa"/>
          </w:tcPr>
          <w:p w14:paraId="05E455EC"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23C0E8D9"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3AB18375"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102A73A9" w14:textId="77777777" w:rsidTr="00F14221">
        <w:tc>
          <w:tcPr>
            <w:tcW w:w="918" w:type="dxa"/>
          </w:tcPr>
          <w:p w14:paraId="546AFD4F" w14:textId="77777777" w:rsidR="000A7DCB" w:rsidRDefault="000A7DCB" w:rsidP="00263319">
            <w:pPr>
              <w:ind w:left="0"/>
              <w:rPr>
                <w:rFonts w:asciiTheme="minorHAnsi" w:hAnsiTheme="minorHAnsi"/>
                <w:sz w:val="22"/>
              </w:rPr>
            </w:pPr>
            <w:r>
              <w:rPr>
                <w:rFonts w:asciiTheme="minorHAnsi" w:hAnsiTheme="minorHAnsi"/>
                <w:sz w:val="22"/>
              </w:rPr>
              <w:t>8c</w:t>
            </w:r>
          </w:p>
        </w:tc>
        <w:tc>
          <w:tcPr>
            <w:tcW w:w="3690" w:type="dxa"/>
          </w:tcPr>
          <w:p w14:paraId="27849DA9" w14:textId="77777777" w:rsidR="000A7DCB" w:rsidRDefault="000A7DCB" w:rsidP="00A47013">
            <w:pPr>
              <w:ind w:left="0"/>
              <w:rPr>
                <w:rFonts w:asciiTheme="minorHAnsi" w:hAnsiTheme="minorHAnsi"/>
                <w:sz w:val="22"/>
              </w:rPr>
            </w:pPr>
            <w:r>
              <w:rPr>
                <w:rFonts w:asciiTheme="minorHAnsi" w:hAnsiTheme="minorHAnsi"/>
                <w:sz w:val="22"/>
              </w:rPr>
              <w:t xml:space="preserve">On-site </w:t>
            </w:r>
            <w:r w:rsidR="00A47013">
              <w:rPr>
                <w:rFonts w:asciiTheme="minorHAnsi" w:hAnsiTheme="minorHAnsi"/>
                <w:sz w:val="22"/>
              </w:rPr>
              <w:t xml:space="preserve">Parts </w:t>
            </w:r>
            <w:r>
              <w:rPr>
                <w:rFonts w:asciiTheme="minorHAnsi" w:hAnsiTheme="minorHAnsi"/>
                <w:sz w:val="22"/>
              </w:rPr>
              <w:t>Cache</w:t>
            </w:r>
          </w:p>
        </w:tc>
        <w:tc>
          <w:tcPr>
            <w:tcW w:w="1440" w:type="dxa"/>
          </w:tcPr>
          <w:p w14:paraId="25A12DB2"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3362BC37"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6DDB4672"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2ACF517B" w14:textId="77777777" w:rsidTr="00F14221">
        <w:tc>
          <w:tcPr>
            <w:tcW w:w="918" w:type="dxa"/>
          </w:tcPr>
          <w:p w14:paraId="47A3D1C4" w14:textId="77777777" w:rsidR="000A7DCB" w:rsidRDefault="000A7DCB" w:rsidP="00263319">
            <w:pPr>
              <w:ind w:left="0"/>
              <w:rPr>
                <w:rFonts w:asciiTheme="minorHAnsi" w:hAnsiTheme="minorHAnsi"/>
                <w:sz w:val="22"/>
              </w:rPr>
            </w:pPr>
            <w:r>
              <w:rPr>
                <w:rFonts w:asciiTheme="minorHAnsi" w:hAnsiTheme="minorHAnsi"/>
                <w:sz w:val="22"/>
              </w:rPr>
              <w:t>9a</w:t>
            </w:r>
          </w:p>
        </w:tc>
        <w:tc>
          <w:tcPr>
            <w:tcW w:w="3690" w:type="dxa"/>
          </w:tcPr>
          <w:p w14:paraId="72B32EF5" w14:textId="77777777" w:rsidR="000A7DCB" w:rsidRDefault="000A7DCB" w:rsidP="00263319">
            <w:pPr>
              <w:ind w:left="0"/>
              <w:rPr>
                <w:rFonts w:asciiTheme="minorHAnsi" w:hAnsiTheme="minorHAnsi"/>
                <w:sz w:val="22"/>
              </w:rPr>
            </w:pPr>
            <w:r>
              <w:rPr>
                <w:rFonts w:asciiTheme="minorHAnsi" w:hAnsiTheme="minorHAnsi"/>
                <w:sz w:val="22"/>
              </w:rPr>
              <w:t>10% Expansion of NWSC-2 HPC system</w:t>
            </w:r>
          </w:p>
        </w:tc>
        <w:tc>
          <w:tcPr>
            <w:tcW w:w="1440" w:type="dxa"/>
          </w:tcPr>
          <w:p w14:paraId="5F1D5647"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0383C394"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70F2B9D0"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09023EEF" w14:textId="77777777" w:rsidTr="00F14221">
        <w:tc>
          <w:tcPr>
            <w:tcW w:w="918" w:type="dxa"/>
          </w:tcPr>
          <w:p w14:paraId="6E75AB54" w14:textId="77777777" w:rsidR="000A7DCB" w:rsidRDefault="000A7DCB" w:rsidP="00263319">
            <w:pPr>
              <w:ind w:left="0"/>
              <w:rPr>
                <w:rFonts w:asciiTheme="minorHAnsi" w:hAnsiTheme="minorHAnsi"/>
                <w:sz w:val="22"/>
              </w:rPr>
            </w:pPr>
            <w:r>
              <w:rPr>
                <w:rFonts w:asciiTheme="minorHAnsi" w:hAnsiTheme="minorHAnsi"/>
                <w:sz w:val="22"/>
              </w:rPr>
              <w:t>9b</w:t>
            </w:r>
          </w:p>
        </w:tc>
        <w:tc>
          <w:tcPr>
            <w:tcW w:w="3690" w:type="dxa"/>
          </w:tcPr>
          <w:p w14:paraId="333AB8F1" w14:textId="77777777" w:rsidR="000A7DCB" w:rsidRDefault="000A7DCB" w:rsidP="00263319">
            <w:pPr>
              <w:ind w:left="0"/>
              <w:rPr>
                <w:rFonts w:asciiTheme="minorHAnsi" w:hAnsiTheme="minorHAnsi"/>
                <w:sz w:val="22"/>
              </w:rPr>
            </w:pPr>
            <w:r>
              <w:rPr>
                <w:rFonts w:asciiTheme="minorHAnsi" w:hAnsiTheme="minorHAnsi"/>
                <w:sz w:val="22"/>
              </w:rPr>
              <w:t>25% Expansion of NWSC-2 HPC system</w:t>
            </w:r>
          </w:p>
        </w:tc>
        <w:tc>
          <w:tcPr>
            <w:tcW w:w="1440" w:type="dxa"/>
          </w:tcPr>
          <w:p w14:paraId="6ED5C01A"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19379B63"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0550D4D9"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0A7DCB" w14:paraId="7AEC615D" w14:textId="77777777" w:rsidTr="00F14221">
        <w:tc>
          <w:tcPr>
            <w:tcW w:w="918" w:type="dxa"/>
          </w:tcPr>
          <w:p w14:paraId="36350FD8" w14:textId="77777777" w:rsidR="000A7DCB" w:rsidRDefault="000A7DCB" w:rsidP="00263319">
            <w:pPr>
              <w:ind w:left="0"/>
              <w:rPr>
                <w:rFonts w:asciiTheme="minorHAnsi" w:hAnsiTheme="minorHAnsi"/>
                <w:sz w:val="22"/>
              </w:rPr>
            </w:pPr>
            <w:r>
              <w:rPr>
                <w:rFonts w:asciiTheme="minorHAnsi" w:hAnsiTheme="minorHAnsi"/>
                <w:sz w:val="22"/>
              </w:rPr>
              <w:t>9c</w:t>
            </w:r>
          </w:p>
        </w:tc>
        <w:tc>
          <w:tcPr>
            <w:tcW w:w="3690" w:type="dxa"/>
          </w:tcPr>
          <w:p w14:paraId="2CADB413" w14:textId="77777777" w:rsidR="000A7DCB" w:rsidRDefault="000A7DCB" w:rsidP="00263319">
            <w:pPr>
              <w:ind w:left="0"/>
              <w:rPr>
                <w:rFonts w:asciiTheme="minorHAnsi" w:hAnsiTheme="minorHAnsi"/>
                <w:sz w:val="22"/>
              </w:rPr>
            </w:pPr>
            <w:r>
              <w:rPr>
                <w:rFonts w:asciiTheme="minorHAnsi" w:hAnsiTheme="minorHAnsi"/>
                <w:sz w:val="22"/>
              </w:rPr>
              <w:t>50% Expansion of NWSC-2 HPC system</w:t>
            </w:r>
          </w:p>
        </w:tc>
        <w:tc>
          <w:tcPr>
            <w:tcW w:w="1440" w:type="dxa"/>
          </w:tcPr>
          <w:p w14:paraId="1EE2183E" w14:textId="77777777" w:rsidR="000A7DCB" w:rsidRDefault="000A7DCB" w:rsidP="00CB3BE7">
            <w:pPr>
              <w:ind w:left="0"/>
              <w:rPr>
                <w:rFonts w:asciiTheme="minorHAnsi" w:hAnsiTheme="minorHAnsi"/>
                <w:sz w:val="22"/>
              </w:rPr>
            </w:pPr>
            <w:r>
              <w:rPr>
                <w:rFonts w:asciiTheme="minorHAnsi" w:hAnsiTheme="minorHAnsi"/>
                <w:sz w:val="22"/>
              </w:rPr>
              <w:t>Effective Date</w:t>
            </w:r>
          </w:p>
        </w:tc>
        <w:tc>
          <w:tcPr>
            <w:tcW w:w="1440" w:type="dxa"/>
          </w:tcPr>
          <w:p w14:paraId="62C8C61B" w14:textId="77777777" w:rsidR="000A7DCB" w:rsidRDefault="000A7DCB" w:rsidP="00CB3BE7">
            <w:pPr>
              <w:ind w:left="0"/>
              <w:rPr>
                <w:rFonts w:asciiTheme="minorHAnsi" w:hAnsiTheme="minorHAnsi"/>
                <w:sz w:val="22"/>
              </w:rPr>
            </w:pPr>
            <w:r>
              <w:rPr>
                <w:rFonts w:asciiTheme="minorHAnsi" w:hAnsiTheme="minorHAnsi"/>
                <w:sz w:val="22"/>
              </w:rPr>
              <w:t>Expiration Date</w:t>
            </w:r>
          </w:p>
        </w:tc>
        <w:tc>
          <w:tcPr>
            <w:tcW w:w="1368" w:type="dxa"/>
          </w:tcPr>
          <w:p w14:paraId="4B64F3DE" w14:textId="77777777" w:rsidR="000A7DCB" w:rsidRDefault="004423CA" w:rsidP="00CB3BE7">
            <w:pPr>
              <w:ind w:left="0"/>
              <w:rPr>
                <w:rFonts w:asciiTheme="minorHAnsi" w:hAnsiTheme="minorHAnsi"/>
                <w:sz w:val="22"/>
              </w:rPr>
            </w:pPr>
            <w:r w:rsidRPr="004423CA">
              <w:rPr>
                <w:rFonts w:asciiTheme="minorHAnsi" w:hAnsiTheme="minorHAnsi"/>
                <w:sz w:val="22"/>
                <w:highlight w:val="cyan"/>
              </w:rPr>
              <w:t>TBD</w:t>
            </w:r>
          </w:p>
        </w:tc>
      </w:tr>
      <w:tr w:rsidR="00A47013" w14:paraId="2A7B1054" w14:textId="77777777" w:rsidTr="00F14221">
        <w:tc>
          <w:tcPr>
            <w:tcW w:w="918" w:type="dxa"/>
          </w:tcPr>
          <w:p w14:paraId="59602532" w14:textId="77777777" w:rsidR="00A47013" w:rsidRDefault="00A47013" w:rsidP="00263319">
            <w:pPr>
              <w:ind w:left="0"/>
              <w:rPr>
                <w:rFonts w:asciiTheme="minorHAnsi" w:hAnsiTheme="minorHAnsi"/>
                <w:sz w:val="22"/>
              </w:rPr>
            </w:pPr>
          </w:p>
        </w:tc>
        <w:tc>
          <w:tcPr>
            <w:tcW w:w="3690" w:type="dxa"/>
          </w:tcPr>
          <w:p w14:paraId="587FC51B" w14:textId="77777777" w:rsidR="00A47013" w:rsidRDefault="00A47013" w:rsidP="00A47013">
            <w:pPr>
              <w:ind w:left="0"/>
              <w:rPr>
                <w:rFonts w:asciiTheme="minorHAnsi" w:hAnsiTheme="minorHAnsi"/>
                <w:sz w:val="22"/>
              </w:rPr>
            </w:pPr>
            <w:r>
              <w:rPr>
                <w:rFonts w:asciiTheme="minorHAnsi" w:hAnsiTheme="minorHAnsi"/>
                <w:sz w:val="22"/>
              </w:rPr>
              <w:t xml:space="preserve">Additional options </w:t>
            </w:r>
            <w:r w:rsidRPr="007C7B15">
              <w:rPr>
                <w:rFonts w:asciiTheme="minorHAnsi" w:hAnsiTheme="minorHAnsi"/>
                <w:sz w:val="22"/>
                <w:highlight w:val="cyan"/>
              </w:rPr>
              <w:t>TBD</w:t>
            </w:r>
          </w:p>
        </w:tc>
        <w:tc>
          <w:tcPr>
            <w:tcW w:w="1440" w:type="dxa"/>
          </w:tcPr>
          <w:p w14:paraId="38B983C3" w14:textId="77777777" w:rsidR="00A47013" w:rsidRDefault="00A47013" w:rsidP="00CB3BE7">
            <w:pPr>
              <w:ind w:left="0"/>
              <w:rPr>
                <w:rFonts w:asciiTheme="minorHAnsi" w:hAnsiTheme="minorHAnsi"/>
                <w:sz w:val="22"/>
              </w:rPr>
            </w:pPr>
          </w:p>
        </w:tc>
        <w:tc>
          <w:tcPr>
            <w:tcW w:w="1440" w:type="dxa"/>
          </w:tcPr>
          <w:p w14:paraId="40009958" w14:textId="77777777" w:rsidR="00A47013" w:rsidRDefault="00A47013" w:rsidP="00CB3BE7">
            <w:pPr>
              <w:ind w:left="0"/>
              <w:rPr>
                <w:rFonts w:asciiTheme="minorHAnsi" w:hAnsiTheme="minorHAnsi"/>
                <w:sz w:val="22"/>
              </w:rPr>
            </w:pPr>
          </w:p>
        </w:tc>
        <w:tc>
          <w:tcPr>
            <w:tcW w:w="1368" w:type="dxa"/>
          </w:tcPr>
          <w:p w14:paraId="7207A613" w14:textId="77777777" w:rsidR="00A47013" w:rsidRPr="004423CA" w:rsidRDefault="00A47013" w:rsidP="00CB3BE7">
            <w:pPr>
              <w:ind w:left="0"/>
              <w:rPr>
                <w:rFonts w:asciiTheme="minorHAnsi" w:hAnsiTheme="minorHAnsi"/>
                <w:sz w:val="22"/>
                <w:highlight w:val="cyan"/>
              </w:rPr>
            </w:pPr>
          </w:p>
        </w:tc>
      </w:tr>
    </w:tbl>
    <w:p w14:paraId="4E2E2FDF" w14:textId="77777777" w:rsidR="00F14221" w:rsidRDefault="00F14221" w:rsidP="00AC11A5">
      <w:pPr>
        <w:ind w:left="0"/>
        <w:jc w:val="both"/>
        <w:rPr>
          <w:rFonts w:asciiTheme="minorHAnsi" w:hAnsiTheme="minorHAnsi"/>
          <w:sz w:val="22"/>
        </w:rPr>
      </w:pPr>
    </w:p>
    <w:p w14:paraId="5CEF512E" w14:textId="77777777" w:rsidR="00C5481B" w:rsidRPr="00AC11A5" w:rsidRDefault="00C5481B" w:rsidP="00C5481B">
      <w:pPr>
        <w:pStyle w:val="Heading1"/>
        <w:ind w:firstLine="0"/>
        <w:jc w:val="both"/>
        <w:rPr>
          <w:rFonts w:asciiTheme="minorHAnsi" w:hAnsiTheme="minorHAnsi"/>
        </w:rPr>
      </w:pPr>
      <w:bookmarkStart w:id="33" w:name="_Toc413850193"/>
      <w:r w:rsidRPr="00F61E80">
        <w:rPr>
          <w:rFonts w:asciiTheme="minorHAnsi" w:hAnsiTheme="minorHAnsi"/>
        </w:rPr>
        <w:t xml:space="preserve">Article </w:t>
      </w:r>
      <w:r w:rsidR="002B4E81">
        <w:rPr>
          <w:rFonts w:asciiTheme="minorHAnsi" w:hAnsiTheme="minorHAnsi"/>
        </w:rPr>
        <w:t>6</w:t>
      </w:r>
      <w:r w:rsidRPr="00F61E80">
        <w:rPr>
          <w:rFonts w:asciiTheme="minorHAnsi" w:hAnsiTheme="minorHAnsi"/>
        </w:rPr>
        <w:tab/>
      </w:r>
      <w:r w:rsidRPr="00F61E80">
        <w:rPr>
          <w:rFonts w:asciiTheme="minorHAnsi" w:hAnsiTheme="minorHAnsi"/>
        </w:rPr>
        <w:tab/>
      </w:r>
      <w:r w:rsidR="001D6635">
        <w:rPr>
          <w:rFonts w:asciiTheme="minorHAnsi" w:hAnsiTheme="minorHAnsi"/>
        </w:rPr>
        <w:t>Reserved</w:t>
      </w:r>
      <w:bookmarkEnd w:id="33"/>
    </w:p>
    <w:p w14:paraId="640A4360" w14:textId="77777777" w:rsidR="00C5481B" w:rsidRPr="00E415A6" w:rsidRDefault="00C5481B" w:rsidP="00C5481B">
      <w:pPr>
        <w:ind w:left="360" w:hanging="360"/>
        <w:jc w:val="both"/>
        <w:rPr>
          <w:rFonts w:asciiTheme="minorHAnsi" w:hAnsiTheme="minorHAnsi"/>
          <w:sz w:val="22"/>
        </w:rPr>
      </w:pPr>
    </w:p>
    <w:p w14:paraId="78C7A8C4" w14:textId="77777777" w:rsidR="00370E0B" w:rsidRPr="00E415A6" w:rsidRDefault="00370E0B">
      <w:pPr>
        <w:pStyle w:val="Heading1"/>
        <w:ind w:firstLine="0"/>
        <w:jc w:val="both"/>
        <w:rPr>
          <w:rFonts w:asciiTheme="minorHAnsi" w:hAnsiTheme="minorHAnsi"/>
        </w:rPr>
      </w:pPr>
      <w:bookmarkStart w:id="34" w:name="_Toc295465355"/>
      <w:bookmarkStart w:id="35" w:name="_Toc413850194"/>
      <w:bookmarkStart w:id="36" w:name="_Toc56836573"/>
      <w:bookmarkStart w:id="37" w:name="_Toc58643710"/>
      <w:bookmarkStart w:id="38" w:name="_Toc62030798"/>
      <w:bookmarkStart w:id="39" w:name="_Toc496588257"/>
      <w:bookmarkStart w:id="40" w:name="_Toc496593630"/>
      <w:bookmarkStart w:id="41" w:name="_Toc496595350"/>
      <w:bookmarkStart w:id="42" w:name="_Toc496598170"/>
      <w:bookmarkStart w:id="43" w:name="_Toc496598332"/>
      <w:bookmarkStart w:id="44" w:name="_Toc497109999"/>
      <w:bookmarkStart w:id="45" w:name="_Toc498328929"/>
      <w:bookmarkStart w:id="46" w:name="_Toc498762286"/>
      <w:bookmarkStart w:id="47" w:name="_Toc41122578"/>
      <w:bookmarkStart w:id="48" w:name="_Toc46723109"/>
      <w:r w:rsidRPr="008B23A7">
        <w:rPr>
          <w:rFonts w:asciiTheme="minorHAnsi" w:hAnsiTheme="minorHAnsi"/>
        </w:rPr>
        <w:t xml:space="preserve">Article </w:t>
      </w:r>
      <w:r w:rsidR="002B4E81">
        <w:rPr>
          <w:rFonts w:asciiTheme="minorHAnsi" w:hAnsiTheme="minorHAnsi"/>
        </w:rPr>
        <w:t>7</w:t>
      </w:r>
      <w:r w:rsidRPr="008B23A7">
        <w:rPr>
          <w:rFonts w:asciiTheme="minorHAnsi" w:hAnsiTheme="minorHAnsi"/>
        </w:rPr>
        <w:tab/>
      </w:r>
      <w:r w:rsidR="00B00C55" w:rsidRPr="008B23A7">
        <w:rPr>
          <w:rFonts w:asciiTheme="minorHAnsi" w:hAnsiTheme="minorHAnsi"/>
        </w:rPr>
        <w:tab/>
      </w:r>
      <w:r w:rsidRPr="008B23A7">
        <w:rPr>
          <w:rFonts w:asciiTheme="minorHAnsi" w:hAnsiTheme="minorHAnsi"/>
        </w:rPr>
        <w:t>Payment</w:t>
      </w:r>
      <w:bookmarkEnd w:id="34"/>
      <w:bookmarkEnd w:id="35"/>
    </w:p>
    <w:p w14:paraId="1EA260D0" w14:textId="77777777" w:rsidR="00370E0B" w:rsidRPr="00E415A6" w:rsidRDefault="00ED08FC">
      <w:pPr>
        <w:ind w:left="0"/>
        <w:jc w:val="both"/>
        <w:rPr>
          <w:rFonts w:asciiTheme="minorHAnsi" w:hAnsiTheme="minorHAnsi"/>
          <w:sz w:val="22"/>
        </w:rPr>
      </w:pPr>
      <w:r>
        <w:rPr>
          <w:rFonts w:asciiTheme="minorHAnsi" w:hAnsiTheme="minorHAnsi"/>
          <w:sz w:val="22"/>
        </w:rPr>
        <w:t>Subcontractor</w:t>
      </w:r>
      <w:r w:rsidR="00370E0B" w:rsidRPr="00E415A6">
        <w:rPr>
          <w:rFonts w:asciiTheme="minorHAnsi" w:hAnsiTheme="minorHAnsi"/>
          <w:sz w:val="22"/>
        </w:rPr>
        <w:t xml:space="preserve"> shall be paid in accordance with the following milestone payment schedule:</w:t>
      </w:r>
    </w:p>
    <w:p w14:paraId="5668DDE8" w14:textId="77777777" w:rsidR="00370E0B" w:rsidRDefault="00370E0B">
      <w:pPr>
        <w:ind w:left="0"/>
        <w:jc w:val="both"/>
        <w:rPr>
          <w:rFonts w:asciiTheme="minorHAnsi" w:hAnsiTheme="minorHAnsi"/>
          <w:sz w:val="22"/>
        </w:rPr>
      </w:pPr>
    </w:p>
    <w:tbl>
      <w:tblPr>
        <w:tblStyle w:val="TableGrid"/>
        <w:tblW w:w="0" w:type="auto"/>
        <w:tblLook w:val="04A0" w:firstRow="1" w:lastRow="0" w:firstColumn="1" w:lastColumn="0" w:noHBand="0" w:noVBand="1"/>
      </w:tblPr>
      <w:tblGrid>
        <w:gridCol w:w="832"/>
        <w:gridCol w:w="2673"/>
        <w:gridCol w:w="1203"/>
        <w:gridCol w:w="1256"/>
        <w:gridCol w:w="1293"/>
        <w:gridCol w:w="1599"/>
      </w:tblGrid>
      <w:tr w:rsidR="00026F81" w14:paraId="2FB63B8C" w14:textId="77777777" w:rsidTr="00026F81">
        <w:tc>
          <w:tcPr>
            <w:tcW w:w="834" w:type="dxa"/>
          </w:tcPr>
          <w:p w14:paraId="1015FF07" w14:textId="77777777" w:rsidR="00026F81" w:rsidRDefault="00026F81" w:rsidP="00263319">
            <w:pPr>
              <w:ind w:left="0"/>
              <w:rPr>
                <w:rFonts w:asciiTheme="minorHAnsi" w:hAnsiTheme="minorHAnsi"/>
                <w:sz w:val="22"/>
              </w:rPr>
            </w:pPr>
            <w:r>
              <w:rPr>
                <w:rFonts w:asciiTheme="minorHAnsi" w:hAnsiTheme="minorHAnsi"/>
                <w:sz w:val="22"/>
              </w:rPr>
              <w:t>Item</w:t>
            </w:r>
          </w:p>
        </w:tc>
        <w:tc>
          <w:tcPr>
            <w:tcW w:w="2694" w:type="dxa"/>
          </w:tcPr>
          <w:p w14:paraId="36E558AE" w14:textId="77777777" w:rsidR="00026F81" w:rsidRDefault="00026F81" w:rsidP="00263319">
            <w:pPr>
              <w:ind w:left="0"/>
              <w:rPr>
                <w:rFonts w:asciiTheme="minorHAnsi" w:hAnsiTheme="minorHAnsi"/>
                <w:sz w:val="22"/>
              </w:rPr>
            </w:pPr>
            <w:r>
              <w:rPr>
                <w:rFonts w:asciiTheme="minorHAnsi" w:hAnsiTheme="minorHAnsi"/>
                <w:sz w:val="22"/>
              </w:rPr>
              <w:t>Description</w:t>
            </w:r>
          </w:p>
        </w:tc>
        <w:tc>
          <w:tcPr>
            <w:tcW w:w="1170" w:type="dxa"/>
          </w:tcPr>
          <w:p w14:paraId="1787DA57" w14:textId="77777777" w:rsidR="00026F81" w:rsidRDefault="00026F81" w:rsidP="00263319">
            <w:pPr>
              <w:ind w:left="0"/>
              <w:rPr>
                <w:rFonts w:asciiTheme="minorHAnsi" w:hAnsiTheme="minorHAnsi"/>
                <w:sz w:val="22"/>
              </w:rPr>
            </w:pPr>
            <w:r>
              <w:rPr>
                <w:rFonts w:asciiTheme="minorHAnsi" w:hAnsiTheme="minorHAnsi"/>
                <w:sz w:val="22"/>
              </w:rPr>
              <w:t>Target Date</w:t>
            </w:r>
          </w:p>
        </w:tc>
        <w:tc>
          <w:tcPr>
            <w:tcW w:w="1260" w:type="dxa"/>
          </w:tcPr>
          <w:p w14:paraId="51CFE7E3" w14:textId="77777777" w:rsidR="00026F81" w:rsidRDefault="00026F81" w:rsidP="00263319">
            <w:pPr>
              <w:ind w:left="0"/>
              <w:rPr>
                <w:rFonts w:asciiTheme="minorHAnsi" w:hAnsiTheme="minorHAnsi"/>
                <w:sz w:val="22"/>
              </w:rPr>
            </w:pPr>
            <w:r>
              <w:rPr>
                <w:rFonts w:asciiTheme="minorHAnsi" w:hAnsiTheme="minorHAnsi"/>
                <w:sz w:val="22"/>
              </w:rPr>
              <w:t>Payment Amount</w:t>
            </w:r>
          </w:p>
        </w:tc>
        <w:tc>
          <w:tcPr>
            <w:tcW w:w="1294" w:type="dxa"/>
          </w:tcPr>
          <w:p w14:paraId="2FFFD6B8" w14:textId="77777777" w:rsidR="00026F81" w:rsidRDefault="00026F81" w:rsidP="00263319">
            <w:pPr>
              <w:ind w:left="0"/>
              <w:rPr>
                <w:rFonts w:asciiTheme="minorHAnsi" w:hAnsiTheme="minorHAnsi"/>
                <w:sz w:val="22"/>
              </w:rPr>
            </w:pPr>
            <w:r>
              <w:rPr>
                <w:rFonts w:asciiTheme="minorHAnsi" w:hAnsiTheme="minorHAnsi"/>
                <w:sz w:val="22"/>
              </w:rPr>
              <w:t>Cumulative Amount</w:t>
            </w:r>
          </w:p>
        </w:tc>
        <w:tc>
          <w:tcPr>
            <w:tcW w:w="1604" w:type="dxa"/>
          </w:tcPr>
          <w:p w14:paraId="04DD0FDD" w14:textId="77777777" w:rsidR="00026F81" w:rsidRDefault="00026F81" w:rsidP="00263319">
            <w:pPr>
              <w:ind w:left="0"/>
              <w:rPr>
                <w:rFonts w:asciiTheme="minorHAnsi" w:hAnsiTheme="minorHAnsi"/>
                <w:sz w:val="22"/>
              </w:rPr>
            </w:pPr>
            <w:r>
              <w:rPr>
                <w:rFonts w:asciiTheme="minorHAnsi" w:hAnsiTheme="minorHAnsi"/>
                <w:sz w:val="22"/>
              </w:rPr>
              <w:t>Criteria for Payment</w:t>
            </w:r>
          </w:p>
        </w:tc>
      </w:tr>
      <w:tr w:rsidR="00026F81" w14:paraId="1FA7A78B" w14:textId="77777777" w:rsidTr="00026F81">
        <w:tc>
          <w:tcPr>
            <w:tcW w:w="834" w:type="dxa"/>
          </w:tcPr>
          <w:p w14:paraId="7D172E6A" w14:textId="77777777" w:rsidR="00026F81" w:rsidRDefault="00026F81" w:rsidP="00263319">
            <w:pPr>
              <w:ind w:left="0"/>
              <w:rPr>
                <w:rFonts w:asciiTheme="minorHAnsi" w:hAnsiTheme="minorHAnsi"/>
                <w:sz w:val="22"/>
              </w:rPr>
            </w:pPr>
            <w:r>
              <w:rPr>
                <w:rFonts w:asciiTheme="minorHAnsi" w:hAnsiTheme="minorHAnsi"/>
                <w:sz w:val="22"/>
              </w:rPr>
              <w:t>1</w:t>
            </w:r>
          </w:p>
        </w:tc>
        <w:tc>
          <w:tcPr>
            <w:tcW w:w="2694" w:type="dxa"/>
          </w:tcPr>
          <w:p w14:paraId="7D5CA06D" w14:textId="77777777" w:rsidR="00026F81" w:rsidRDefault="00026F81" w:rsidP="00263319">
            <w:pPr>
              <w:ind w:left="0"/>
              <w:rPr>
                <w:rFonts w:asciiTheme="minorHAnsi" w:hAnsiTheme="minorHAnsi"/>
                <w:sz w:val="22"/>
              </w:rPr>
            </w:pPr>
            <w:r>
              <w:rPr>
                <w:rFonts w:asciiTheme="minorHAnsi" w:hAnsiTheme="minorHAnsi"/>
                <w:sz w:val="22"/>
              </w:rPr>
              <w:t>NWSC-2 Test Systems</w:t>
            </w:r>
          </w:p>
        </w:tc>
        <w:tc>
          <w:tcPr>
            <w:tcW w:w="1170" w:type="dxa"/>
          </w:tcPr>
          <w:p w14:paraId="6583629E" w14:textId="77777777" w:rsidR="00026F81" w:rsidRDefault="002B1700" w:rsidP="00263319">
            <w:pPr>
              <w:ind w:left="0"/>
              <w:rPr>
                <w:rFonts w:asciiTheme="minorHAnsi" w:hAnsiTheme="minorHAnsi"/>
                <w:sz w:val="22"/>
              </w:rPr>
            </w:pPr>
            <w:r>
              <w:rPr>
                <w:rFonts w:asciiTheme="minorHAnsi" w:hAnsiTheme="minorHAnsi"/>
                <w:sz w:val="22"/>
              </w:rPr>
              <w:t xml:space="preserve">August </w:t>
            </w:r>
            <w:r w:rsidR="00026F81">
              <w:rPr>
                <w:rFonts w:asciiTheme="minorHAnsi" w:hAnsiTheme="minorHAnsi"/>
                <w:sz w:val="22"/>
              </w:rPr>
              <w:t>1, 2016</w:t>
            </w:r>
          </w:p>
        </w:tc>
        <w:tc>
          <w:tcPr>
            <w:tcW w:w="1260" w:type="dxa"/>
          </w:tcPr>
          <w:p w14:paraId="7C6B2C53" w14:textId="77777777" w:rsidR="00026F81" w:rsidRDefault="004423CA" w:rsidP="00263319">
            <w:pPr>
              <w:ind w:left="0"/>
              <w:rPr>
                <w:rFonts w:asciiTheme="minorHAnsi" w:hAnsiTheme="minorHAnsi"/>
                <w:sz w:val="22"/>
              </w:rPr>
            </w:pPr>
            <w:r w:rsidRPr="004423CA">
              <w:rPr>
                <w:rFonts w:asciiTheme="minorHAnsi" w:hAnsiTheme="minorHAnsi"/>
                <w:sz w:val="22"/>
                <w:highlight w:val="cyan"/>
              </w:rPr>
              <w:t>TBD</w:t>
            </w:r>
          </w:p>
        </w:tc>
        <w:tc>
          <w:tcPr>
            <w:tcW w:w="1294" w:type="dxa"/>
          </w:tcPr>
          <w:p w14:paraId="36905FB1" w14:textId="77777777" w:rsidR="00026F81" w:rsidRDefault="004423CA" w:rsidP="00263319">
            <w:pPr>
              <w:ind w:left="0"/>
              <w:rPr>
                <w:rFonts w:asciiTheme="minorHAnsi" w:hAnsiTheme="minorHAnsi"/>
                <w:sz w:val="22"/>
              </w:rPr>
            </w:pPr>
            <w:r w:rsidRPr="004423CA">
              <w:rPr>
                <w:rFonts w:asciiTheme="minorHAnsi" w:hAnsiTheme="minorHAnsi"/>
                <w:sz w:val="22"/>
                <w:highlight w:val="cyan"/>
              </w:rPr>
              <w:t>TBD</w:t>
            </w:r>
          </w:p>
        </w:tc>
        <w:tc>
          <w:tcPr>
            <w:tcW w:w="1604" w:type="dxa"/>
          </w:tcPr>
          <w:p w14:paraId="5BB3E6BC" w14:textId="77777777" w:rsidR="00026F81" w:rsidRDefault="00026F81" w:rsidP="00026F81">
            <w:pPr>
              <w:ind w:left="0"/>
              <w:rPr>
                <w:rFonts w:asciiTheme="minorHAnsi" w:hAnsiTheme="minorHAnsi"/>
                <w:sz w:val="22"/>
              </w:rPr>
            </w:pPr>
            <w:r>
              <w:rPr>
                <w:rFonts w:asciiTheme="minorHAnsi" w:hAnsiTheme="minorHAnsi"/>
                <w:sz w:val="22"/>
              </w:rPr>
              <w:t>Installation and successful benchmark execution</w:t>
            </w:r>
          </w:p>
        </w:tc>
      </w:tr>
      <w:tr w:rsidR="003E6E7E" w14:paraId="2351C804" w14:textId="77777777" w:rsidTr="00026F81">
        <w:tc>
          <w:tcPr>
            <w:tcW w:w="834" w:type="dxa"/>
          </w:tcPr>
          <w:p w14:paraId="7DD352E3" w14:textId="77777777" w:rsidR="003E6E7E" w:rsidRDefault="003E6E7E" w:rsidP="00263319">
            <w:pPr>
              <w:ind w:left="0"/>
              <w:rPr>
                <w:rFonts w:asciiTheme="minorHAnsi" w:hAnsiTheme="minorHAnsi"/>
                <w:sz w:val="22"/>
              </w:rPr>
            </w:pPr>
            <w:r>
              <w:rPr>
                <w:rFonts w:asciiTheme="minorHAnsi" w:hAnsiTheme="minorHAnsi"/>
                <w:sz w:val="22"/>
              </w:rPr>
              <w:t>2</w:t>
            </w:r>
          </w:p>
        </w:tc>
        <w:tc>
          <w:tcPr>
            <w:tcW w:w="2694" w:type="dxa"/>
          </w:tcPr>
          <w:p w14:paraId="2F1FD50A" w14:textId="77777777" w:rsidR="003E6E7E" w:rsidRDefault="003E6E7E" w:rsidP="00263319">
            <w:pPr>
              <w:ind w:left="0"/>
              <w:rPr>
                <w:rFonts w:asciiTheme="minorHAnsi" w:hAnsiTheme="minorHAnsi"/>
                <w:sz w:val="22"/>
              </w:rPr>
            </w:pPr>
            <w:r>
              <w:rPr>
                <w:rFonts w:asciiTheme="minorHAnsi" w:hAnsiTheme="minorHAnsi"/>
                <w:sz w:val="22"/>
              </w:rPr>
              <w:t>AMPS System</w:t>
            </w:r>
          </w:p>
        </w:tc>
        <w:tc>
          <w:tcPr>
            <w:tcW w:w="1170" w:type="dxa"/>
          </w:tcPr>
          <w:p w14:paraId="733C9CCC" w14:textId="77777777" w:rsidR="003E6E7E" w:rsidRDefault="002B1700" w:rsidP="00263319">
            <w:pPr>
              <w:ind w:left="0"/>
              <w:rPr>
                <w:rFonts w:asciiTheme="minorHAnsi" w:hAnsiTheme="minorHAnsi"/>
                <w:sz w:val="22"/>
              </w:rPr>
            </w:pPr>
            <w:r>
              <w:rPr>
                <w:rFonts w:asciiTheme="minorHAnsi" w:hAnsiTheme="minorHAnsi"/>
                <w:sz w:val="22"/>
              </w:rPr>
              <w:t xml:space="preserve">September </w:t>
            </w:r>
            <w:r w:rsidR="003E6E7E">
              <w:rPr>
                <w:rFonts w:asciiTheme="minorHAnsi" w:hAnsiTheme="minorHAnsi"/>
                <w:sz w:val="22"/>
              </w:rPr>
              <w:t>1, 2015</w:t>
            </w:r>
          </w:p>
        </w:tc>
        <w:tc>
          <w:tcPr>
            <w:tcW w:w="1260" w:type="dxa"/>
          </w:tcPr>
          <w:p w14:paraId="775838D7" w14:textId="77777777" w:rsidR="003E6E7E" w:rsidRPr="004423CA" w:rsidRDefault="003E6E7E" w:rsidP="00263319">
            <w:pPr>
              <w:ind w:left="0"/>
              <w:rPr>
                <w:rFonts w:asciiTheme="minorHAnsi" w:hAnsiTheme="minorHAnsi"/>
                <w:sz w:val="22"/>
                <w:highlight w:val="cyan"/>
              </w:rPr>
            </w:pPr>
            <w:r>
              <w:rPr>
                <w:rFonts w:asciiTheme="minorHAnsi" w:hAnsiTheme="minorHAnsi"/>
                <w:sz w:val="22"/>
                <w:highlight w:val="cyan"/>
              </w:rPr>
              <w:t>TBD</w:t>
            </w:r>
          </w:p>
        </w:tc>
        <w:tc>
          <w:tcPr>
            <w:tcW w:w="1294" w:type="dxa"/>
          </w:tcPr>
          <w:p w14:paraId="0E897E54" w14:textId="77777777" w:rsidR="003E6E7E" w:rsidRPr="004423CA" w:rsidRDefault="003E6E7E" w:rsidP="00263319">
            <w:pPr>
              <w:ind w:left="0"/>
              <w:rPr>
                <w:rFonts w:asciiTheme="minorHAnsi" w:hAnsiTheme="minorHAnsi"/>
                <w:sz w:val="22"/>
                <w:highlight w:val="cyan"/>
              </w:rPr>
            </w:pPr>
            <w:r>
              <w:rPr>
                <w:rFonts w:asciiTheme="minorHAnsi" w:hAnsiTheme="minorHAnsi"/>
                <w:sz w:val="22"/>
                <w:highlight w:val="cyan"/>
              </w:rPr>
              <w:t>TBD</w:t>
            </w:r>
          </w:p>
        </w:tc>
        <w:tc>
          <w:tcPr>
            <w:tcW w:w="1604" w:type="dxa"/>
          </w:tcPr>
          <w:p w14:paraId="4BC0177C" w14:textId="77777777" w:rsidR="003E6E7E" w:rsidRDefault="003E6E7E" w:rsidP="00263319">
            <w:pPr>
              <w:ind w:left="0"/>
              <w:rPr>
                <w:rFonts w:asciiTheme="minorHAnsi" w:hAnsiTheme="minorHAnsi"/>
                <w:sz w:val="22"/>
              </w:rPr>
            </w:pPr>
            <w:r>
              <w:rPr>
                <w:rFonts w:asciiTheme="minorHAnsi" w:hAnsiTheme="minorHAnsi"/>
                <w:sz w:val="22"/>
              </w:rPr>
              <w:t>Acceptance per Schedule</w:t>
            </w:r>
            <w:r w:rsidR="002B1700">
              <w:rPr>
                <w:rFonts w:asciiTheme="minorHAnsi" w:hAnsiTheme="minorHAnsi"/>
                <w:sz w:val="22"/>
              </w:rPr>
              <w:t>s</w:t>
            </w:r>
            <w:r>
              <w:rPr>
                <w:rFonts w:asciiTheme="minorHAnsi" w:hAnsiTheme="minorHAnsi"/>
                <w:sz w:val="22"/>
              </w:rPr>
              <w:t xml:space="preserve"> F</w:t>
            </w:r>
            <w:r w:rsidR="002B1700">
              <w:rPr>
                <w:rFonts w:asciiTheme="minorHAnsi" w:hAnsiTheme="minorHAnsi"/>
                <w:sz w:val="22"/>
              </w:rPr>
              <w:t xml:space="preserve"> &amp; H</w:t>
            </w:r>
          </w:p>
        </w:tc>
      </w:tr>
      <w:tr w:rsidR="00026F81" w14:paraId="74EAE6F2" w14:textId="77777777" w:rsidTr="00026F81">
        <w:tc>
          <w:tcPr>
            <w:tcW w:w="834" w:type="dxa"/>
          </w:tcPr>
          <w:p w14:paraId="1372FE5F" w14:textId="77777777" w:rsidR="00026F81" w:rsidRDefault="003E6E7E" w:rsidP="00263319">
            <w:pPr>
              <w:ind w:left="0"/>
              <w:rPr>
                <w:rFonts w:asciiTheme="minorHAnsi" w:hAnsiTheme="minorHAnsi"/>
                <w:sz w:val="22"/>
              </w:rPr>
            </w:pPr>
            <w:r>
              <w:rPr>
                <w:rFonts w:asciiTheme="minorHAnsi" w:hAnsiTheme="minorHAnsi"/>
                <w:sz w:val="22"/>
              </w:rPr>
              <w:t>3</w:t>
            </w:r>
          </w:p>
        </w:tc>
        <w:tc>
          <w:tcPr>
            <w:tcW w:w="2694" w:type="dxa"/>
          </w:tcPr>
          <w:p w14:paraId="3D954FD7" w14:textId="77777777" w:rsidR="00026F81" w:rsidRDefault="00026F81" w:rsidP="00263319">
            <w:pPr>
              <w:ind w:left="0"/>
              <w:rPr>
                <w:rFonts w:asciiTheme="minorHAnsi" w:hAnsiTheme="minorHAnsi"/>
                <w:sz w:val="22"/>
              </w:rPr>
            </w:pPr>
            <w:r>
              <w:rPr>
                <w:rFonts w:asciiTheme="minorHAnsi" w:hAnsiTheme="minorHAnsi"/>
                <w:sz w:val="22"/>
              </w:rPr>
              <w:t>NWSC-2 Production HPC System</w:t>
            </w:r>
          </w:p>
        </w:tc>
        <w:tc>
          <w:tcPr>
            <w:tcW w:w="1170" w:type="dxa"/>
          </w:tcPr>
          <w:p w14:paraId="2424AFF7" w14:textId="77777777" w:rsidR="00026F81" w:rsidRDefault="00026F81" w:rsidP="00263319">
            <w:pPr>
              <w:ind w:left="0"/>
              <w:rPr>
                <w:rFonts w:asciiTheme="minorHAnsi" w:hAnsiTheme="minorHAnsi"/>
                <w:sz w:val="22"/>
              </w:rPr>
            </w:pPr>
            <w:r>
              <w:rPr>
                <w:rFonts w:asciiTheme="minorHAnsi" w:hAnsiTheme="minorHAnsi"/>
                <w:sz w:val="22"/>
              </w:rPr>
              <w:t>January 1, 2017</w:t>
            </w:r>
          </w:p>
        </w:tc>
        <w:tc>
          <w:tcPr>
            <w:tcW w:w="1260" w:type="dxa"/>
          </w:tcPr>
          <w:p w14:paraId="2E7F6DCC" w14:textId="77777777" w:rsidR="00026F81" w:rsidRDefault="004423CA" w:rsidP="00263319">
            <w:pPr>
              <w:ind w:left="0"/>
              <w:rPr>
                <w:rFonts w:asciiTheme="minorHAnsi" w:hAnsiTheme="minorHAnsi"/>
                <w:sz w:val="22"/>
              </w:rPr>
            </w:pPr>
            <w:r w:rsidRPr="004423CA">
              <w:rPr>
                <w:rFonts w:asciiTheme="minorHAnsi" w:hAnsiTheme="minorHAnsi"/>
                <w:sz w:val="22"/>
                <w:highlight w:val="cyan"/>
              </w:rPr>
              <w:t>TBD</w:t>
            </w:r>
          </w:p>
        </w:tc>
        <w:tc>
          <w:tcPr>
            <w:tcW w:w="1294" w:type="dxa"/>
          </w:tcPr>
          <w:p w14:paraId="69A4077E" w14:textId="77777777" w:rsidR="00026F81" w:rsidRDefault="004423CA" w:rsidP="00263319">
            <w:pPr>
              <w:ind w:left="0"/>
              <w:rPr>
                <w:rFonts w:asciiTheme="minorHAnsi" w:hAnsiTheme="minorHAnsi"/>
                <w:sz w:val="22"/>
              </w:rPr>
            </w:pPr>
            <w:r w:rsidRPr="004423CA">
              <w:rPr>
                <w:rFonts w:asciiTheme="minorHAnsi" w:hAnsiTheme="minorHAnsi"/>
                <w:sz w:val="22"/>
                <w:highlight w:val="cyan"/>
              </w:rPr>
              <w:t>TBD</w:t>
            </w:r>
          </w:p>
        </w:tc>
        <w:tc>
          <w:tcPr>
            <w:tcW w:w="1604" w:type="dxa"/>
          </w:tcPr>
          <w:p w14:paraId="54C06B8D" w14:textId="77777777" w:rsidR="00026F81" w:rsidRDefault="00026F81" w:rsidP="00263319">
            <w:pPr>
              <w:ind w:left="0"/>
              <w:rPr>
                <w:rFonts w:asciiTheme="minorHAnsi" w:hAnsiTheme="minorHAnsi"/>
                <w:sz w:val="22"/>
              </w:rPr>
            </w:pPr>
            <w:r>
              <w:rPr>
                <w:rFonts w:asciiTheme="minorHAnsi" w:hAnsiTheme="minorHAnsi"/>
                <w:sz w:val="22"/>
              </w:rPr>
              <w:t>Acceptance per Schedule</w:t>
            </w:r>
            <w:r w:rsidR="002B1700">
              <w:rPr>
                <w:rFonts w:asciiTheme="minorHAnsi" w:hAnsiTheme="minorHAnsi"/>
                <w:sz w:val="22"/>
              </w:rPr>
              <w:t>s</w:t>
            </w:r>
            <w:r>
              <w:rPr>
                <w:rFonts w:asciiTheme="minorHAnsi" w:hAnsiTheme="minorHAnsi"/>
                <w:sz w:val="22"/>
              </w:rPr>
              <w:t xml:space="preserve"> F</w:t>
            </w:r>
            <w:r w:rsidR="002B1700">
              <w:rPr>
                <w:rFonts w:asciiTheme="minorHAnsi" w:hAnsiTheme="minorHAnsi"/>
                <w:sz w:val="22"/>
              </w:rPr>
              <w:t xml:space="preserve"> &amp; H</w:t>
            </w:r>
          </w:p>
        </w:tc>
      </w:tr>
      <w:tr w:rsidR="00026F81" w14:paraId="08748CAD" w14:textId="77777777" w:rsidTr="00026F81">
        <w:tc>
          <w:tcPr>
            <w:tcW w:w="834" w:type="dxa"/>
          </w:tcPr>
          <w:p w14:paraId="72AAD33D" w14:textId="77777777" w:rsidR="00026F81" w:rsidRDefault="003E6E7E" w:rsidP="00263319">
            <w:pPr>
              <w:ind w:left="0"/>
              <w:rPr>
                <w:rFonts w:asciiTheme="minorHAnsi" w:hAnsiTheme="minorHAnsi"/>
                <w:sz w:val="22"/>
              </w:rPr>
            </w:pPr>
            <w:r>
              <w:rPr>
                <w:rFonts w:asciiTheme="minorHAnsi" w:hAnsiTheme="minorHAnsi"/>
                <w:sz w:val="22"/>
              </w:rPr>
              <w:t>4</w:t>
            </w:r>
          </w:p>
        </w:tc>
        <w:tc>
          <w:tcPr>
            <w:tcW w:w="2694" w:type="dxa"/>
          </w:tcPr>
          <w:p w14:paraId="1E76B8C8" w14:textId="77777777" w:rsidR="00026F81" w:rsidRDefault="00026F81" w:rsidP="00263319">
            <w:pPr>
              <w:ind w:left="0"/>
              <w:rPr>
                <w:rFonts w:asciiTheme="minorHAnsi" w:hAnsiTheme="minorHAnsi"/>
                <w:sz w:val="22"/>
              </w:rPr>
            </w:pPr>
            <w:r>
              <w:rPr>
                <w:rFonts w:asciiTheme="minorHAnsi" w:hAnsiTheme="minorHAnsi"/>
                <w:sz w:val="22"/>
              </w:rPr>
              <w:t>NWSC-2 Production PFS System</w:t>
            </w:r>
          </w:p>
        </w:tc>
        <w:tc>
          <w:tcPr>
            <w:tcW w:w="1170" w:type="dxa"/>
          </w:tcPr>
          <w:p w14:paraId="4B9BA09B" w14:textId="77777777" w:rsidR="00026F81" w:rsidRDefault="00026F81" w:rsidP="00263319">
            <w:pPr>
              <w:ind w:left="0"/>
              <w:rPr>
                <w:rFonts w:asciiTheme="minorHAnsi" w:hAnsiTheme="minorHAnsi"/>
                <w:sz w:val="22"/>
              </w:rPr>
            </w:pPr>
            <w:r>
              <w:rPr>
                <w:rFonts w:asciiTheme="minorHAnsi" w:hAnsiTheme="minorHAnsi"/>
                <w:sz w:val="22"/>
              </w:rPr>
              <w:t>January 1, 2017</w:t>
            </w:r>
          </w:p>
        </w:tc>
        <w:tc>
          <w:tcPr>
            <w:tcW w:w="1260" w:type="dxa"/>
          </w:tcPr>
          <w:p w14:paraId="2C6D2CE2" w14:textId="77777777" w:rsidR="00026F81" w:rsidRDefault="004423CA" w:rsidP="00263319">
            <w:pPr>
              <w:ind w:left="0"/>
              <w:rPr>
                <w:rFonts w:asciiTheme="minorHAnsi" w:hAnsiTheme="minorHAnsi"/>
                <w:sz w:val="22"/>
              </w:rPr>
            </w:pPr>
            <w:r w:rsidRPr="004423CA">
              <w:rPr>
                <w:rFonts w:asciiTheme="minorHAnsi" w:hAnsiTheme="minorHAnsi"/>
                <w:sz w:val="22"/>
                <w:highlight w:val="cyan"/>
              </w:rPr>
              <w:t>TBD</w:t>
            </w:r>
          </w:p>
        </w:tc>
        <w:tc>
          <w:tcPr>
            <w:tcW w:w="1294" w:type="dxa"/>
          </w:tcPr>
          <w:p w14:paraId="735F9405" w14:textId="77777777" w:rsidR="00026F81" w:rsidRDefault="004423CA" w:rsidP="00263319">
            <w:pPr>
              <w:ind w:left="0"/>
              <w:rPr>
                <w:rFonts w:asciiTheme="minorHAnsi" w:hAnsiTheme="minorHAnsi"/>
                <w:sz w:val="22"/>
              </w:rPr>
            </w:pPr>
            <w:r w:rsidRPr="004423CA">
              <w:rPr>
                <w:rFonts w:asciiTheme="minorHAnsi" w:hAnsiTheme="minorHAnsi"/>
                <w:sz w:val="22"/>
                <w:highlight w:val="cyan"/>
              </w:rPr>
              <w:t>TBD</w:t>
            </w:r>
          </w:p>
        </w:tc>
        <w:tc>
          <w:tcPr>
            <w:tcW w:w="1604" w:type="dxa"/>
          </w:tcPr>
          <w:p w14:paraId="34BE6D51" w14:textId="77777777" w:rsidR="00026F81" w:rsidRDefault="00026F81" w:rsidP="00263319">
            <w:pPr>
              <w:ind w:left="0"/>
              <w:rPr>
                <w:rFonts w:asciiTheme="minorHAnsi" w:hAnsiTheme="minorHAnsi"/>
                <w:sz w:val="22"/>
              </w:rPr>
            </w:pPr>
            <w:r>
              <w:rPr>
                <w:rFonts w:asciiTheme="minorHAnsi" w:hAnsiTheme="minorHAnsi"/>
                <w:sz w:val="22"/>
              </w:rPr>
              <w:t>Acceptance per Schedule</w:t>
            </w:r>
            <w:r w:rsidR="002B1700">
              <w:rPr>
                <w:rFonts w:asciiTheme="minorHAnsi" w:hAnsiTheme="minorHAnsi"/>
                <w:sz w:val="22"/>
              </w:rPr>
              <w:t>s</w:t>
            </w:r>
            <w:r>
              <w:rPr>
                <w:rFonts w:asciiTheme="minorHAnsi" w:hAnsiTheme="minorHAnsi"/>
                <w:sz w:val="22"/>
              </w:rPr>
              <w:t xml:space="preserve"> F</w:t>
            </w:r>
            <w:r w:rsidR="002B1700">
              <w:rPr>
                <w:rFonts w:asciiTheme="minorHAnsi" w:hAnsiTheme="minorHAnsi"/>
                <w:sz w:val="22"/>
              </w:rPr>
              <w:t xml:space="preserve"> &amp; H</w:t>
            </w:r>
          </w:p>
        </w:tc>
      </w:tr>
      <w:tr w:rsidR="00026F81" w14:paraId="0AA9DE59" w14:textId="77777777" w:rsidTr="00026F81">
        <w:tc>
          <w:tcPr>
            <w:tcW w:w="834" w:type="dxa"/>
          </w:tcPr>
          <w:p w14:paraId="7A4590ED" w14:textId="77777777" w:rsidR="00026F81" w:rsidRDefault="003E6E7E" w:rsidP="00263319">
            <w:pPr>
              <w:ind w:left="0"/>
              <w:rPr>
                <w:rFonts w:asciiTheme="minorHAnsi" w:hAnsiTheme="minorHAnsi"/>
                <w:sz w:val="22"/>
              </w:rPr>
            </w:pPr>
            <w:r>
              <w:rPr>
                <w:rFonts w:asciiTheme="minorHAnsi" w:hAnsiTheme="minorHAnsi"/>
                <w:sz w:val="22"/>
              </w:rPr>
              <w:t>5</w:t>
            </w:r>
          </w:p>
        </w:tc>
        <w:tc>
          <w:tcPr>
            <w:tcW w:w="2694" w:type="dxa"/>
          </w:tcPr>
          <w:p w14:paraId="59D5CA42" w14:textId="77777777" w:rsidR="00026F81" w:rsidRDefault="003E6E7E" w:rsidP="00263319">
            <w:pPr>
              <w:ind w:left="0"/>
              <w:rPr>
                <w:rFonts w:asciiTheme="minorHAnsi" w:hAnsiTheme="minorHAnsi"/>
                <w:sz w:val="22"/>
              </w:rPr>
            </w:pPr>
            <w:r w:rsidRPr="007C7B15">
              <w:rPr>
                <w:rFonts w:asciiTheme="minorHAnsi" w:hAnsiTheme="minorHAnsi"/>
                <w:sz w:val="22"/>
                <w:highlight w:val="cyan"/>
              </w:rPr>
              <w:t>TBD</w:t>
            </w:r>
          </w:p>
        </w:tc>
        <w:tc>
          <w:tcPr>
            <w:tcW w:w="1170" w:type="dxa"/>
          </w:tcPr>
          <w:p w14:paraId="79BD310C" w14:textId="77777777" w:rsidR="00026F81" w:rsidRDefault="00026F81" w:rsidP="00263319">
            <w:pPr>
              <w:ind w:left="0"/>
              <w:rPr>
                <w:rFonts w:asciiTheme="minorHAnsi" w:hAnsiTheme="minorHAnsi"/>
                <w:sz w:val="22"/>
              </w:rPr>
            </w:pPr>
          </w:p>
        </w:tc>
        <w:tc>
          <w:tcPr>
            <w:tcW w:w="1260" w:type="dxa"/>
          </w:tcPr>
          <w:p w14:paraId="6A0F88DA" w14:textId="77777777" w:rsidR="00026F81" w:rsidRDefault="00026F81" w:rsidP="00263319">
            <w:pPr>
              <w:ind w:left="0"/>
              <w:rPr>
                <w:rFonts w:asciiTheme="minorHAnsi" w:hAnsiTheme="minorHAnsi"/>
                <w:sz w:val="22"/>
              </w:rPr>
            </w:pPr>
          </w:p>
        </w:tc>
        <w:tc>
          <w:tcPr>
            <w:tcW w:w="1294" w:type="dxa"/>
          </w:tcPr>
          <w:p w14:paraId="7101F7D2" w14:textId="77777777" w:rsidR="00026F81" w:rsidRDefault="00026F81" w:rsidP="00263319">
            <w:pPr>
              <w:ind w:left="0"/>
              <w:rPr>
                <w:rFonts w:asciiTheme="minorHAnsi" w:hAnsiTheme="minorHAnsi"/>
                <w:sz w:val="22"/>
              </w:rPr>
            </w:pPr>
          </w:p>
        </w:tc>
        <w:tc>
          <w:tcPr>
            <w:tcW w:w="1604" w:type="dxa"/>
          </w:tcPr>
          <w:p w14:paraId="738D3151" w14:textId="77777777" w:rsidR="00026F81" w:rsidRDefault="00026F81" w:rsidP="00263319">
            <w:pPr>
              <w:ind w:left="0"/>
              <w:rPr>
                <w:rFonts w:asciiTheme="minorHAnsi" w:hAnsiTheme="minorHAnsi"/>
                <w:sz w:val="22"/>
              </w:rPr>
            </w:pPr>
          </w:p>
        </w:tc>
      </w:tr>
      <w:tr w:rsidR="00026F81" w14:paraId="34C688AE" w14:textId="77777777" w:rsidTr="00026F81">
        <w:tc>
          <w:tcPr>
            <w:tcW w:w="834" w:type="dxa"/>
          </w:tcPr>
          <w:p w14:paraId="31C3C1CB" w14:textId="77777777" w:rsidR="00026F81" w:rsidRDefault="003E6E7E" w:rsidP="00263319">
            <w:pPr>
              <w:ind w:left="0"/>
              <w:rPr>
                <w:rFonts w:asciiTheme="minorHAnsi" w:hAnsiTheme="minorHAnsi"/>
                <w:sz w:val="22"/>
              </w:rPr>
            </w:pPr>
            <w:r>
              <w:rPr>
                <w:rFonts w:asciiTheme="minorHAnsi" w:hAnsiTheme="minorHAnsi"/>
                <w:sz w:val="22"/>
              </w:rPr>
              <w:lastRenderedPageBreak/>
              <w:t>6</w:t>
            </w:r>
          </w:p>
        </w:tc>
        <w:tc>
          <w:tcPr>
            <w:tcW w:w="2694" w:type="dxa"/>
          </w:tcPr>
          <w:p w14:paraId="3DEE4AD5" w14:textId="77777777" w:rsidR="00026F81" w:rsidRDefault="003E6E7E" w:rsidP="00263319">
            <w:pPr>
              <w:ind w:left="0"/>
              <w:rPr>
                <w:rFonts w:asciiTheme="minorHAnsi" w:hAnsiTheme="minorHAnsi"/>
                <w:sz w:val="22"/>
              </w:rPr>
            </w:pPr>
            <w:r w:rsidRPr="007C7B15">
              <w:rPr>
                <w:rFonts w:asciiTheme="minorHAnsi" w:hAnsiTheme="minorHAnsi"/>
                <w:sz w:val="22"/>
                <w:highlight w:val="cyan"/>
              </w:rPr>
              <w:t>TBD</w:t>
            </w:r>
          </w:p>
        </w:tc>
        <w:tc>
          <w:tcPr>
            <w:tcW w:w="1170" w:type="dxa"/>
          </w:tcPr>
          <w:p w14:paraId="79B9AF28" w14:textId="77777777" w:rsidR="00026F81" w:rsidRDefault="00026F81" w:rsidP="00263319">
            <w:pPr>
              <w:ind w:left="0"/>
              <w:rPr>
                <w:rFonts w:asciiTheme="minorHAnsi" w:hAnsiTheme="minorHAnsi"/>
                <w:sz w:val="22"/>
              </w:rPr>
            </w:pPr>
          </w:p>
        </w:tc>
        <w:tc>
          <w:tcPr>
            <w:tcW w:w="1260" w:type="dxa"/>
          </w:tcPr>
          <w:p w14:paraId="6381934E" w14:textId="77777777" w:rsidR="00026F81" w:rsidRDefault="00026F81" w:rsidP="00263319">
            <w:pPr>
              <w:ind w:left="0"/>
              <w:rPr>
                <w:rFonts w:asciiTheme="minorHAnsi" w:hAnsiTheme="minorHAnsi"/>
                <w:sz w:val="22"/>
              </w:rPr>
            </w:pPr>
          </w:p>
        </w:tc>
        <w:tc>
          <w:tcPr>
            <w:tcW w:w="1294" w:type="dxa"/>
          </w:tcPr>
          <w:p w14:paraId="7CFD0840" w14:textId="77777777" w:rsidR="00026F81" w:rsidRDefault="00026F81" w:rsidP="00263319">
            <w:pPr>
              <w:ind w:left="0"/>
              <w:rPr>
                <w:rFonts w:asciiTheme="minorHAnsi" w:hAnsiTheme="minorHAnsi"/>
                <w:sz w:val="22"/>
              </w:rPr>
            </w:pPr>
          </w:p>
        </w:tc>
        <w:tc>
          <w:tcPr>
            <w:tcW w:w="1604" w:type="dxa"/>
          </w:tcPr>
          <w:p w14:paraId="12327531" w14:textId="77777777" w:rsidR="00026F81" w:rsidRDefault="00026F81" w:rsidP="00263319">
            <w:pPr>
              <w:ind w:left="0"/>
              <w:rPr>
                <w:rFonts w:asciiTheme="minorHAnsi" w:hAnsiTheme="minorHAnsi"/>
                <w:sz w:val="22"/>
              </w:rPr>
            </w:pPr>
          </w:p>
        </w:tc>
      </w:tr>
    </w:tbl>
    <w:p w14:paraId="3F7657AC" w14:textId="77777777" w:rsidR="001D6635" w:rsidRPr="00E415A6" w:rsidRDefault="001D6635">
      <w:pPr>
        <w:ind w:left="0"/>
        <w:jc w:val="both"/>
        <w:rPr>
          <w:rFonts w:asciiTheme="minorHAnsi" w:hAnsiTheme="minorHAnsi"/>
          <w:sz w:val="22"/>
        </w:rPr>
      </w:pPr>
    </w:p>
    <w:p w14:paraId="3A0E40DE" w14:textId="77777777" w:rsidR="00370E0B" w:rsidRPr="00E415A6" w:rsidRDefault="00370E0B">
      <w:pPr>
        <w:ind w:left="0"/>
        <w:jc w:val="both"/>
        <w:rPr>
          <w:rFonts w:asciiTheme="minorHAnsi" w:hAnsiTheme="minorHAnsi"/>
        </w:rPr>
      </w:pPr>
      <w:r w:rsidRPr="00E415A6">
        <w:rPr>
          <w:rFonts w:asciiTheme="minorHAnsi" w:hAnsiTheme="minorHAnsi"/>
          <w:sz w:val="22"/>
        </w:rPr>
        <w:t xml:space="preserve">Payment terms are net </w:t>
      </w:r>
      <w:r w:rsidR="00E6315F" w:rsidRPr="00E415A6">
        <w:rPr>
          <w:rFonts w:asciiTheme="minorHAnsi" w:hAnsiTheme="minorHAnsi"/>
          <w:sz w:val="22"/>
        </w:rPr>
        <w:t>thirty (30)</w:t>
      </w:r>
      <w:r w:rsidRPr="00E415A6">
        <w:rPr>
          <w:rFonts w:asciiTheme="minorHAnsi" w:hAnsiTheme="minorHAnsi"/>
          <w:sz w:val="22"/>
        </w:rPr>
        <w:t xml:space="preserve"> </w:t>
      </w:r>
      <w:r w:rsidR="00FD1D7E">
        <w:rPr>
          <w:rFonts w:asciiTheme="minorHAnsi" w:hAnsiTheme="minorHAnsi"/>
          <w:sz w:val="22"/>
        </w:rPr>
        <w:t>D</w:t>
      </w:r>
      <w:r w:rsidR="001C3031" w:rsidRPr="00E415A6">
        <w:rPr>
          <w:rFonts w:asciiTheme="minorHAnsi" w:hAnsiTheme="minorHAnsi"/>
          <w:sz w:val="22"/>
        </w:rPr>
        <w:t>ays</w:t>
      </w:r>
      <w:r w:rsidRPr="00E415A6">
        <w:rPr>
          <w:rFonts w:asciiTheme="minorHAnsi" w:hAnsiTheme="minorHAnsi"/>
          <w:sz w:val="22"/>
        </w:rPr>
        <w:t xml:space="preserve"> from receipt of an invoice containing at a minimum the following information:</w:t>
      </w:r>
    </w:p>
    <w:p w14:paraId="4FDB6741" w14:textId="77777777" w:rsidR="00370E0B" w:rsidRPr="00E415A6" w:rsidRDefault="00370E0B">
      <w:pPr>
        <w:ind w:left="0"/>
        <w:jc w:val="both"/>
        <w:rPr>
          <w:rFonts w:asciiTheme="minorHAnsi" w:hAnsiTheme="minorHAnsi"/>
        </w:rPr>
      </w:pPr>
    </w:p>
    <w:p w14:paraId="2F1503F4" w14:textId="77777777" w:rsidR="00370E0B" w:rsidRPr="00E415A6" w:rsidRDefault="00370E0B">
      <w:pPr>
        <w:ind w:left="360"/>
        <w:jc w:val="both"/>
        <w:rPr>
          <w:rFonts w:asciiTheme="minorHAnsi" w:hAnsiTheme="minorHAnsi"/>
          <w:sz w:val="22"/>
        </w:rPr>
      </w:pPr>
      <w:r w:rsidRPr="00E415A6">
        <w:rPr>
          <w:rFonts w:asciiTheme="minorHAnsi" w:hAnsiTheme="minorHAnsi"/>
          <w:sz w:val="22"/>
        </w:rPr>
        <w:t>Invoice number</w:t>
      </w:r>
    </w:p>
    <w:p w14:paraId="54456B3A" w14:textId="77777777" w:rsidR="00370E0B" w:rsidRPr="00E415A6" w:rsidRDefault="00370E0B">
      <w:pPr>
        <w:ind w:left="360"/>
        <w:jc w:val="both"/>
        <w:rPr>
          <w:rFonts w:asciiTheme="minorHAnsi" w:hAnsiTheme="minorHAnsi"/>
          <w:sz w:val="22"/>
        </w:rPr>
      </w:pPr>
      <w:r w:rsidRPr="00E415A6">
        <w:rPr>
          <w:rFonts w:asciiTheme="minorHAnsi" w:hAnsiTheme="minorHAnsi"/>
          <w:sz w:val="22"/>
        </w:rPr>
        <w:t>Date of invoice</w:t>
      </w:r>
    </w:p>
    <w:p w14:paraId="062F63C5" w14:textId="77777777" w:rsidR="00370E0B" w:rsidRPr="00E415A6" w:rsidRDefault="00ED08FC">
      <w:pPr>
        <w:ind w:left="360"/>
        <w:jc w:val="both"/>
        <w:rPr>
          <w:rFonts w:asciiTheme="minorHAnsi" w:hAnsiTheme="minorHAnsi"/>
          <w:sz w:val="22"/>
        </w:rPr>
      </w:pPr>
      <w:r>
        <w:rPr>
          <w:rFonts w:asciiTheme="minorHAnsi" w:hAnsiTheme="minorHAnsi"/>
          <w:sz w:val="22"/>
        </w:rPr>
        <w:t>Subcontract</w:t>
      </w:r>
      <w:r w:rsidR="00370E0B" w:rsidRPr="00E415A6">
        <w:rPr>
          <w:rFonts w:asciiTheme="minorHAnsi" w:hAnsiTheme="minorHAnsi"/>
          <w:sz w:val="22"/>
        </w:rPr>
        <w:t xml:space="preserve"> number</w:t>
      </w:r>
    </w:p>
    <w:p w14:paraId="63132BEB" w14:textId="77777777" w:rsidR="00370E0B" w:rsidRPr="00E415A6" w:rsidRDefault="00370E0B">
      <w:pPr>
        <w:ind w:left="360"/>
        <w:jc w:val="both"/>
        <w:rPr>
          <w:rFonts w:asciiTheme="minorHAnsi" w:hAnsiTheme="minorHAnsi"/>
          <w:sz w:val="22"/>
        </w:rPr>
      </w:pPr>
      <w:r w:rsidRPr="00E415A6">
        <w:rPr>
          <w:rFonts w:asciiTheme="minorHAnsi" w:hAnsiTheme="minorHAnsi"/>
          <w:sz w:val="22"/>
        </w:rPr>
        <w:t>Period covered</w:t>
      </w:r>
      <w:r w:rsidR="00FD1D7E">
        <w:rPr>
          <w:rFonts w:asciiTheme="minorHAnsi" w:hAnsiTheme="minorHAnsi"/>
          <w:sz w:val="22"/>
        </w:rPr>
        <w:t xml:space="preserve"> and description of Work completed</w:t>
      </w:r>
    </w:p>
    <w:p w14:paraId="7188CEC7" w14:textId="77777777" w:rsidR="00FD1D7E" w:rsidRPr="00E415A6" w:rsidRDefault="00FD1D7E" w:rsidP="00FD1D7E">
      <w:pPr>
        <w:ind w:left="360"/>
        <w:jc w:val="both"/>
        <w:rPr>
          <w:rFonts w:asciiTheme="minorHAnsi" w:hAnsiTheme="minorHAnsi"/>
          <w:sz w:val="22"/>
        </w:rPr>
      </w:pPr>
      <w:r>
        <w:rPr>
          <w:rFonts w:asciiTheme="minorHAnsi" w:hAnsiTheme="minorHAnsi"/>
          <w:sz w:val="22"/>
        </w:rPr>
        <w:t>Hours worked and rates, if applicable</w:t>
      </w:r>
    </w:p>
    <w:p w14:paraId="2871A487" w14:textId="77777777" w:rsidR="002E22F8" w:rsidRDefault="00370E0B" w:rsidP="00EE2325">
      <w:pPr>
        <w:ind w:left="360"/>
        <w:jc w:val="both"/>
        <w:rPr>
          <w:rFonts w:asciiTheme="minorHAnsi" w:hAnsiTheme="minorHAnsi"/>
          <w:sz w:val="22"/>
        </w:rPr>
      </w:pPr>
      <w:r w:rsidRPr="00E415A6">
        <w:rPr>
          <w:rFonts w:asciiTheme="minorHAnsi" w:hAnsiTheme="minorHAnsi"/>
          <w:sz w:val="22"/>
        </w:rPr>
        <w:t>Amount invoiced and cumulative totals</w:t>
      </w:r>
    </w:p>
    <w:p w14:paraId="2AC188D0" w14:textId="77777777" w:rsidR="00370E0B" w:rsidRPr="00E415A6" w:rsidRDefault="00ED08FC">
      <w:pPr>
        <w:ind w:left="360"/>
        <w:jc w:val="both"/>
        <w:rPr>
          <w:rFonts w:asciiTheme="minorHAnsi" w:hAnsiTheme="minorHAnsi"/>
          <w:sz w:val="22"/>
        </w:rPr>
      </w:pPr>
      <w:r>
        <w:rPr>
          <w:rFonts w:asciiTheme="minorHAnsi" w:hAnsiTheme="minorHAnsi"/>
          <w:sz w:val="22"/>
        </w:rPr>
        <w:t>Subcontractor</w:t>
      </w:r>
      <w:r w:rsidR="003743DB">
        <w:rPr>
          <w:rFonts w:asciiTheme="minorHAnsi" w:hAnsiTheme="minorHAnsi"/>
          <w:sz w:val="22"/>
        </w:rPr>
        <w:t>’s name and address</w:t>
      </w:r>
    </w:p>
    <w:p w14:paraId="5DAA6F20" w14:textId="77777777" w:rsidR="00370E0B" w:rsidRPr="00E415A6" w:rsidRDefault="00370E0B">
      <w:pPr>
        <w:ind w:left="360" w:firstLine="360"/>
        <w:jc w:val="both"/>
        <w:rPr>
          <w:rFonts w:asciiTheme="minorHAnsi" w:hAnsiTheme="minorHAnsi"/>
          <w:sz w:val="22"/>
        </w:rPr>
      </w:pPr>
      <w:r w:rsidRPr="00E415A6">
        <w:rPr>
          <w:rFonts w:asciiTheme="minorHAnsi" w:hAnsiTheme="minorHAnsi"/>
          <w:sz w:val="22"/>
        </w:rPr>
        <w:t>(include business address and payment remit address, if different)</w:t>
      </w:r>
    </w:p>
    <w:p w14:paraId="6E75F71D" w14:textId="77777777" w:rsidR="00E6315F" w:rsidRPr="00E415A6" w:rsidRDefault="005D1D0E" w:rsidP="00E6315F">
      <w:pPr>
        <w:ind w:left="720" w:hanging="360"/>
        <w:jc w:val="both"/>
        <w:rPr>
          <w:rFonts w:asciiTheme="minorHAnsi" w:hAnsiTheme="minorHAnsi"/>
          <w:sz w:val="22"/>
        </w:rPr>
      </w:pPr>
      <w:r w:rsidRPr="00E415A6">
        <w:rPr>
          <w:rFonts w:asciiTheme="minorHAnsi" w:hAnsiTheme="minorHAnsi"/>
          <w:sz w:val="22"/>
        </w:rPr>
        <w:t xml:space="preserve">Certification from an officer or other responsible official of </w:t>
      </w:r>
      <w:r w:rsidR="00ED08FC">
        <w:rPr>
          <w:rFonts w:asciiTheme="minorHAnsi" w:hAnsiTheme="minorHAnsi"/>
          <w:sz w:val="22"/>
        </w:rPr>
        <w:t>Subcontractor</w:t>
      </w:r>
      <w:r w:rsidRPr="00E415A6">
        <w:rPr>
          <w:rFonts w:asciiTheme="minorHAnsi" w:hAnsiTheme="minorHAnsi"/>
          <w:sz w:val="22"/>
        </w:rPr>
        <w:t xml:space="preserve"> as t</w:t>
      </w:r>
      <w:r w:rsidR="003743DB">
        <w:rPr>
          <w:rFonts w:asciiTheme="minorHAnsi" w:hAnsiTheme="minorHAnsi"/>
          <w:sz w:val="22"/>
        </w:rPr>
        <w:t>o truth and accuracy of invoice</w:t>
      </w:r>
    </w:p>
    <w:p w14:paraId="3E96013B" w14:textId="77777777" w:rsidR="00370E0B" w:rsidRPr="00E415A6" w:rsidRDefault="00370E0B">
      <w:pPr>
        <w:ind w:left="360" w:firstLine="360"/>
        <w:jc w:val="both"/>
        <w:rPr>
          <w:rFonts w:asciiTheme="minorHAnsi" w:hAnsiTheme="minorHAnsi"/>
          <w:sz w:val="22"/>
        </w:rPr>
      </w:pPr>
    </w:p>
    <w:p w14:paraId="1BBA0B47" w14:textId="77777777" w:rsidR="00370E0B" w:rsidRPr="00E415A6" w:rsidRDefault="00370E0B">
      <w:pPr>
        <w:ind w:left="0"/>
        <w:jc w:val="both"/>
        <w:rPr>
          <w:rFonts w:asciiTheme="minorHAnsi" w:hAnsiTheme="minorHAnsi"/>
          <w:b/>
          <w:sz w:val="22"/>
        </w:rPr>
      </w:pPr>
      <w:r w:rsidRPr="00E415A6">
        <w:rPr>
          <w:rFonts w:asciiTheme="minorHAnsi" w:hAnsiTheme="minorHAnsi"/>
          <w:b/>
          <w:sz w:val="22"/>
        </w:rPr>
        <w:t>For Wire or ACH payments also include:</w:t>
      </w:r>
    </w:p>
    <w:p w14:paraId="4B4F6A46" w14:textId="77777777" w:rsidR="00370E0B" w:rsidRPr="00E415A6" w:rsidRDefault="00370E0B">
      <w:pPr>
        <w:ind w:left="0" w:firstLine="360"/>
        <w:jc w:val="both"/>
        <w:rPr>
          <w:rFonts w:asciiTheme="minorHAnsi" w:hAnsiTheme="minorHAnsi"/>
          <w:sz w:val="22"/>
        </w:rPr>
      </w:pPr>
      <w:r w:rsidRPr="00E415A6">
        <w:rPr>
          <w:rFonts w:asciiTheme="minorHAnsi" w:hAnsiTheme="minorHAnsi"/>
          <w:sz w:val="22"/>
        </w:rPr>
        <w:t>Bank Name</w:t>
      </w:r>
    </w:p>
    <w:p w14:paraId="40ACE435" w14:textId="77777777" w:rsidR="00370E0B" w:rsidRPr="00E415A6" w:rsidRDefault="00370E0B">
      <w:pPr>
        <w:ind w:left="0" w:firstLine="360"/>
        <w:jc w:val="both"/>
        <w:rPr>
          <w:rFonts w:asciiTheme="minorHAnsi" w:hAnsiTheme="minorHAnsi"/>
          <w:sz w:val="22"/>
        </w:rPr>
      </w:pPr>
      <w:r w:rsidRPr="00E415A6">
        <w:rPr>
          <w:rFonts w:asciiTheme="minorHAnsi" w:hAnsiTheme="minorHAnsi"/>
          <w:sz w:val="22"/>
        </w:rPr>
        <w:t xml:space="preserve">Branch </w:t>
      </w:r>
      <w:r w:rsidR="001D6635">
        <w:rPr>
          <w:rFonts w:asciiTheme="minorHAnsi" w:hAnsiTheme="minorHAnsi"/>
          <w:sz w:val="22"/>
        </w:rPr>
        <w:t>N</w:t>
      </w:r>
      <w:r w:rsidRPr="00E415A6">
        <w:rPr>
          <w:rFonts w:asciiTheme="minorHAnsi" w:hAnsiTheme="minorHAnsi"/>
          <w:sz w:val="22"/>
        </w:rPr>
        <w:t>ame (if any)</w:t>
      </w:r>
    </w:p>
    <w:p w14:paraId="43BBAADB" w14:textId="77777777" w:rsidR="00370E0B" w:rsidRPr="00E415A6" w:rsidRDefault="00370E0B">
      <w:pPr>
        <w:ind w:left="0" w:firstLine="360"/>
        <w:jc w:val="both"/>
        <w:rPr>
          <w:rFonts w:asciiTheme="minorHAnsi" w:hAnsiTheme="minorHAnsi"/>
          <w:sz w:val="22"/>
        </w:rPr>
      </w:pPr>
      <w:r w:rsidRPr="00E415A6">
        <w:rPr>
          <w:rFonts w:asciiTheme="minorHAnsi" w:hAnsiTheme="minorHAnsi"/>
          <w:sz w:val="22"/>
        </w:rPr>
        <w:t>Bank Address</w:t>
      </w:r>
    </w:p>
    <w:p w14:paraId="11967917" w14:textId="77777777" w:rsidR="00370E0B" w:rsidRPr="00E415A6" w:rsidRDefault="00370E0B">
      <w:pPr>
        <w:ind w:left="0" w:firstLine="360"/>
        <w:jc w:val="both"/>
        <w:rPr>
          <w:rFonts w:asciiTheme="minorHAnsi" w:hAnsiTheme="minorHAnsi"/>
          <w:sz w:val="22"/>
        </w:rPr>
      </w:pPr>
      <w:r w:rsidRPr="00E415A6">
        <w:rPr>
          <w:rFonts w:asciiTheme="minorHAnsi" w:hAnsiTheme="minorHAnsi"/>
          <w:sz w:val="22"/>
        </w:rPr>
        <w:t>ABA# or Swift Addr</w:t>
      </w:r>
      <w:r w:rsidR="001029E2" w:rsidRPr="00E415A6">
        <w:rPr>
          <w:rFonts w:asciiTheme="minorHAnsi" w:hAnsiTheme="minorHAnsi"/>
          <w:sz w:val="22"/>
        </w:rPr>
        <w:t>ess</w:t>
      </w:r>
    </w:p>
    <w:p w14:paraId="54B01F8D" w14:textId="77777777" w:rsidR="00370E0B" w:rsidRPr="00E415A6" w:rsidRDefault="00370E0B">
      <w:pPr>
        <w:ind w:left="0" w:firstLine="360"/>
        <w:jc w:val="both"/>
        <w:rPr>
          <w:rFonts w:asciiTheme="minorHAnsi" w:hAnsiTheme="minorHAnsi"/>
          <w:sz w:val="22"/>
        </w:rPr>
      </w:pPr>
      <w:r w:rsidRPr="00E415A6">
        <w:rPr>
          <w:rFonts w:asciiTheme="minorHAnsi" w:hAnsiTheme="minorHAnsi"/>
          <w:sz w:val="22"/>
        </w:rPr>
        <w:t>Account Number</w:t>
      </w:r>
    </w:p>
    <w:p w14:paraId="03B746E8" w14:textId="77777777" w:rsidR="00370E0B" w:rsidRPr="00E415A6" w:rsidRDefault="00370E0B">
      <w:pPr>
        <w:ind w:left="0" w:firstLine="360"/>
        <w:jc w:val="both"/>
        <w:rPr>
          <w:rFonts w:asciiTheme="minorHAnsi" w:hAnsiTheme="minorHAnsi"/>
          <w:sz w:val="22"/>
        </w:rPr>
      </w:pPr>
      <w:r w:rsidRPr="00E415A6">
        <w:rPr>
          <w:rFonts w:asciiTheme="minorHAnsi" w:hAnsiTheme="minorHAnsi"/>
          <w:sz w:val="22"/>
        </w:rPr>
        <w:t>Account Name</w:t>
      </w:r>
    </w:p>
    <w:p w14:paraId="2927EE3A" w14:textId="77777777" w:rsidR="00370E0B" w:rsidRPr="00E415A6" w:rsidRDefault="00370E0B">
      <w:pPr>
        <w:ind w:left="0" w:firstLine="360"/>
        <w:jc w:val="both"/>
        <w:rPr>
          <w:rFonts w:asciiTheme="minorHAnsi" w:hAnsiTheme="minorHAnsi"/>
          <w:sz w:val="22"/>
        </w:rPr>
      </w:pPr>
      <w:r w:rsidRPr="00E415A6">
        <w:rPr>
          <w:rFonts w:asciiTheme="minorHAnsi" w:hAnsiTheme="minorHAnsi"/>
          <w:sz w:val="22"/>
        </w:rPr>
        <w:t>Instructions to Beneficiary (if any)</w:t>
      </w:r>
    </w:p>
    <w:p w14:paraId="7BEAE688" w14:textId="77777777" w:rsidR="00370E0B" w:rsidRPr="00E415A6" w:rsidRDefault="00370E0B">
      <w:pPr>
        <w:jc w:val="both"/>
        <w:rPr>
          <w:rFonts w:asciiTheme="minorHAnsi" w:hAnsiTheme="minorHAnsi"/>
          <w:sz w:val="22"/>
        </w:rPr>
      </w:pPr>
    </w:p>
    <w:p w14:paraId="7D9AE9D6" w14:textId="77777777" w:rsidR="00370E0B" w:rsidRPr="00E415A6" w:rsidRDefault="00ED08FC">
      <w:pPr>
        <w:ind w:left="0"/>
        <w:jc w:val="both"/>
        <w:rPr>
          <w:rFonts w:asciiTheme="minorHAnsi" w:hAnsiTheme="minorHAnsi"/>
          <w:sz w:val="22"/>
        </w:rPr>
      </w:pPr>
      <w:r>
        <w:rPr>
          <w:rFonts w:asciiTheme="minorHAnsi" w:hAnsiTheme="minorHAnsi"/>
          <w:sz w:val="22"/>
        </w:rPr>
        <w:t>Subcontractor</w:t>
      </w:r>
      <w:r w:rsidR="00370E0B" w:rsidRPr="00E415A6">
        <w:rPr>
          <w:rFonts w:asciiTheme="minorHAnsi" w:hAnsiTheme="minorHAnsi"/>
          <w:sz w:val="22"/>
        </w:rPr>
        <w:t xml:space="preserve"> shall submit all invoices to the attention of the UCAR Contract Representative.  The final invoice </w:t>
      </w:r>
      <w:r w:rsidR="00C61C2C" w:rsidRPr="00E415A6">
        <w:rPr>
          <w:rFonts w:asciiTheme="minorHAnsi" w:hAnsiTheme="minorHAnsi"/>
          <w:sz w:val="22"/>
        </w:rPr>
        <w:t xml:space="preserve">shall: (1) be submitted </w:t>
      </w:r>
      <w:r w:rsidR="00061407">
        <w:rPr>
          <w:rFonts w:asciiTheme="minorHAnsi" w:hAnsiTheme="minorHAnsi"/>
          <w:sz w:val="22"/>
        </w:rPr>
        <w:t xml:space="preserve">after </w:t>
      </w:r>
      <w:r w:rsidR="00C61C2C" w:rsidRPr="00E415A6">
        <w:rPr>
          <w:rFonts w:asciiTheme="minorHAnsi" w:hAnsiTheme="minorHAnsi"/>
          <w:sz w:val="22"/>
        </w:rPr>
        <w:t xml:space="preserve">all </w:t>
      </w:r>
      <w:r w:rsidR="00FD1D7E">
        <w:rPr>
          <w:rFonts w:asciiTheme="minorHAnsi" w:hAnsiTheme="minorHAnsi"/>
          <w:sz w:val="22"/>
        </w:rPr>
        <w:t xml:space="preserve">deliverable and/or </w:t>
      </w:r>
      <w:r w:rsidR="00C61C2C" w:rsidRPr="00E415A6">
        <w:rPr>
          <w:rFonts w:asciiTheme="minorHAnsi" w:hAnsiTheme="minorHAnsi"/>
          <w:sz w:val="22"/>
        </w:rPr>
        <w:t xml:space="preserve">reporting requirements have been satisfied; (2) </w:t>
      </w:r>
      <w:r w:rsidR="00370E0B" w:rsidRPr="00E415A6">
        <w:rPr>
          <w:rFonts w:asciiTheme="minorHAnsi" w:hAnsiTheme="minorHAnsi"/>
          <w:sz w:val="22"/>
        </w:rPr>
        <w:t>be clearly marked as FINAL</w:t>
      </w:r>
      <w:r w:rsidR="00920048">
        <w:rPr>
          <w:rFonts w:asciiTheme="minorHAnsi" w:hAnsiTheme="minorHAnsi"/>
          <w:sz w:val="22"/>
        </w:rPr>
        <w:t>;</w:t>
      </w:r>
      <w:r w:rsidR="00370E0B" w:rsidRPr="00E415A6">
        <w:rPr>
          <w:rFonts w:asciiTheme="minorHAnsi" w:hAnsiTheme="minorHAnsi"/>
          <w:sz w:val="22"/>
        </w:rPr>
        <w:t xml:space="preserve"> and</w:t>
      </w:r>
      <w:r w:rsidR="00C61C2C" w:rsidRPr="00E415A6">
        <w:rPr>
          <w:rFonts w:asciiTheme="minorHAnsi" w:hAnsiTheme="minorHAnsi"/>
          <w:sz w:val="22"/>
        </w:rPr>
        <w:t>, (3) be</w:t>
      </w:r>
      <w:r w:rsidR="00370E0B" w:rsidRPr="00E415A6">
        <w:rPr>
          <w:rFonts w:asciiTheme="minorHAnsi" w:hAnsiTheme="minorHAnsi"/>
          <w:sz w:val="22"/>
        </w:rPr>
        <w:t xml:space="preserve"> submitted within </w:t>
      </w:r>
      <w:r w:rsidR="00127307">
        <w:rPr>
          <w:rFonts w:asciiTheme="minorHAnsi" w:hAnsiTheme="minorHAnsi"/>
          <w:sz w:val="22"/>
        </w:rPr>
        <w:t xml:space="preserve">forty-five </w:t>
      </w:r>
      <w:r w:rsidR="00A27E93">
        <w:rPr>
          <w:rFonts w:asciiTheme="minorHAnsi" w:hAnsiTheme="minorHAnsi"/>
          <w:sz w:val="22"/>
        </w:rPr>
        <w:t xml:space="preserve">(45) </w:t>
      </w:r>
      <w:r w:rsidR="00EE50A5">
        <w:rPr>
          <w:rFonts w:asciiTheme="minorHAnsi" w:hAnsiTheme="minorHAnsi"/>
          <w:sz w:val="22"/>
        </w:rPr>
        <w:t>D</w:t>
      </w:r>
      <w:r w:rsidR="001C3031" w:rsidRPr="00E415A6">
        <w:rPr>
          <w:rFonts w:asciiTheme="minorHAnsi" w:hAnsiTheme="minorHAnsi"/>
          <w:sz w:val="22"/>
        </w:rPr>
        <w:t>ays</w:t>
      </w:r>
      <w:r w:rsidR="00370E0B" w:rsidRPr="00E415A6">
        <w:rPr>
          <w:rFonts w:asciiTheme="minorHAnsi" w:hAnsiTheme="minorHAnsi"/>
          <w:sz w:val="22"/>
        </w:rPr>
        <w:t xml:space="preserve"> of the </w:t>
      </w:r>
      <w:r w:rsidR="005D1D0E" w:rsidRPr="00E415A6">
        <w:rPr>
          <w:rFonts w:asciiTheme="minorHAnsi" w:hAnsiTheme="minorHAnsi"/>
          <w:sz w:val="22"/>
        </w:rPr>
        <w:t xml:space="preserve">Expiration Date of this </w:t>
      </w:r>
      <w:r>
        <w:rPr>
          <w:rFonts w:asciiTheme="minorHAnsi" w:hAnsiTheme="minorHAnsi"/>
          <w:sz w:val="22"/>
        </w:rPr>
        <w:t>Subcontract</w:t>
      </w:r>
      <w:r w:rsidR="00370E0B" w:rsidRPr="00E415A6">
        <w:rPr>
          <w:rFonts w:asciiTheme="minorHAnsi" w:hAnsiTheme="minorHAnsi"/>
          <w:sz w:val="22"/>
        </w:rPr>
        <w:t>.</w:t>
      </w:r>
    </w:p>
    <w:p w14:paraId="3B09AF74" w14:textId="77777777" w:rsidR="00370E0B" w:rsidRPr="00E415A6" w:rsidRDefault="00370E0B" w:rsidP="00635150">
      <w:pPr>
        <w:ind w:left="0"/>
        <w:jc w:val="both"/>
        <w:rPr>
          <w:rFonts w:asciiTheme="minorHAnsi" w:hAnsiTheme="minorHAnsi"/>
          <w:sz w:val="22"/>
        </w:rPr>
      </w:pPr>
    </w:p>
    <w:p w14:paraId="7D9CC097" w14:textId="77777777" w:rsidR="001029E2" w:rsidRPr="00E415A6" w:rsidRDefault="00370E0B">
      <w:pPr>
        <w:ind w:left="0"/>
        <w:jc w:val="both"/>
        <w:rPr>
          <w:rFonts w:asciiTheme="minorHAnsi" w:hAnsiTheme="minorHAnsi"/>
          <w:sz w:val="22"/>
        </w:rPr>
      </w:pPr>
      <w:r w:rsidRPr="00E415A6">
        <w:rPr>
          <w:rFonts w:asciiTheme="minorHAnsi" w:hAnsiTheme="minorHAnsi"/>
          <w:sz w:val="22"/>
        </w:rPr>
        <w:t xml:space="preserve">UCAR is not responsible for recovering payments that are lost or stolen due to </w:t>
      </w:r>
      <w:r w:rsidR="00ED08FC">
        <w:rPr>
          <w:rFonts w:asciiTheme="minorHAnsi" w:hAnsiTheme="minorHAnsi"/>
          <w:sz w:val="22"/>
        </w:rPr>
        <w:t>Subcontractor</w:t>
      </w:r>
      <w:r w:rsidRPr="00E415A6">
        <w:rPr>
          <w:rFonts w:asciiTheme="minorHAnsi" w:hAnsiTheme="minorHAnsi"/>
          <w:sz w:val="22"/>
        </w:rPr>
        <w:t xml:space="preserve">’s failure to provide accurate remittance information on each invoice.  It is the responsibility of the </w:t>
      </w:r>
      <w:r w:rsidR="00ED08FC">
        <w:rPr>
          <w:rFonts w:asciiTheme="minorHAnsi" w:hAnsiTheme="minorHAnsi"/>
          <w:sz w:val="22"/>
        </w:rPr>
        <w:t>Subcontractor</w:t>
      </w:r>
      <w:r w:rsidRPr="00E415A6">
        <w:rPr>
          <w:rFonts w:asciiTheme="minorHAnsi" w:hAnsiTheme="minorHAnsi"/>
          <w:sz w:val="22"/>
        </w:rPr>
        <w:t xml:space="preserve"> to notify the </w:t>
      </w:r>
      <w:r w:rsidR="00FD1D7E">
        <w:rPr>
          <w:rFonts w:asciiTheme="minorHAnsi" w:hAnsiTheme="minorHAnsi"/>
          <w:sz w:val="22"/>
        </w:rPr>
        <w:t xml:space="preserve">UCAR </w:t>
      </w:r>
      <w:r w:rsidRPr="00E415A6">
        <w:rPr>
          <w:rFonts w:asciiTheme="minorHAnsi" w:hAnsiTheme="minorHAnsi"/>
          <w:sz w:val="22"/>
        </w:rPr>
        <w:t>Contract Representative in writing of any changes in payment instructions.</w:t>
      </w:r>
    </w:p>
    <w:p w14:paraId="01955DB1" w14:textId="77777777" w:rsidR="001029E2" w:rsidRPr="00E415A6" w:rsidRDefault="00E415A6" w:rsidP="001029E2">
      <w:pPr>
        <w:pStyle w:val="Heading1"/>
        <w:ind w:firstLine="0"/>
        <w:jc w:val="both"/>
        <w:rPr>
          <w:rFonts w:asciiTheme="minorHAnsi" w:hAnsiTheme="minorHAnsi"/>
        </w:rPr>
      </w:pPr>
      <w:bookmarkStart w:id="49" w:name="_Toc413850195"/>
      <w:r>
        <w:rPr>
          <w:rFonts w:asciiTheme="minorHAnsi" w:hAnsiTheme="minorHAnsi"/>
        </w:rPr>
        <w:t>A</w:t>
      </w:r>
      <w:r w:rsidR="002B4E81">
        <w:rPr>
          <w:rFonts w:asciiTheme="minorHAnsi" w:hAnsiTheme="minorHAnsi"/>
        </w:rPr>
        <w:t>rticle 8</w:t>
      </w:r>
      <w:r w:rsidR="001029E2" w:rsidRPr="00E415A6">
        <w:rPr>
          <w:rFonts w:asciiTheme="minorHAnsi" w:hAnsiTheme="minorHAnsi"/>
        </w:rPr>
        <w:tab/>
      </w:r>
      <w:r w:rsidR="001029E2" w:rsidRPr="00E415A6">
        <w:rPr>
          <w:rFonts w:asciiTheme="minorHAnsi" w:hAnsiTheme="minorHAnsi"/>
        </w:rPr>
        <w:tab/>
        <w:t>Audits</w:t>
      </w:r>
      <w:bookmarkEnd w:id="49"/>
    </w:p>
    <w:p w14:paraId="5A37F417" w14:textId="77777777" w:rsidR="001C3031" w:rsidRPr="00E415A6" w:rsidRDefault="001029E2" w:rsidP="001C3031">
      <w:pPr>
        <w:ind w:left="0"/>
        <w:jc w:val="both"/>
        <w:rPr>
          <w:rFonts w:asciiTheme="minorHAnsi" w:hAnsiTheme="minorHAnsi"/>
          <w:sz w:val="22"/>
          <w:szCs w:val="22"/>
        </w:rPr>
      </w:pPr>
      <w:r w:rsidRPr="00E415A6">
        <w:rPr>
          <w:rFonts w:asciiTheme="minorHAnsi" w:hAnsiTheme="minorHAnsi"/>
          <w:sz w:val="22"/>
          <w:szCs w:val="22"/>
        </w:rPr>
        <w:t xml:space="preserve">In addition to the rights of the </w:t>
      </w:r>
      <w:r w:rsidR="007161EA">
        <w:rPr>
          <w:rFonts w:asciiTheme="minorHAnsi" w:hAnsiTheme="minorHAnsi"/>
          <w:sz w:val="22"/>
          <w:szCs w:val="22"/>
        </w:rPr>
        <w:t>Prime Sponsor</w:t>
      </w:r>
      <w:r w:rsidRPr="00E415A6">
        <w:rPr>
          <w:rFonts w:asciiTheme="minorHAnsi" w:hAnsiTheme="minorHAnsi"/>
          <w:sz w:val="22"/>
          <w:szCs w:val="22"/>
        </w:rPr>
        <w:t xml:space="preserve"> with respect to audits, UCAR </w:t>
      </w:r>
      <w:r w:rsidR="001C3031" w:rsidRPr="00E415A6">
        <w:rPr>
          <w:rFonts w:asciiTheme="minorHAnsi" w:hAnsiTheme="minorHAnsi"/>
          <w:sz w:val="22"/>
          <w:szCs w:val="22"/>
        </w:rPr>
        <w:t>shall have access to any pertinent books, documents, papers</w:t>
      </w:r>
      <w:r w:rsidR="00127307">
        <w:rPr>
          <w:rFonts w:asciiTheme="minorHAnsi" w:hAnsiTheme="minorHAnsi"/>
          <w:sz w:val="22"/>
          <w:szCs w:val="22"/>
        </w:rPr>
        <w:t>,</w:t>
      </w:r>
      <w:r w:rsidR="001C3031" w:rsidRPr="00E415A6">
        <w:rPr>
          <w:rFonts w:asciiTheme="minorHAnsi" w:hAnsiTheme="minorHAnsi"/>
          <w:sz w:val="22"/>
          <w:szCs w:val="22"/>
        </w:rPr>
        <w:t xml:space="preserve"> and records of the </w:t>
      </w:r>
      <w:r w:rsidR="00ED08FC">
        <w:rPr>
          <w:rFonts w:asciiTheme="minorHAnsi" w:hAnsiTheme="minorHAnsi"/>
          <w:sz w:val="22"/>
          <w:szCs w:val="22"/>
        </w:rPr>
        <w:t>Subcontractor</w:t>
      </w:r>
      <w:r w:rsidR="001C3031" w:rsidRPr="00E415A6">
        <w:rPr>
          <w:rFonts w:asciiTheme="minorHAnsi" w:hAnsiTheme="minorHAnsi"/>
          <w:sz w:val="22"/>
          <w:szCs w:val="22"/>
        </w:rPr>
        <w:t xml:space="preserve"> and of the performing organization, if different, to make audits, examinations, excerpts and transcripts related to this </w:t>
      </w:r>
      <w:r w:rsidR="00ED08FC">
        <w:rPr>
          <w:rFonts w:asciiTheme="minorHAnsi" w:hAnsiTheme="minorHAnsi"/>
          <w:sz w:val="22"/>
          <w:szCs w:val="22"/>
        </w:rPr>
        <w:t>Subcontract</w:t>
      </w:r>
      <w:r w:rsidR="001C3031" w:rsidRPr="00E415A6">
        <w:rPr>
          <w:rFonts w:asciiTheme="minorHAnsi" w:hAnsiTheme="minorHAnsi"/>
          <w:sz w:val="22"/>
          <w:szCs w:val="22"/>
        </w:rPr>
        <w:t>.</w:t>
      </w:r>
    </w:p>
    <w:p w14:paraId="2F9BF751" w14:textId="77777777" w:rsidR="00370E0B" w:rsidRPr="00E415A6" w:rsidRDefault="00370E0B">
      <w:pPr>
        <w:pStyle w:val="Heading1"/>
        <w:ind w:firstLine="0"/>
        <w:jc w:val="both"/>
        <w:rPr>
          <w:rFonts w:asciiTheme="minorHAnsi" w:hAnsiTheme="minorHAnsi"/>
        </w:rPr>
      </w:pPr>
      <w:bookmarkStart w:id="50" w:name="_Toc41122579"/>
      <w:bookmarkStart w:id="51" w:name="_Toc46723110"/>
      <w:bookmarkStart w:id="52" w:name="_Toc56836575"/>
      <w:bookmarkStart w:id="53" w:name="_Toc58643712"/>
      <w:bookmarkStart w:id="54" w:name="_Toc62030800"/>
      <w:bookmarkStart w:id="55" w:name="_Toc295465358"/>
      <w:bookmarkStart w:id="56" w:name="_Toc413850196"/>
      <w:bookmarkEnd w:id="36"/>
      <w:bookmarkEnd w:id="37"/>
      <w:bookmarkEnd w:id="38"/>
      <w:bookmarkEnd w:id="39"/>
      <w:bookmarkEnd w:id="40"/>
      <w:bookmarkEnd w:id="41"/>
      <w:bookmarkEnd w:id="42"/>
      <w:bookmarkEnd w:id="43"/>
      <w:bookmarkEnd w:id="44"/>
      <w:bookmarkEnd w:id="45"/>
      <w:bookmarkEnd w:id="46"/>
      <w:bookmarkEnd w:id="47"/>
      <w:bookmarkEnd w:id="48"/>
      <w:r w:rsidRPr="00E415A6">
        <w:rPr>
          <w:rFonts w:asciiTheme="minorHAnsi" w:hAnsiTheme="minorHAnsi"/>
        </w:rPr>
        <w:t xml:space="preserve">Article </w:t>
      </w:r>
      <w:r w:rsidR="002B4E81">
        <w:rPr>
          <w:rFonts w:asciiTheme="minorHAnsi" w:hAnsiTheme="minorHAnsi"/>
        </w:rPr>
        <w:t>9</w:t>
      </w:r>
      <w:r w:rsidRPr="00E415A6">
        <w:rPr>
          <w:rFonts w:asciiTheme="minorHAnsi" w:hAnsiTheme="minorHAnsi"/>
        </w:rPr>
        <w:tab/>
      </w:r>
      <w:r w:rsidR="00B00C55" w:rsidRPr="00E415A6">
        <w:rPr>
          <w:rFonts w:asciiTheme="minorHAnsi" w:hAnsiTheme="minorHAnsi"/>
        </w:rPr>
        <w:tab/>
      </w:r>
      <w:r w:rsidRPr="00E415A6">
        <w:rPr>
          <w:rFonts w:asciiTheme="minorHAnsi" w:hAnsiTheme="minorHAnsi"/>
        </w:rPr>
        <w:t>Contractual and Technical Direction</w:t>
      </w:r>
      <w:bookmarkEnd w:id="50"/>
      <w:bookmarkEnd w:id="51"/>
      <w:bookmarkEnd w:id="52"/>
      <w:bookmarkEnd w:id="53"/>
      <w:bookmarkEnd w:id="54"/>
      <w:bookmarkEnd w:id="55"/>
      <w:bookmarkEnd w:id="56"/>
    </w:p>
    <w:p w14:paraId="0D6B9F04" w14:textId="77777777" w:rsidR="00370E0B" w:rsidRPr="00E415A6" w:rsidRDefault="00370E0B">
      <w:pPr>
        <w:ind w:left="0"/>
        <w:jc w:val="both"/>
        <w:rPr>
          <w:rFonts w:asciiTheme="minorHAnsi" w:hAnsiTheme="minorHAnsi"/>
          <w:sz w:val="22"/>
        </w:rPr>
      </w:pPr>
      <w:r w:rsidRPr="00E415A6">
        <w:rPr>
          <w:rFonts w:asciiTheme="minorHAnsi" w:hAnsiTheme="minorHAnsi"/>
          <w:sz w:val="22"/>
        </w:rPr>
        <w:t>A.</w:t>
      </w:r>
      <w:r w:rsidRPr="00E415A6">
        <w:rPr>
          <w:rFonts w:asciiTheme="minorHAnsi" w:hAnsiTheme="minorHAnsi"/>
          <w:sz w:val="22"/>
        </w:rPr>
        <w:tab/>
        <w:t xml:space="preserve">The performance of the </w:t>
      </w:r>
      <w:r w:rsidR="004244D9">
        <w:rPr>
          <w:rFonts w:asciiTheme="minorHAnsi" w:hAnsiTheme="minorHAnsi"/>
          <w:sz w:val="22"/>
        </w:rPr>
        <w:t>Work</w:t>
      </w:r>
      <w:r w:rsidRPr="00E415A6">
        <w:rPr>
          <w:rFonts w:asciiTheme="minorHAnsi" w:hAnsiTheme="minorHAnsi"/>
          <w:sz w:val="22"/>
        </w:rPr>
        <w:t xml:space="preserve"> required under this </w:t>
      </w:r>
      <w:r w:rsidR="00ED08FC">
        <w:rPr>
          <w:rFonts w:asciiTheme="minorHAnsi" w:hAnsiTheme="minorHAnsi"/>
          <w:sz w:val="22"/>
        </w:rPr>
        <w:t>Subcontract</w:t>
      </w:r>
      <w:r w:rsidRPr="00E415A6">
        <w:rPr>
          <w:rFonts w:asciiTheme="minorHAnsi" w:hAnsiTheme="minorHAnsi"/>
          <w:sz w:val="22"/>
        </w:rPr>
        <w:t xml:space="preserve"> shall be subject to:</w:t>
      </w:r>
    </w:p>
    <w:p w14:paraId="74C025F4" w14:textId="77777777" w:rsidR="00370E0B" w:rsidRPr="00E415A6" w:rsidRDefault="00370E0B">
      <w:pPr>
        <w:ind w:left="0"/>
        <w:jc w:val="both"/>
        <w:rPr>
          <w:rFonts w:asciiTheme="minorHAnsi" w:hAnsiTheme="minorHAnsi"/>
          <w:sz w:val="22"/>
        </w:rPr>
      </w:pPr>
    </w:p>
    <w:p w14:paraId="0A7D091D" w14:textId="77777777" w:rsidR="00370E0B" w:rsidRPr="00E415A6" w:rsidRDefault="00370E0B">
      <w:pPr>
        <w:tabs>
          <w:tab w:val="left" w:pos="720"/>
        </w:tabs>
        <w:ind w:left="720" w:hanging="360"/>
        <w:jc w:val="both"/>
        <w:rPr>
          <w:rFonts w:asciiTheme="minorHAnsi" w:hAnsiTheme="minorHAnsi"/>
          <w:sz w:val="22"/>
        </w:rPr>
      </w:pPr>
      <w:r w:rsidRPr="00E415A6">
        <w:rPr>
          <w:rFonts w:asciiTheme="minorHAnsi" w:hAnsiTheme="minorHAnsi"/>
          <w:sz w:val="22"/>
        </w:rPr>
        <w:lastRenderedPageBreak/>
        <w:t>1.</w:t>
      </w:r>
      <w:r w:rsidRPr="00E415A6">
        <w:rPr>
          <w:rFonts w:asciiTheme="minorHAnsi" w:hAnsiTheme="minorHAnsi"/>
          <w:sz w:val="22"/>
        </w:rPr>
        <w:tab/>
        <w:t>The administrative direction of the UCAR Contract Representative or their designated representative acting within the scope of their authority.  Only this person may direct contractual obligations hereunder affecting price, performance, or schedule.</w:t>
      </w:r>
    </w:p>
    <w:p w14:paraId="79D36098" w14:textId="77777777" w:rsidR="006F27AD" w:rsidRPr="00E415A6" w:rsidRDefault="006F27AD">
      <w:pPr>
        <w:ind w:left="0"/>
        <w:jc w:val="both"/>
        <w:rPr>
          <w:rFonts w:asciiTheme="minorHAnsi" w:hAnsiTheme="minorHAnsi"/>
          <w:sz w:val="22"/>
        </w:rPr>
      </w:pPr>
    </w:p>
    <w:p w14:paraId="3D2D96DD" w14:textId="77777777" w:rsidR="00370E0B" w:rsidRPr="00E415A6" w:rsidRDefault="00370E0B">
      <w:pPr>
        <w:tabs>
          <w:tab w:val="left" w:pos="720"/>
        </w:tabs>
        <w:ind w:left="720" w:hanging="360"/>
        <w:jc w:val="both"/>
        <w:rPr>
          <w:rFonts w:asciiTheme="minorHAnsi" w:hAnsiTheme="minorHAnsi"/>
          <w:sz w:val="22"/>
        </w:rPr>
      </w:pPr>
      <w:r w:rsidRPr="00E415A6">
        <w:rPr>
          <w:rFonts w:asciiTheme="minorHAnsi" w:hAnsiTheme="minorHAnsi"/>
          <w:sz w:val="22"/>
        </w:rPr>
        <w:t>2.</w:t>
      </w:r>
      <w:r w:rsidRPr="00E415A6">
        <w:rPr>
          <w:rFonts w:asciiTheme="minorHAnsi" w:hAnsiTheme="minorHAnsi"/>
          <w:sz w:val="22"/>
        </w:rPr>
        <w:tab/>
        <w:t>The Technical Direction and surveillance of the UCAR Technical Representative or their designated representative.</w:t>
      </w:r>
    </w:p>
    <w:p w14:paraId="190168A4" w14:textId="77777777" w:rsidR="00370E0B" w:rsidRPr="00E415A6" w:rsidRDefault="00370E0B">
      <w:pPr>
        <w:ind w:left="0"/>
        <w:jc w:val="both"/>
        <w:rPr>
          <w:rFonts w:asciiTheme="minorHAnsi" w:hAnsiTheme="minorHAnsi"/>
          <w:sz w:val="22"/>
        </w:rPr>
      </w:pPr>
    </w:p>
    <w:p w14:paraId="66181293" w14:textId="77777777" w:rsidR="00370E0B" w:rsidRPr="00E415A6" w:rsidRDefault="00370E0B">
      <w:pPr>
        <w:pStyle w:val="HeadingBase"/>
        <w:keepNext w:val="0"/>
        <w:keepLines w:val="0"/>
        <w:spacing w:before="0" w:line="240" w:lineRule="auto"/>
        <w:ind w:left="360" w:hanging="360"/>
        <w:jc w:val="both"/>
        <w:rPr>
          <w:rFonts w:asciiTheme="minorHAnsi" w:hAnsiTheme="minorHAnsi"/>
          <w:spacing w:val="0"/>
          <w:kern w:val="0"/>
        </w:rPr>
      </w:pPr>
      <w:r w:rsidRPr="00E415A6">
        <w:rPr>
          <w:rFonts w:asciiTheme="minorHAnsi" w:hAnsiTheme="minorHAnsi"/>
          <w:spacing w:val="0"/>
          <w:kern w:val="0"/>
        </w:rPr>
        <w:t>B.</w:t>
      </w:r>
      <w:r w:rsidRPr="00E415A6">
        <w:rPr>
          <w:rFonts w:asciiTheme="minorHAnsi" w:hAnsiTheme="minorHAnsi"/>
          <w:spacing w:val="0"/>
          <w:kern w:val="0"/>
        </w:rPr>
        <w:tab/>
        <w:t xml:space="preserve">As used herein, “Technical Direction” is direction to the </w:t>
      </w:r>
      <w:r w:rsidR="00ED08FC">
        <w:rPr>
          <w:rFonts w:asciiTheme="minorHAnsi" w:hAnsiTheme="minorHAnsi"/>
          <w:spacing w:val="0"/>
          <w:kern w:val="0"/>
        </w:rPr>
        <w:t>Subcontractor</w:t>
      </w:r>
      <w:r w:rsidRPr="00E415A6">
        <w:rPr>
          <w:rFonts w:asciiTheme="minorHAnsi" w:hAnsiTheme="minorHAnsi"/>
          <w:spacing w:val="0"/>
          <w:kern w:val="0"/>
        </w:rPr>
        <w:t xml:space="preserve"> that fills in details, or otherwise serves to clarify the </w:t>
      </w:r>
      <w:r w:rsidR="00ED08FC">
        <w:rPr>
          <w:rFonts w:asciiTheme="minorHAnsi" w:hAnsiTheme="minorHAnsi"/>
          <w:spacing w:val="0"/>
          <w:kern w:val="0"/>
        </w:rPr>
        <w:t>Subcontract</w:t>
      </w:r>
      <w:r w:rsidRPr="00E415A6">
        <w:rPr>
          <w:rFonts w:asciiTheme="minorHAnsi" w:hAnsiTheme="minorHAnsi"/>
          <w:spacing w:val="0"/>
          <w:kern w:val="0"/>
        </w:rPr>
        <w:t xml:space="preserve"> technical requirements.  In order for the Technical Direction to be valid, it:</w:t>
      </w:r>
    </w:p>
    <w:p w14:paraId="448D77AE" w14:textId="77777777" w:rsidR="00370E0B" w:rsidRPr="00E415A6" w:rsidRDefault="00370E0B">
      <w:pPr>
        <w:ind w:left="0"/>
        <w:jc w:val="both"/>
        <w:rPr>
          <w:rFonts w:asciiTheme="minorHAnsi" w:hAnsiTheme="minorHAnsi"/>
          <w:sz w:val="22"/>
        </w:rPr>
      </w:pPr>
    </w:p>
    <w:p w14:paraId="023525BB" w14:textId="77777777" w:rsidR="00370E0B" w:rsidRPr="00E415A6" w:rsidRDefault="00370E0B">
      <w:pPr>
        <w:pStyle w:val="List2"/>
        <w:numPr>
          <w:ilvl w:val="0"/>
          <w:numId w:val="2"/>
        </w:numPr>
        <w:tabs>
          <w:tab w:val="clear" w:pos="1800"/>
          <w:tab w:val="num" w:pos="720"/>
        </w:tabs>
        <w:spacing w:after="0" w:line="240" w:lineRule="auto"/>
        <w:ind w:left="720"/>
        <w:jc w:val="both"/>
        <w:rPr>
          <w:rFonts w:asciiTheme="minorHAnsi" w:hAnsiTheme="minorHAnsi"/>
          <w:sz w:val="22"/>
        </w:rPr>
      </w:pPr>
      <w:r w:rsidRPr="00E415A6">
        <w:rPr>
          <w:rFonts w:asciiTheme="minorHAnsi" w:hAnsiTheme="minorHAnsi"/>
          <w:sz w:val="22"/>
        </w:rPr>
        <w:t xml:space="preserve">Must be issued in writing consistent with the general scope of the </w:t>
      </w:r>
      <w:r w:rsidR="004244D9">
        <w:rPr>
          <w:rFonts w:asciiTheme="minorHAnsi" w:hAnsiTheme="minorHAnsi"/>
          <w:sz w:val="22"/>
        </w:rPr>
        <w:t>Work</w:t>
      </w:r>
      <w:r w:rsidRPr="00E415A6">
        <w:rPr>
          <w:rFonts w:asciiTheme="minorHAnsi" w:hAnsiTheme="minorHAnsi"/>
          <w:sz w:val="22"/>
        </w:rPr>
        <w:t xml:space="preserve"> set forth in this </w:t>
      </w:r>
      <w:r w:rsidR="00ED08FC">
        <w:rPr>
          <w:rFonts w:asciiTheme="minorHAnsi" w:hAnsiTheme="minorHAnsi"/>
          <w:sz w:val="22"/>
        </w:rPr>
        <w:t>Subcontract</w:t>
      </w:r>
      <w:r w:rsidRPr="00E415A6">
        <w:rPr>
          <w:rFonts w:asciiTheme="minorHAnsi" w:hAnsiTheme="minorHAnsi"/>
          <w:sz w:val="22"/>
        </w:rPr>
        <w:t>;</w:t>
      </w:r>
    </w:p>
    <w:p w14:paraId="4BF53067" w14:textId="77777777" w:rsidR="00370E0B" w:rsidRPr="00E415A6" w:rsidRDefault="00370E0B" w:rsidP="003743DB">
      <w:pPr>
        <w:ind w:left="0"/>
        <w:jc w:val="both"/>
        <w:rPr>
          <w:rFonts w:asciiTheme="minorHAnsi" w:hAnsiTheme="minorHAnsi"/>
          <w:sz w:val="22"/>
        </w:rPr>
      </w:pPr>
    </w:p>
    <w:p w14:paraId="184EC57A" w14:textId="77777777" w:rsidR="00370E0B" w:rsidRPr="00E415A6" w:rsidRDefault="00370E0B">
      <w:pPr>
        <w:pStyle w:val="List2"/>
        <w:numPr>
          <w:ilvl w:val="0"/>
          <w:numId w:val="2"/>
        </w:numPr>
        <w:tabs>
          <w:tab w:val="clear" w:pos="1800"/>
          <w:tab w:val="num" w:pos="720"/>
        </w:tabs>
        <w:spacing w:after="0" w:line="240" w:lineRule="auto"/>
        <w:ind w:left="720"/>
        <w:jc w:val="both"/>
        <w:rPr>
          <w:rFonts w:asciiTheme="minorHAnsi" w:hAnsiTheme="minorHAnsi"/>
          <w:sz w:val="22"/>
        </w:rPr>
      </w:pPr>
      <w:r w:rsidRPr="00E415A6">
        <w:rPr>
          <w:rFonts w:asciiTheme="minorHAnsi" w:hAnsiTheme="minorHAnsi"/>
          <w:sz w:val="22"/>
        </w:rPr>
        <w:t xml:space="preserve">May not constitute new assignment of </w:t>
      </w:r>
      <w:r w:rsidR="00AC11A5">
        <w:rPr>
          <w:rFonts w:asciiTheme="minorHAnsi" w:hAnsiTheme="minorHAnsi"/>
          <w:sz w:val="22"/>
        </w:rPr>
        <w:t>W</w:t>
      </w:r>
      <w:r w:rsidR="001C3031" w:rsidRPr="00E415A6">
        <w:rPr>
          <w:rFonts w:asciiTheme="minorHAnsi" w:hAnsiTheme="minorHAnsi"/>
          <w:sz w:val="22"/>
        </w:rPr>
        <w:t>ork</w:t>
      </w:r>
      <w:r w:rsidRPr="00E415A6">
        <w:rPr>
          <w:rFonts w:asciiTheme="minorHAnsi" w:hAnsiTheme="minorHAnsi"/>
          <w:sz w:val="22"/>
        </w:rPr>
        <w:t xml:space="preserve">, or change the expressed terms and conditions, or specifications incorporated into this </w:t>
      </w:r>
      <w:r w:rsidR="00ED08FC">
        <w:rPr>
          <w:rFonts w:asciiTheme="minorHAnsi" w:hAnsiTheme="minorHAnsi"/>
          <w:sz w:val="22"/>
        </w:rPr>
        <w:t>Subcontract</w:t>
      </w:r>
      <w:r w:rsidRPr="00E415A6">
        <w:rPr>
          <w:rFonts w:asciiTheme="minorHAnsi" w:hAnsiTheme="minorHAnsi"/>
          <w:sz w:val="22"/>
        </w:rPr>
        <w:t>, or the price; and</w:t>
      </w:r>
    </w:p>
    <w:p w14:paraId="20FA8C93" w14:textId="77777777" w:rsidR="00370E0B" w:rsidRPr="00E415A6" w:rsidRDefault="00370E0B">
      <w:pPr>
        <w:ind w:left="0"/>
        <w:jc w:val="both"/>
        <w:rPr>
          <w:rFonts w:asciiTheme="minorHAnsi" w:hAnsiTheme="minorHAnsi"/>
          <w:sz w:val="22"/>
        </w:rPr>
      </w:pPr>
    </w:p>
    <w:p w14:paraId="46EFA02B" w14:textId="77777777" w:rsidR="00370E0B" w:rsidRPr="00E415A6" w:rsidRDefault="00370E0B">
      <w:pPr>
        <w:numPr>
          <w:ilvl w:val="0"/>
          <w:numId w:val="2"/>
        </w:numPr>
        <w:tabs>
          <w:tab w:val="clear" w:pos="1800"/>
          <w:tab w:val="num" w:pos="720"/>
        </w:tabs>
        <w:ind w:left="720"/>
        <w:jc w:val="both"/>
        <w:rPr>
          <w:rFonts w:asciiTheme="minorHAnsi" w:hAnsiTheme="minorHAnsi"/>
          <w:sz w:val="22"/>
        </w:rPr>
      </w:pPr>
      <w:r w:rsidRPr="00E415A6">
        <w:rPr>
          <w:rFonts w:asciiTheme="minorHAnsi" w:hAnsiTheme="minorHAnsi"/>
          <w:sz w:val="22"/>
        </w:rPr>
        <w:t xml:space="preserve">Shall not constitute a basis for an extension to the </w:t>
      </w:r>
      <w:r w:rsidR="00ED08FC">
        <w:rPr>
          <w:rFonts w:asciiTheme="minorHAnsi" w:hAnsiTheme="minorHAnsi"/>
          <w:sz w:val="22"/>
        </w:rPr>
        <w:t>Subcontract</w:t>
      </w:r>
      <w:r w:rsidRPr="00E415A6">
        <w:rPr>
          <w:rFonts w:asciiTheme="minorHAnsi" w:hAnsiTheme="minorHAnsi"/>
          <w:sz w:val="22"/>
        </w:rPr>
        <w:t xml:space="preserve"> delivery schedule or Period of Performance.</w:t>
      </w:r>
    </w:p>
    <w:p w14:paraId="71E0775F" w14:textId="77777777" w:rsidR="00370E0B" w:rsidRPr="00E415A6" w:rsidRDefault="00370E0B">
      <w:pPr>
        <w:ind w:left="0"/>
        <w:jc w:val="both"/>
        <w:rPr>
          <w:rFonts w:asciiTheme="minorHAnsi" w:hAnsiTheme="minorHAnsi"/>
          <w:sz w:val="22"/>
        </w:rPr>
      </w:pPr>
    </w:p>
    <w:p w14:paraId="4B506AFA" w14:textId="77777777" w:rsidR="00370E0B" w:rsidRPr="00E415A6" w:rsidRDefault="00AC11A5" w:rsidP="00AC11A5">
      <w:pPr>
        <w:ind w:left="360" w:hanging="360"/>
        <w:jc w:val="both"/>
        <w:rPr>
          <w:rFonts w:asciiTheme="minorHAnsi" w:hAnsiTheme="minorHAnsi"/>
          <w:sz w:val="22"/>
        </w:rPr>
      </w:pPr>
      <w:r>
        <w:rPr>
          <w:rFonts w:asciiTheme="minorHAnsi" w:hAnsiTheme="minorHAnsi"/>
          <w:sz w:val="22"/>
        </w:rPr>
        <w:t>C.</w:t>
      </w:r>
      <w:r>
        <w:rPr>
          <w:rFonts w:asciiTheme="minorHAnsi" w:hAnsiTheme="minorHAnsi"/>
          <w:sz w:val="22"/>
        </w:rPr>
        <w:tab/>
      </w:r>
      <w:r w:rsidR="00370E0B" w:rsidRPr="00E415A6">
        <w:rPr>
          <w:rFonts w:asciiTheme="minorHAnsi" w:hAnsiTheme="minorHAnsi"/>
          <w:sz w:val="22"/>
        </w:rPr>
        <w:t xml:space="preserve">The </w:t>
      </w:r>
      <w:r w:rsidR="00ED08FC">
        <w:rPr>
          <w:rFonts w:asciiTheme="minorHAnsi" w:hAnsiTheme="minorHAnsi"/>
          <w:sz w:val="22"/>
        </w:rPr>
        <w:t>Subcontractor</w:t>
      </w:r>
      <w:r w:rsidR="00370E0B" w:rsidRPr="00E415A6">
        <w:rPr>
          <w:rFonts w:asciiTheme="minorHAnsi" w:hAnsiTheme="minorHAnsi"/>
          <w:sz w:val="22"/>
        </w:rPr>
        <w:t xml:space="preserve"> shall promptly comply with each written Technical Direction upon receipt thereof.  If, however, the </w:t>
      </w:r>
      <w:r w:rsidR="00ED08FC">
        <w:rPr>
          <w:rFonts w:asciiTheme="minorHAnsi" w:hAnsiTheme="minorHAnsi"/>
          <w:sz w:val="22"/>
        </w:rPr>
        <w:t>Subcontractor</w:t>
      </w:r>
      <w:r w:rsidR="00370E0B" w:rsidRPr="00E415A6">
        <w:rPr>
          <w:rFonts w:asciiTheme="minorHAnsi" w:hAnsiTheme="minorHAnsi"/>
          <w:sz w:val="22"/>
        </w:rPr>
        <w:t xml:space="preserve"> considers that any Technical Direction issued hereunder constitutes a proposed change as described in Article </w:t>
      </w:r>
      <w:r w:rsidR="004D27F9" w:rsidRPr="004D27F9">
        <w:rPr>
          <w:rFonts w:asciiTheme="minorHAnsi" w:hAnsiTheme="minorHAnsi"/>
          <w:sz w:val="22"/>
          <w:highlight w:val="cyan"/>
        </w:rPr>
        <w:t>10</w:t>
      </w:r>
      <w:r w:rsidR="00370E0B" w:rsidRPr="00E415A6">
        <w:rPr>
          <w:rFonts w:asciiTheme="minorHAnsi" w:hAnsiTheme="minorHAnsi"/>
          <w:sz w:val="22"/>
        </w:rPr>
        <w:t>, “Modifications</w:t>
      </w:r>
      <w:r>
        <w:rPr>
          <w:rFonts w:asciiTheme="minorHAnsi" w:hAnsiTheme="minorHAnsi"/>
          <w:sz w:val="22"/>
        </w:rPr>
        <w:t>,</w:t>
      </w:r>
      <w:r w:rsidR="00370E0B" w:rsidRPr="00E415A6">
        <w:rPr>
          <w:rFonts w:asciiTheme="minorHAnsi" w:hAnsiTheme="minorHAnsi"/>
          <w:sz w:val="22"/>
        </w:rPr>
        <w:t xml:space="preserve">” the </w:t>
      </w:r>
      <w:r w:rsidR="00ED08FC">
        <w:rPr>
          <w:rFonts w:asciiTheme="minorHAnsi" w:hAnsiTheme="minorHAnsi"/>
          <w:sz w:val="22"/>
        </w:rPr>
        <w:t>Subcontractor</w:t>
      </w:r>
      <w:r w:rsidR="00370E0B" w:rsidRPr="00E415A6">
        <w:rPr>
          <w:rFonts w:asciiTheme="minorHAnsi" w:hAnsiTheme="minorHAnsi"/>
          <w:sz w:val="22"/>
        </w:rPr>
        <w:t xml:space="preserve"> shall promptly submit a request for a </w:t>
      </w:r>
      <w:r w:rsidR="00EE50A5">
        <w:rPr>
          <w:rFonts w:asciiTheme="minorHAnsi" w:hAnsiTheme="minorHAnsi"/>
          <w:sz w:val="22"/>
        </w:rPr>
        <w:t>m</w:t>
      </w:r>
      <w:r w:rsidR="001C3031" w:rsidRPr="00E415A6">
        <w:rPr>
          <w:rFonts w:asciiTheme="minorHAnsi" w:hAnsiTheme="minorHAnsi"/>
          <w:sz w:val="22"/>
        </w:rPr>
        <w:t>odification</w:t>
      </w:r>
      <w:r w:rsidR="00370E0B" w:rsidRPr="00E415A6">
        <w:rPr>
          <w:rFonts w:asciiTheme="minorHAnsi" w:hAnsiTheme="minorHAnsi"/>
          <w:sz w:val="22"/>
        </w:rPr>
        <w:t xml:space="preserve"> pursuant to Article </w:t>
      </w:r>
      <w:r w:rsidR="004D27F9" w:rsidRPr="004D27F9">
        <w:rPr>
          <w:rFonts w:asciiTheme="minorHAnsi" w:hAnsiTheme="minorHAnsi"/>
          <w:sz w:val="22"/>
          <w:highlight w:val="cyan"/>
        </w:rPr>
        <w:t>10</w:t>
      </w:r>
      <w:r w:rsidR="00370E0B" w:rsidRPr="00E415A6">
        <w:rPr>
          <w:rFonts w:asciiTheme="minorHAnsi" w:hAnsiTheme="minorHAnsi"/>
          <w:sz w:val="22"/>
        </w:rPr>
        <w:t>, “Modifications</w:t>
      </w:r>
      <w:r>
        <w:rPr>
          <w:rFonts w:asciiTheme="minorHAnsi" w:hAnsiTheme="minorHAnsi"/>
          <w:sz w:val="22"/>
        </w:rPr>
        <w:t>,</w:t>
      </w:r>
      <w:r w:rsidR="00370E0B" w:rsidRPr="00E415A6">
        <w:rPr>
          <w:rFonts w:asciiTheme="minorHAnsi" w:hAnsiTheme="minorHAnsi"/>
          <w:sz w:val="22"/>
        </w:rPr>
        <w:t xml:space="preserve">” and stop proceeding with the Technical Direction until written approval is received via a </w:t>
      </w:r>
      <w:r w:rsidR="00EE50A5">
        <w:rPr>
          <w:rFonts w:asciiTheme="minorHAnsi" w:hAnsiTheme="minorHAnsi"/>
          <w:sz w:val="22"/>
        </w:rPr>
        <w:t>m</w:t>
      </w:r>
      <w:r w:rsidR="001C3031" w:rsidRPr="00E415A6">
        <w:rPr>
          <w:rFonts w:asciiTheme="minorHAnsi" w:hAnsiTheme="minorHAnsi"/>
          <w:sz w:val="22"/>
        </w:rPr>
        <w:t>odification</w:t>
      </w:r>
      <w:r w:rsidR="00370E0B" w:rsidRPr="00E415A6">
        <w:rPr>
          <w:rFonts w:asciiTheme="minorHAnsi" w:hAnsiTheme="minorHAnsi"/>
          <w:sz w:val="22"/>
        </w:rPr>
        <w:t xml:space="preserve"> to this </w:t>
      </w:r>
      <w:r w:rsidR="00ED08FC">
        <w:rPr>
          <w:rFonts w:asciiTheme="minorHAnsi" w:hAnsiTheme="minorHAnsi"/>
          <w:sz w:val="22"/>
        </w:rPr>
        <w:t>Subcontract</w:t>
      </w:r>
      <w:r w:rsidR="00370E0B" w:rsidRPr="00E415A6">
        <w:rPr>
          <w:rFonts w:asciiTheme="minorHAnsi" w:hAnsiTheme="minorHAnsi"/>
          <w:sz w:val="22"/>
        </w:rPr>
        <w:t xml:space="preserve">.  In all other instances, the </w:t>
      </w:r>
      <w:r w:rsidR="00ED08FC">
        <w:rPr>
          <w:rFonts w:asciiTheme="minorHAnsi" w:hAnsiTheme="minorHAnsi"/>
          <w:sz w:val="22"/>
        </w:rPr>
        <w:t>Subcontractor</w:t>
      </w:r>
      <w:r w:rsidR="00370E0B" w:rsidRPr="00E415A6">
        <w:rPr>
          <w:rFonts w:asciiTheme="minorHAnsi" w:hAnsiTheme="minorHAnsi"/>
          <w:sz w:val="22"/>
        </w:rPr>
        <w:t xml:space="preserve"> shall promptly comply with each written Technical Direction upon receipt thereof.</w:t>
      </w:r>
    </w:p>
    <w:p w14:paraId="6724CF36" w14:textId="77777777" w:rsidR="00370E0B" w:rsidRPr="00E415A6" w:rsidRDefault="00EF3F24">
      <w:pPr>
        <w:pStyle w:val="Heading1"/>
        <w:ind w:firstLine="0"/>
        <w:jc w:val="both"/>
        <w:rPr>
          <w:rFonts w:asciiTheme="minorHAnsi" w:hAnsiTheme="minorHAnsi"/>
        </w:rPr>
      </w:pPr>
      <w:bookmarkStart w:id="57" w:name="_Toc41122580"/>
      <w:bookmarkStart w:id="58" w:name="_Toc46723111"/>
      <w:bookmarkStart w:id="59" w:name="_Toc56836577"/>
      <w:bookmarkStart w:id="60" w:name="_Toc58643714"/>
      <w:bookmarkStart w:id="61" w:name="_Toc62030802"/>
      <w:bookmarkStart w:id="62" w:name="_Toc295465360"/>
      <w:bookmarkStart w:id="63" w:name="_Toc413850197"/>
      <w:r w:rsidRPr="00E415A6">
        <w:rPr>
          <w:rFonts w:asciiTheme="minorHAnsi" w:hAnsiTheme="minorHAnsi"/>
        </w:rPr>
        <w:t xml:space="preserve">Article </w:t>
      </w:r>
      <w:r w:rsidR="002B4E81">
        <w:rPr>
          <w:rFonts w:asciiTheme="minorHAnsi" w:hAnsiTheme="minorHAnsi"/>
        </w:rPr>
        <w:t>10</w:t>
      </w:r>
      <w:r w:rsidR="00370E0B" w:rsidRPr="00E415A6">
        <w:rPr>
          <w:rFonts w:asciiTheme="minorHAnsi" w:hAnsiTheme="minorHAnsi"/>
        </w:rPr>
        <w:tab/>
      </w:r>
      <w:r w:rsidR="00B00C55" w:rsidRPr="00E415A6">
        <w:rPr>
          <w:rFonts w:asciiTheme="minorHAnsi" w:hAnsiTheme="minorHAnsi"/>
        </w:rPr>
        <w:tab/>
      </w:r>
      <w:r w:rsidR="00370E0B" w:rsidRPr="00E415A6">
        <w:rPr>
          <w:rFonts w:asciiTheme="minorHAnsi" w:hAnsiTheme="minorHAnsi"/>
        </w:rPr>
        <w:t>Modifications</w:t>
      </w:r>
      <w:bookmarkEnd w:id="57"/>
      <w:bookmarkEnd w:id="58"/>
      <w:bookmarkEnd w:id="59"/>
      <w:bookmarkEnd w:id="60"/>
      <w:bookmarkEnd w:id="61"/>
      <w:bookmarkEnd w:id="62"/>
      <w:bookmarkEnd w:id="63"/>
    </w:p>
    <w:p w14:paraId="0A2E3505" w14:textId="77777777" w:rsidR="00AC11A5" w:rsidRPr="00AC11A5" w:rsidRDefault="00AC11A5" w:rsidP="00AC11A5">
      <w:pPr>
        <w:numPr>
          <w:ilvl w:val="0"/>
          <w:numId w:val="6"/>
        </w:numPr>
        <w:jc w:val="both"/>
        <w:rPr>
          <w:rFonts w:asciiTheme="minorHAnsi" w:hAnsiTheme="minorHAnsi"/>
          <w:sz w:val="22"/>
        </w:rPr>
      </w:pPr>
      <w:r w:rsidRPr="00AC11A5">
        <w:rPr>
          <w:rFonts w:asciiTheme="minorHAnsi" w:hAnsiTheme="minorHAnsi"/>
          <w:sz w:val="22"/>
        </w:rPr>
        <w:t>At any time, either party’s Contract Representative</w:t>
      </w:r>
      <w:r w:rsidR="007161EA">
        <w:rPr>
          <w:rFonts w:asciiTheme="minorHAnsi" w:hAnsiTheme="minorHAnsi"/>
          <w:sz w:val="22"/>
        </w:rPr>
        <w:t xml:space="preserve"> identified in Schedule </w:t>
      </w:r>
      <w:r w:rsidR="00363D85" w:rsidRPr="00363D85">
        <w:rPr>
          <w:rFonts w:asciiTheme="minorHAnsi" w:hAnsiTheme="minorHAnsi"/>
          <w:sz w:val="22"/>
          <w:highlight w:val="cyan"/>
        </w:rPr>
        <w:t>C</w:t>
      </w:r>
      <w:r w:rsidRPr="00AC11A5">
        <w:rPr>
          <w:rFonts w:asciiTheme="minorHAnsi" w:hAnsiTheme="minorHAnsi"/>
          <w:sz w:val="22"/>
        </w:rPr>
        <w:t xml:space="preserve"> may, in writing, propose changes to the other </w:t>
      </w:r>
      <w:r w:rsidR="007161EA">
        <w:rPr>
          <w:rFonts w:asciiTheme="minorHAnsi" w:hAnsiTheme="minorHAnsi"/>
          <w:sz w:val="22"/>
        </w:rPr>
        <w:t xml:space="preserve">party’s </w:t>
      </w:r>
      <w:r w:rsidRPr="00AC11A5">
        <w:rPr>
          <w:rFonts w:asciiTheme="minorHAnsi" w:hAnsiTheme="minorHAnsi"/>
          <w:sz w:val="22"/>
        </w:rPr>
        <w:t>Contract Representative.</w:t>
      </w:r>
      <w:r w:rsidR="007161EA">
        <w:rPr>
          <w:rFonts w:asciiTheme="minorHAnsi" w:hAnsiTheme="minorHAnsi"/>
          <w:sz w:val="22"/>
        </w:rPr>
        <w:t xml:space="preserve"> </w:t>
      </w:r>
    </w:p>
    <w:p w14:paraId="29B4B199" w14:textId="77777777" w:rsidR="00AC11A5" w:rsidRPr="00AC11A5" w:rsidRDefault="00AC11A5" w:rsidP="00AC11A5">
      <w:pPr>
        <w:ind w:left="0"/>
        <w:jc w:val="both"/>
        <w:rPr>
          <w:rFonts w:asciiTheme="minorHAnsi" w:hAnsiTheme="minorHAnsi"/>
          <w:sz w:val="22"/>
        </w:rPr>
      </w:pPr>
    </w:p>
    <w:p w14:paraId="140DF794" w14:textId="77777777" w:rsidR="00AC11A5" w:rsidRPr="00AC11A5" w:rsidRDefault="00AC11A5" w:rsidP="00AC11A5">
      <w:pPr>
        <w:numPr>
          <w:ilvl w:val="0"/>
          <w:numId w:val="6"/>
        </w:numPr>
        <w:jc w:val="both"/>
        <w:rPr>
          <w:rFonts w:asciiTheme="minorHAnsi" w:hAnsiTheme="minorHAnsi"/>
          <w:sz w:val="22"/>
        </w:rPr>
      </w:pPr>
      <w:r w:rsidRPr="00AC11A5">
        <w:rPr>
          <w:rFonts w:asciiTheme="minorHAnsi" w:hAnsiTheme="minorHAnsi"/>
          <w:sz w:val="22"/>
        </w:rPr>
        <w:t>If any such proposed change(s) would cause an increase or decrease in the cost of, or schedule for, performance of any part of the Work under this Subcontract, or affect any other terms and conditions of this Subcontract, the Subcontractor shall submit a proposal for an equitable adjustment in the Subcontract</w:t>
      </w:r>
      <w:r w:rsidR="00E05F1F">
        <w:rPr>
          <w:rFonts w:asciiTheme="minorHAnsi" w:hAnsiTheme="minorHAnsi"/>
          <w:sz w:val="22"/>
        </w:rPr>
        <w:t xml:space="preserve"> to the UCAR Contract Representative</w:t>
      </w:r>
      <w:r w:rsidRPr="00AC11A5">
        <w:rPr>
          <w:rFonts w:asciiTheme="minorHAnsi" w:hAnsiTheme="minorHAnsi"/>
          <w:sz w:val="22"/>
        </w:rPr>
        <w:t>.</w:t>
      </w:r>
    </w:p>
    <w:p w14:paraId="76DF96B2" w14:textId="77777777" w:rsidR="00AC11A5" w:rsidRPr="00AC11A5" w:rsidRDefault="00AC11A5" w:rsidP="003743DB">
      <w:pPr>
        <w:pStyle w:val="ListParagraph"/>
        <w:ind w:left="0"/>
        <w:rPr>
          <w:rFonts w:asciiTheme="minorHAnsi" w:hAnsiTheme="minorHAnsi"/>
          <w:sz w:val="22"/>
        </w:rPr>
      </w:pPr>
    </w:p>
    <w:p w14:paraId="7AA511C3" w14:textId="77777777" w:rsidR="00AC11A5" w:rsidRPr="00AC11A5" w:rsidRDefault="00AC11A5" w:rsidP="00AC11A5">
      <w:pPr>
        <w:numPr>
          <w:ilvl w:val="0"/>
          <w:numId w:val="6"/>
        </w:numPr>
        <w:jc w:val="both"/>
        <w:rPr>
          <w:rFonts w:asciiTheme="minorHAnsi" w:hAnsiTheme="minorHAnsi"/>
          <w:sz w:val="22"/>
        </w:rPr>
      </w:pPr>
      <w:r w:rsidRPr="00AC11A5">
        <w:rPr>
          <w:rFonts w:asciiTheme="minorHAnsi" w:hAnsiTheme="minorHAnsi"/>
          <w:sz w:val="22"/>
        </w:rPr>
        <w:t xml:space="preserve">If </w:t>
      </w:r>
      <w:r w:rsidR="007161EA">
        <w:rPr>
          <w:rFonts w:asciiTheme="minorHAnsi" w:hAnsiTheme="minorHAnsi"/>
          <w:sz w:val="22"/>
        </w:rPr>
        <w:t xml:space="preserve">the </w:t>
      </w:r>
      <w:r w:rsidRPr="00AC11A5">
        <w:rPr>
          <w:rFonts w:asciiTheme="minorHAnsi" w:hAnsiTheme="minorHAnsi"/>
          <w:sz w:val="22"/>
        </w:rPr>
        <w:t xml:space="preserve">UCAR </w:t>
      </w:r>
      <w:r w:rsidR="007161EA">
        <w:rPr>
          <w:rFonts w:asciiTheme="minorHAnsi" w:hAnsiTheme="minorHAnsi"/>
          <w:sz w:val="22"/>
        </w:rPr>
        <w:t xml:space="preserve">Contract Representative </w:t>
      </w:r>
      <w:r w:rsidRPr="00AC11A5">
        <w:rPr>
          <w:rFonts w:asciiTheme="minorHAnsi" w:hAnsiTheme="minorHAnsi"/>
          <w:sz w:val="22"/>
        </w:rPr>
        <w:t>proposes the change, the Subcontractor must submit its proposal within fourteen (14) Days from the date of receipt of the proposed change.</w:t>
      </w:r>
    </w:p>
    <w:p w14:paraId="29A763A5" w14:textId="77777777" w:rsidR="00AC11A5" w:rsidRPr="00AC11A5" w:rsidRDefault="00AC11A5" w:rsidP="003743DB">
      <w:pPr>
        <w:pStyle w:val="ListParagraph"/>
        <w:ind w:left="0"/>
        <w:rPr>
          <w:rFonts w:asciiTheme="minorHAnsi" w:hAnsiTheme="minorHAnsi"/>
          <w:sz w:val="22"/>
        </w:rPr>
      </w:pPr>
    </w:p>
    <w:p w14:paraId="15A689E2" w14:textId="77777777" w:rsidR="00AC11A5" w:rsidRDefault="00AC11A5" w:rsidP="00AC11A5">
      <w:pPr>
        <w:pStyle w:val="ListParagraph"/>
        <w:numPr>
          <w:ilvl w:val="0"/>
          <w:numId w:val="6"/>
        </w:numPr>
        <w:jc w:val="both"/>
        <w:rPr>
          <w:rFonts w:asciiTheme="minorHAnsi" w:hAnsiTheme="minorHAnsi"/>
          <w:sz w:val="22"/>
          <w:szCs w:val="22"/>
        </w:rPr>
      </w:pPr>
      <w:r w:rsidRPr="00AC11A5">
        <w:rPr>
          <w:rFonts w:asciiTheme="minorHAnsi" w:hAnsiTheme="minorHAnsi"/>
          <w:sz w:val="22"/>
          <w:szCs w:val="22"/>
        </w:rPr>
        <w:t xml:space="preserve">No </w:t>
      </w:r>
      <w:r w:rsidR="00EE50A5">
        <w:rPr>
          <w:rFonts w:asciiTheme="minorHAnsi" w:hAnsiTheme="minorHAnsi"/>
          <w:sz w:val="22"/>
          <w:szCs w:val="22"/>
        </w:rPr>
        <w:t>m</w:t>
      </w:r>
      <w:r w:rsidRPr="00AC11A5">
        <w:rPr>
          <w:rFonts w:asciiTheme="minorHAnsi" w:hAnsiTheme="minorHAnsi"/>
          <w:sz w:val="22"/>
          <w:szCs w:val="22"/>
        </w:rPr>
        <w:t>odification of this Subcontract shall be valid unless made in writing and signed by duly authorized representatives of each party.</w:t>
      </w:r>
    </w:p>
    <w:p w14:paraId="31046DE2" w14:textId="77777777" w:rsidR="00E05F1F" w:rsidRPr="00E05F1F" w:rsidRDefault="00E05F1F" w:rsidP="00E05F1F">
      <w:pPr>
        <w:pStyle w:val="Heading1"/>
        <w:ind w:firstLine="0"/>
        <w:rPr>
          <w:rFonts w:asciiTheme="minorHAnsi" w:hAnsiTheme="minorHAnsi"/>
          <w:bCs/>
        </w:rPr>
      </w:pPr>
      <w:bookmarkStart w:id="64" w:name="_Toc1980868"/>
      <w:bookmarkStart w:id="65" w:name="_Toc2149438"/>
      <w:bookmarkStart w:id="66" w:name="_Toc2750365"/>
      <w:bookmarkStart w:id="67" w:name="_Toc148512849"/>
      <w:bookmarkStart w:id="68" w:name="_Toc149965338"/>
      <w:bookmarkStart w:id="69" w:name="_Toc343168472"/>
      <w:bookmarkStart w:id="70" w:name="_Toc413850198"/>
      <w:r w:rsidRPr="00E05F1F">
        <w:rPr>
          <w:rFonts w:asciiTheme="minorHAnsi" w:hAnsiTheme="minorHAnsi"/>
        </w:rPr>
        <w:t>A</w:t>
      </w:r>
      <w:r w:rsidR="002B4E81">
        <w:rPr>
          <w:rFonts w:asciiTheme="minorHAnsi" w:hAnsiTheme="minorHAnsi"/>
        </w:rPr>
        <w:t>rticle 11</w:t>
      </w:r>
      <w:r w:rsidRPr="00E05F1F">
        <w:rPr>
          <w:rFonts w:asciiTheme="minorHAnsi" w:hAnsiTheme="minorHAnsi"/>
        </w:rPr>
        <w:tab/>
      </w:r>
      <w:r w:rsidRPr="00E05F1F">
        <w:rPr>
          <w:rFonts w:asciiTheme="minorHAnsi" w:hAnsiTheme="minorHAnsi"/>
        </w:rPr>
        <w:tab/>
        <w:t>Resolution of Conflicts and Discrepancies</w:t>
      </w:r>
      <w:bookmarkEnd w:id="64"/>
      <w:bookmarkEnd w:id="65"/>
      <w:bookmarkEnd w:id="66"/>
      <w:bookmarkEnd w:id="67"/>
      <w:bookmarkEnd w:id="68"/>
      <w:bookmarkEnd w:id="69"/>
      <w:bookmarkEnd w:id="70"/>
    </w:p>
    <w:p w14:paraId="11F83538" w14:textId="77777777" w:rsidR="00E05F1F" w:rsidRPr="00E05F1F" w:rsidRDefault="00E05F1F" w:rsidP="00E05F1F">
      <w:pPr>
        <w:tabs>
          <w:tab w:val="left" w:pos="-720"/>
          <w:tab w:val="left" w:pos="0"/>
          <w:tab w:val="left" w:pos="54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Theme="minorHAnsi" w:hAnsiTheme="minorHAnsi"/>
          <w:sz w:val="22"/>
        </w:rPr>
      </w:pPr>
      <w:r w:rsidRPr="00E05F1F">
        <w:rPr>
          <w:rFonts w:asciiTheme="minorHAnsi" w:hAnsiTheme="minorHAnsi"/>
          <w:sz w:val="22"/>
        </w:rPr>
        <w:t xml:space="preserve">The Subcontractor shall comply with this Subcontract and all referenced documents as written.  In the event of any discrepancies and/or inconsistencies in the Subcontract, which the </w:t>
      </w:r>
      <w:r w:rsidRPr="00E05F1F">
        <w:rPr>
          <w:rFonts w:asciiTheme="minorHAnsi" w:hAnsiTheme="minorHAnsi"/>
          <w:sz w:val="22"/>
        </w:rPr>
        <w:lastRenderedPageBreak/>
        <w:t xml:space="preserve">Subcontractor determines or becomes aware of, the Subcontractor shall clarify and resolve any such discrepancies and/or inconsistencies with UCAR in a timely manner and before proceeding with any </w:t>
      </w:r>
      <w:r w:rsidR="004244D9">
        <w:rPr>
          <w:rFonts w:asciiTheme="minorHAnsi" w:hAnsiTheme="minorHAnsi"/>
          <w:sz w:val="22"/>
        </w:rPr>
        <w:t>Work</w:t>
      </w:r>
      <w:r w:rsidRPr="00E05F1F">
        <w:rPr>
          <w:rFonts w:asciiTheme="minorHAnsi" w:hAnsiTheme="minorHAnsi"/>
          <w:sz w:val="22"/>
        </w:rPr>
        <w:t xml:space="preserve"> in question.  If the Subcontractor determines during the performance of this Subcontract, that any portion of the Subcontract is inaccurate, inconsistent or incomplete, it shall promptly notify UCAR in writing specifying full particulars and request resolution before proceeding with the </w:t>
      </w:r>
      <w:r>
        <w:rPr>
          <w:rFonts w:asciiTheme="minorHAnsi" w:hAnsiTheme="minorHAnsi"/>
          <w:sz w:val="22"/>
        </w:rPr>
        <w:t xml:space="preserve">Work </w:t>
      </w:r>
      <w:r w:rsidRPr="00E05F1F">
        <w:rPr>
          <w:rFonts w:asciiTheme="minorHAnsi" w:hAnsiTheme="minorHAnsi"/>
          <w:sz w:val="22"/>
        </w:rPr>
        <w:t xml:space="preserve">in question. In any such event, UCAR will make commercially reasonable efforts to provide clarification in order to permit the Subcontractor to proceed according to a mutually agreeable schedule. In the event that the Subcontractor fails to contact UCAR in a timely manner or proceeds with any </w:t>
      </w:r>
      <w:r w:rsidR="004244D9">
        <w:rPr>
          <w:rFonts w:asciiTheme="minorHAnsi" w:hAnsiTheme="minorHAnsi"/>
          <w:sz w:val="22"/>
        </w:rPr>
        <w:t>Work</w:t>
      </w:r>
      <w:r w:rsidRPr="00E05F1F">
        <w:rPr>
          <w:rFonts w:asciiTheme="minorHAnsi" w:hAnsiTheme="minorHAnsi"/>
          <w:sz w:val="22"/>
        </w:rPr>
        <w:t xml:space="preserve"> in question to resolve said discrepancies and/or inconsistencies, the Subcontractor shall be deemed to have proceeded on its own accord and shall be solely responsible for any errors and associated cost and/or schedule impacts resulting therefrom.  The Subcontractor shall not deny any responsibility or obligation hereunder to UCAR on the grounds that UCAR provided recommendations and/or assistance in any phase of the </w:t>
      </w:r>
      <w:r>
        <w:rPr>
          <w:rFonts w:asciiTheme="minorHAnsi" w:hAnsiTheme="minorHAnsi"/>
          <w:sz w:val="22"/>
        </w:rPr>
        <w:t>W</w:t>
      </w:r>
      <w:r w:rsidRPr="00E05F1F">
        <w:rPr>
          <w:rFonts w:asciiTheme="minorHAnsi" w:hAnsiTheme="minorHAnsi"/>
          <w:sz w:val="22"/>
        </w:rPr>
        <w:t>ork involved in producing or supporting the Work, including but not limited to the acceptance by UCAR o</w:t>
      </w:r>
      <w:r w:rsidR="00847CC8">
        <w:rPr>
          <w:rFonts w:asciiTheme="minorHAnsi" w:hAnsiTheme="minorHAnsi"/>
          <w:sz w:val="22"/>
        </w:rPr>
        <w:t>f</w:t>
      </w:r>
      <w:r w:rsidRPr="00E05F1F">
        <w:rPr>
          <w:rFonts w:asciiTheme="minorHAnsi" w:hAnsiTheme="minorHAnsi"/>
          <w:sz w:val="22"/>
        </w:rPr>
        <w:t xml:space="preserve"> specifications, data</w:t>
      </w:r>
      <w:r w:rsidR="00847CC8">
        <w:rPr>
          <w:rFonts w:asciiTheme="minorHAnsi" w:hAnsiTheme="minorHAnsi"/>
          <w:sz w:val="22"/>
        </w:rPr>
        <w:t>,</w:t>
      </w:r>
      <w:r w:rsidRPr="00E05F1F">
        <w:rPr>
          <w:rFonts w:asciiTheme="minorHAnsi" w:hAnsiTheme="minorHAnsi"/>
          <w:sz w:val="22"/>
        </w:rPr>
        <w:t xml:space="preserve"> or the Work.</w:t>
      </w:r>
    </w:p>
    <w:p w14:paraId="7A1E6F12" w14:textId="77777777" w:rsidR="00E05F1F" w:rsidRPr="00E05F1F" w:rsidRDefault="00E05F1F" w:rsidP="00E05F1F">
      <w:pPr>
        <w:pStyle w:val="Heading1"/>
        <w:ind w:firstLine="0"/>
        <w:rPr>
          <w:rFonts w:asciiTheme="minorHAnsi" w:hAnsiTheme="minorHAnsi"/>
          <w:bCs/>
        </w:rPr>
      </w:pPr>
      <w:bookmarkStart w:id="71" w:name="_Toc148512850"/>
      <w:bookmarkStart w:id="72" w:name="_Toc149965339"/>
      <w:bookmarkStart w:id="73" w:name="_Toc343168473"/>
      <w:bookmarkStart w:id="74" w:name="_Toc413850199"/>
      <w:r w:rsidRPr="00E05F1F">
        <w:rPr>
          <w:rFonts w:asciiTheme="minorHAnsi" w:hAnsiTheme="minorHAnsi"/>
        </w:rPr>
        <w:t>A</w:t>
      </w:r>
      <w:r w:rsidR="002B4E81">
        <w:rPr>
          <w:rFonts w:asciiTheme="minorHAnsi" w:hAnsiTheme="minorHAnsi"/>
        </w:rPr>
        <w:t>rticle 12</w:t>
      </w:r>
      <w:r w:rsidRPr="00E05F1F">
        <w:rPr>
          <w:rFonts w:asciiTheme="minorHAnsi" w:hAnsiTheme="minorHAnsi"/>
        </w:rPr>
        <w:tab/>
      </w:r>
      <w:r w:rsidRPr="00E05F1F">
        <w:rPr>
          <w:rFonts w:asciiTheme="minorHAnsi" w:hAnsiTheme="minorHAnsi"/>
        </w:rPr>
        <w:tab/>
        <w:t>Packing, Marking, and Shipping</w:t>
      </w:r>
      <w:bookmarkEnd w:id="71"/>
      <w:bookmarkEnd w:id="72"/>
      <w:bookmarkEnd w:id="73"/>
      <w:bookmarkEnd w:id="74"/>
    </w:p>
    <w:p w14:paraId="7C97FB8C" w14:textId="77777777" w:rsidR="00E05F1F" w:rsidRPr="00E05F1F" w:rsidRDefault="00E05F1F" w:rsidP="00E05F1F">
      <w:pPr>
        <w:tabs>
          <w:tab w:val="left" w:pos="-720"/>
          <w:tab w:val="left" w:pos="0"/>
          <w:tab w:val="left" w:pos="45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Theme="minorHAnsi" w:hAnsiTheme="minorHAnsi"/>
          <w:sz w:val="22"/>
          <w:szCs w:val="22"/>
        </w:rPr>
      </w:pPr>
      <w:r w:rsidRPr="00E05F1F">
        <w:rPr>
          <w:rFonts w:asciiTheme="minorHAnsi" w:hAnsiTheme="minorHAnsi"/>
          <w:bCs/>
          <w:sz w:val="22"/>
        </w:rPr>
        <w:t xml:space="preserve">The Subcontractor </w:t>
      </w:r>
      <w:r w:rsidRPr="00E05F1F">
        <w:rPr>
          <w:rFonts w:asciiTheme="minorHAnsi" w:hAnsiTheme="minorHAnsi"/>
          <w:sz w:val="22"/>
        </w:rPr>
        <w:t>shall pack, mark</w:t>
      </w:r>
      <w:r w:rsidR="00847CC8">
        <w:rPr>
          <w:rFonts w:asciiTheme="minorHAnsi" w:hAnsiTheme="minorHAnsi"/>
          <w:sz w:val="22"/>
        </w:rPr>
        <w:t>,</w:t>
      </w:r>
      <w:r w:rsidRPr="00E05F1F">
        <w:rPr>
          <w:rFonts w:asciiTheme="minorHAnsi" w:hAnsiTheme="minorHAnsi"/>
          <w:sz w:val="22"/>
        </w:rPr>
        <w:t xml:space="preserve"> and deliver all </w:t>
      </w:r>
      <w:r>
        <w:rPr>
          <w:rFonts w:asciiTheme="minorHAnsi" w:hAnsiTheme="minorHAnsi"/>
          <w:sz w:val="22"/>
        </w:rPr>
        <w:t>d</w:t>
      </w:r>
      <w:r w:rsidRPr="00E05F1F">
        <w:rPr>
          <w:rFonts w:asciiTheme="minorHAnsi" w:hAnsiTheme="minorHAnsi"/>
          <w:sz w:val="22"/>
        </w:rPr>
        <w:t>eliverables in accordance with the requirements of this Subcontract so as to be in compliance with transportation regulations and the best commercial practice for protection and shipment and shall secure the most advantageous</w:t>
      </w:r>
      <w:r w:rsidRPr="00E05F1F">
        <w:rPr>
          <w:rFonts w:asciiTheme="minorHAnsi" w:hAnsiTheme="minorHAnsi"/>
          <w:color w:val="FF0000"/>
          <w:sz w:val="22"/>
        </w:rPr>
        <w:t xml:space="preserve"> </w:t>
      </w:r>
      <w:r w:rsidRPr="00E05F1F">
        <w:rPr>
          <w:rFonts w:asciiTheme="minorHAnsi" w:hAnsiTheme="minorHAnsi"/>
          <w:sz w:val="22"/>
        </w:rPr>
        <w:t xml:space="preserve">transportation service and rates consistent therewith.  Any expense incurred by UCAR as a result of improper </w:t>
      </w:r>
      <w:r w:rsidRPr="00E05F1F">
        <w:rPr>
          <w:rFonts w:asciiTheme="minorHAnsi" w:hAnsiTheme="minorHAnsi"/>
          <w:sz w:val="22"/>
          <w:szCs w:val="22"/>
        </w:rPr>
        <w:t>preservation, packaging, packing, marking</w:t>
      </w:r>
      <w:r>
        <w:rPr>
          <w:rFonts w:asciiTheme="minorHAnsi" w:hAnsiTheme="minorHAnsi"/>
          <w:sz w:val="22"/>
          <w:szCs w:val="22"/>
        </w:rPr>
        <w:t>,</w:t>
      </w:r>
      <w:r w:rsidRPr="00E05F1F">
        <w:rPr>
          <w:rFonts w:asciiTheme="minorHAnsi" w:hAnsiTheme="minorHAnsi"/>
          <w:sz w:val="22"/>
          <w:szCs w:val="22"/>
        </w:rPr>
        <w:t xml:space="preserve"> or method of delivery shall be reimbursed by Subcontractor.  Any transportation charges paid by Subcontractor for which Subcontractor is entitled to reimbursement shall be shown on Subcontractor’s invoice as a separate line item on the invoice.  The Subcontractor shall be solely liable for packaging design and all charges for design, boxing, drayage, bundling, dunnage, containers, preparation, packing, crating, cartage</w:t>
      </w:r>
      <w:r>
        <w:rPr>
          <w:rFonts w:asciiTheme="minorHAnsi" w:hAnsiTheme="minorHAnsi"/>
          <w:sz w:val="22"/>
          <w:szCs w:val="22"/>
        </w:rPr>
        <w:t>,</w:t>
      </w:r>
      <w:r w:rsidRPr="00E05F1F">
        <w:rPr>
          <w:rFonts w:asciiTheme="minorHAnsi" w:hAnsiTheme="minorHAnsi"/>
          <w:sz w:val="22"/>
          <w:szCs w:val="22"/>
        </w:rPr>
        <w:t xml:space="preserve"> or storage as described herein shall be included in the Subcontract price.  UCAR reserves the right to specify the mode o</w:t>
      </w:r>
      <w:r w:rsidR="003743DB">
        <w:rPr>
          <w:rFonts w:asciiTheme="minorHAnsi" w:hAnsiTheme="minorHAnsi"/>
          <w:sz w:val="22"/>
          <w:szCs w:val="22"/>
        </w:rPr>
        <w:t>f shipment.</w:t>
      </w:r>
    </w:p>
    <w:p w14:paraId="6D9A2D5B" w14:textId="77777777" w:rsidR="00E05F1F" w:rsidRPr="00E05F1F" w:rsidRDefault="00E05F1F" w:rsidP="00E05F1F">
      <w:pPr>
        <w:pStyle w:val="Heading1"/>
        <w:ind w:firstLine="0"/>
        <w:rPr>
          <w:rFonts w:asciiTheme="minorHAnsi" w:hAnsiTheme="minorHAnsi"/>
        </w:rPr>
      </w:pPr>
      <w:bookmarkStart w:id="75" w:name="_Toc1980871"/>
      <w:bookmarkStart w:id="76" w:name="_Toc2149441"/>
      <w:bookmarkStart w:id="77" w:name="_Toc2750368"/>
      <w:bookmarkStart w:id="78" w:name="_Toc148512851"/>
      <w:bookmarkStart w:id="79" w:name="_Toc149965340"/>
      <w:bookmarkStart w:id="80" w:name="_Toc343168474"/>
      <w:bookmarkStart w:id="81" w:name="_Toc413850200"/>
      <w:r w:rsidRPr="00E05F1F">
        <w:rPr>
          <w:rFonts w:asciiTheme="minorHAnsi" w:hAnsiTheme="minorHAnsi"/>
        </w:rPr>
        <w:t>A</w:t>
      </w:r>
      <w:r w:rsidR="002B4E81">
        <w:rPr>
          <w:rFonts w:asciiTheme="minorHAnsi" w:hAnsiTheme="minorHAnsi"/>
        </w:rPr>
        <w:t>rticle 13</w:t>
      </w:r>
      <w:r w:rsidRPr="00E05F1F">
        <w:rPr>
          <w:rFonts w:asciiTheme="minorHAnsi" w:hAnsiTheme="minorHAnsi"/>
        </w:rPr>
        <w:tab/>
      </w:r>
      <w:r w:rsidRPr="00E05F1F">
        <w:rPr>
          <w:rFonts w:asciiTheme="minorHAnsi" w:hAnsiTheme="minorHAnsi"/>
        </w:rPr>
        <w:tab/>
        <w:t>UCAR Approval</w:t>
      </w:r>
      <w:bookmarkEnd w:id="75"/>
      <w:bookmarkEnd w:id="76"/>
      <w:bookmarkEnd w:id="77"/>
      <w:bookmarkEnd w:id="78"/>
      <w:bookmarkEnd w:id="79"/>
      <w:bookmarkEnd w:id="80"/>
      <w:bookmarkEnd w:id="81"/>
    </w:p>
    <w:p w14:paraId="4ECAF3DE" w14:textId="77777777" w:rsidR="00E05F1F" w:rsidRPr="00E05F1F" w:rsidRDefault="00E05F1F" w:rsidP="00E05F1F">
      <w:pPr>
        <w:tabs>
          <w:tab w:val="left" w:pos="-720"/>
          <w:tab w:val="left" w:pos="0"/>
          <w:tab w:val="left" w:pos="54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Theme="minorHAnsi" w:hAnsiTheme="minorHAnsi"/>
          <w:sz w:val="22"/>
        </w:rPr>
      </w:pPr>
      <w:r w:rsidRPr="00E05F1F">
        <w:rPr>
          <w:rFonts w:asciiTheme="minorHAnsi" w:hAnsiTheme="minorHAnsi"/>
          <w:sz w:val="22"/>
        </w:rPr>
        <w:t>Unless expressly stipulated elsewhere in this Subcontract as being excepted from this Article, wherever this Subcontract provides for submittal of designs, data, analysis, components, or other items for UCAR approval, such approvals shall not be construed as a complete check regarding the adequacy of said design, data, analysis or items, or as an agreement that such design, data, analysis, or items will meet Subcontract requirements.  Any such approvals are for the purpose of ensuring UCAR knowledge that the Subcontractor’s progress on the Subcontract is satisfactory.  Any such approvals shall in no way whatsoever relieve the Subcontractor of the responsibility for any error or deficiency, which may exist in the submitted design, data, analysis, or other items.  The Subcontractor shall be responsible for meeting all Subcontract requirements irrespective of any UCAR approval.</w:t>
      </w:r>
    </w:p>
    <w:p w14:paraId="5AFA7692" w14:textId="77777777" w:rsidR="00E05F1F" w:rsidRPr="00E05F1F" w:rsidRDefault="00E05F1F" w:rsidP="00E05F1F">
      <w:pPr>
        <w:pStyle w:val="Heading1"/>
        <w:ind w:firstLine="0"/>
        <w:jc w:val="both"/>
        <w:rPr>
          <w:rFonts w:asciiTheme="minorHAnsi" w:hAnsiTheme="minorHAnsi"/>
        </w:rPr>
      </w:pPr>
      <w:bookmarkStart w:id="82" w:name="_Toc343168475"/>
      <w:bookmarkStart w:id="83" w:name="_Toc413850201"/>
      <w:r w:rsidRPr="00E05F1F">
        <w:rPr>
          <w:rFonts w:asciiTheme="minorHAnsi" w:hAnsiTheme="minorHAnsi"/>
        </w:rPr>
        <w:t>A</w:t>
      </w:r>
      <w:r w:rsidR="002B4E81">
        <w:rPr>
          <w:rFonts w:asciiTheme="minorHAnsi" w:hAnsiTheme="minorHAnsi"/>
        </w:rPr>
        <w:t>rticle 14</w:t>
      </w:r>
      <w:r w:rsidRPr="00E05F1F">
        <w:rPr>
          <w:rFonts w:asciiTheme="minorHAnsi" w:hAnsiTheme="minorHAnsi"/>
        </w:rPr>
        <w:tab/>
      </w:r>
      <w:r w:rsidRPr="00E05F1F">
        <w:rPr>
          <w:rFonts w:asciiTheme="minorHAnsi" w:hAnsiTheme="minorHAnsi"/>
        </w:rPr>
        <w:tab/>
        <w:t>Inspections</w:t>
      </w:r>
      <w:bookmarkEnd w:id="82"/>
      <w:bookmarkEnd w:id="83"/>
    </w:p>
    <w:p w14:paraId="55A3A098" w14:textId="77777777" w:rsidR="0048737E" w:rsidRPr="001D6635" w:rsidRDefault="0048737E" w:rsidP="009F6065">
      <w:pPr>
        <w:pStyle w:val="NormalWeb"/>
        <w:spacing w:before="0" w:beforeAutospacing="0" w:after="0" w:afterAutospacing="0"/>
        <w:jc w:val="both"/>
        <w:rPr>
          <w:rFonts w:asciiTheme="minorHAnsi" w:hAnsiTheme="minorHAnsi" w:cstheme="minorHAnsi"/>
          <w:sz w:val="22"/>
          <w:szCs w:val="22"/>
        </w:rPr>
      </w:pPr>
      <w:r w:rsidRPr="001D6635">
        <w:rPr>
          <w:rFonts w:asciiTheme="minorHAnsi" w:hAnsiTheme="minorHAnsi" w:cstheme="minorHAnsi"/>
          <w:sz w:val="22"/>
          <w:szCs w:val="22"/>
        </w:rPr>
        <w:t xml:space="preserve">UCAR and the Prime Sponsor have the right to inspect and test all materials furnished and services performed under this Subcontract, to the extent practicable at all places and times, including the Period of Performance, and in any event before acceptance. UCAR and the Prime Sponsor may also inspect the plant or plants of the Subcontractor or any Lower-Tier </w:t>
      </w:r>
      <w:r w:rsidRPr="001D6635">
        <w:rPr>
          <w:rFonts w:asciiTheme="minorHAnsi" w:hAnsiTheme="minorHAnsi" w:cstheme="minorHAnsi"/>
          <w:sz w:val="22"/>
          <w:szCs w:val="22"/>
        </w:rPr>
        <w:lastRenderedPageBreak/>
        <w:t xml:space="preserve">Subcontractors engaged in performance under this Subcontract. UCAR and the Prime Sponsor shall perform inspections and tests in a manner </w:t>
      </w:r>
      <w:r w:rsidR="009F6065" w:rsidRPr="001D6635">
        <w:rPr>
          <w:rFonts w:asciiTheme="minorHAnsi" w:hAnsiTheme="minorHAnsi" w:cstheme="minorHAnsi"/>
          <w:sz w:val="22"/>
          <w:szCs w:val="22"/>
        </w:rPr>
        <w:t>that will not unduly delay the W</w:t>
      </w:r>
      <w:r w:rsidRPr="001D6635">
        <w:rPr>
          <w:rFonts w:asciiTheme="minorHAnsi" w:hAnsiTheme="minorHAnsi" w:cstheme="minorHAnsi"/>
          <w:sz w:val="22"/>
          <w:szCs w:val="22"/>
        </w:rPr>
        <w:t>ork.</w:t>
      </w:r>
    </w:p>
    <w:p w14:paraId="0154D418" w14:textId="77777777" w:rsidR="009F6065" w:rsidRPr="001D6635" w:rsidRDefault="009F6065" w:rsidP="009F6065">
      <w:pPr>
        <w:pStyle w:val="NormalWeb"/>
        <w:spacing w:before="0" w:beforeAutospacing="0" w:after="0" w:afterAutospacing="0"/>
        <w:jc w:val="both"/>
        <w:rPr>
          <w:rFonts w:asciiTheme="minorHAnsi" w:hAnsiTheme="minorHAnsi" w:cstheme="minorHAnsi"/>
          <w:sz w:val="22"/>
          <w:szCs w:val="22"/>
        </w:rPr>
      </w:pPr>
    </w:p>
    <w:p w14:paraId="2E594D46" w14:textId="77777777" w:rsidR="0048737E" w:rsidRDefault="0048737E" w:rsidP="009F6065">
      <w:pPr>
        <w:pStyle w:val="NormalWeb"/>
        <w:spacing w:before="0" w:beforeAutospacing="0" w:after="0" w:afterAutospacing="0"/>
        <w:jc w:val="both"/>
        <w:rPr>
          <w:rFonts w:asciiTheme="minorHAnsi" w:hAnsiTheme="minorHAnsi" w:cstheme="minorHAnsi"/>
          <w:sz w:val="22"/>
          <w:szCs w:val="22"/>
        </w:rPr>
      </w:pPr>
      <w:r w:rsidRPr="001D6635">
        <w:rPr>
          <w:rFonts w:asciiTheme="minorHAnsi" w:hAnsiTheme="minorHAnsi" w:cstheme="minorHAnsi"/>
          <w:sz w:val="22"/>
          <w:szCs w:val="22"/>
        </w:rPr>
        <w:t xml:space="preserve">If UCAR </w:t>
      </w:r>
      <w:r w:rsidR="009F6065" w:rsidRPr="001D6635">
        <w:rPr>
          <w:rFonts w:asciiTheme="minorHAnsi" w:hAnsiTheme="minorHAnsi" w:cstheme="minorHAnsi"/>
          <w:sz w:val="22"/>
          <w:szCs w:val="22"/>
        </w:rPr>
        <w:t>and/</w:t>
      </w:r>
      <w:r w:rsidRPr="001D6635">
        <w:rPr>
          <w:rFonts w:asciiTheme="minorHAnsi" w:hAnsiTheme="minorHAnsi" w:cstheme="minorHAnsi"/>
          <w:sz w:val="22"/>
          <w:szCs w:val="22"/>
        </w:rPr>
        <w:t>or the Prime Sponsor perform inspection or test on the premises of the Subcontractor or a Lower-Tier Subcontractor, the Subcontractor shall furnish and shall require all Lower-Tier Subcontractors to furnish all reasonable facilities and assistance for the safe and convenient performance of these duties.</w:t>
      </w:r>
    </w:p>
    <w:p w14:paraId="32F644E2" w14:textId="77777777" w:rsidR="009F6065" w:rsidRPr="009F6065" w:rsidRDefault="009F6065" w:rsidP="009F6065">
      <w:pPr>
        <w:pStyle w:val="NormalWeb"/>
        <w:spacing w:before="0" w:beforeAutospacing="0" w:after="0" w:afterAutospacing="0"/>
        <w:jc w:val="both"/>
        <w:rPr>
          <w:rFonts w:asciiTheme="minorHAnsi" w:hAnsiTheme="minorHAnsi" w:cstheme="minorHAnsi"/>
          <w:sz w:val="22"/>
          <w:szCs w:val="22"/>
        </w:rPr>
      </w:pPr>
    </w:p>
    <w:p w14:paraId="2CBD57E6" w14:textId="77777777" w:rsidR="00E05F1F" w:rsidRDefault="00E05F1F" w:rsidP="00E05F1F">
      <w:pPr>
        <w:tabs>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Theme="minorHAnsi" w:hAnsiTheme="minorHAnsi"/>
          <w:sz w:val="22"/>
        </w:rPr>
      </w:pPr>
      <w:r w:rsidRPr="00E05F1F">
        <w:rPr>
          <w:rFonts w:asciiTheme="minorHAnsi" w:hAnsiTheme="minorHAnsi"/>
          <w:sz w:val="22"/>
        </w:rPr>
        <w:t xml:space="preserve">UCAR may, from time to time, request special tests or analysis of the Work in progress.  Subcontractor will perform </w:t>
      </w:r>
      <w:r>
        <w:rPr>
          <w:rFonts w:asciiTheme="minorHAnsi" w:hAnsiTheme="minorHAnsi"/>
          <w:sz w:val="22"/>
        </w:rPr>
        <w:t>tests and analysis as requested</w:t>
      </w:r>
      <w:r w:rsidRPr="00E05F1F">
        <w:rPr>
          <w:rFonts w:asciiTheme="minorHAnsi" w:hAnsiTheme="minorHAnsi"/>
          <w:sz w:val="22"/>
        </w:rPr>
        <w:t xml:space="preserve"> and as mutually agreed in writing.  Nothing stated herein shall relieve the Subcontractor from any obligation and responsibility regarding defects or other failures to satisfy contractual requirements as set forth herein which may be discovered prior to final acceptance.  The Subcontractor shall notify UCAR no less than two (2) weeks prior to any planned inspections.  Records of all inspection </w:t>
      </w:r>
      <w:r w:rsidR="004244D9">
        <w:rPr>
          <w:rFonts w:asciiTheme="minorHAnsi" w:hAnsiTheme="minorHAnsi"/>
          <w:sz w:val="22"/>
        </w:rPr>
        <w:t>Work</w:t>
      </w:r>
      <w:r w:rsidRPr="00E05F1F">
        <w:rPr>
          <w:rFonts w:asciiTheme="minorHAnsi" w:hAnsiTheme="minorHAnsi"/>
          <w:sz w:val="22"/>
        </w:rPr>
        <w:t xml:space="preserve"> by the Subcontractor on all </w:t>
      </w:r>
      <w:r>
        <w:rPr>
          <w:rFonts w:asciiTheme="minorHAnsi" w:hAnsiTheme="minorHAnsi"/>
          <w:sz w:val="22"/>
        </w:rPr>
        <w:t>d</w:t>
      </w:r>
      <w:r w:rsidRPr="00E05F1F">
        <w:rPr>
          <w:rFonts w:asciiTheme="minorHAnsi" w:hAnsiTheme="minorHAnsi"/>
          <w:sz w:val="22"/>
        </w:rPr>
        <w:t xml:space="preserve">eliverables shall be kept complete and made available to UCAR during the performance of this Subcontract and for seven (7) years following UCAR’s final acceptance of the last </w:t>
      </w:r>
      <w:r>
        <w:rPr>
          <w:rFonts w:asciiTheme="minorHAnsi" w:hAnsiTheme="minorHAnsi"/>
          <w:sz w:val="22"/>
        </w:rPr>
        <w:t>d</w:t>
      </w:r>
      <w:r w:rsidRPr="00E05F1F">
        <w:rPr>
          <w:rFonts w:asciiTheme="minorHAnsi" w:hAnsiTheme="minorHAnsi"/>
          <w:sz w:val="22"/>
        </w:rPr>
        <w:t xml:space="preserve">eliverable under this Subcontract. All </w:t>
      </w:r>
      <w:r>
        <w:rPr>
          <w:rFonts w:asciiTheme="minorHAnsi" w:hAnsiTheme="minorHAnsi"/>
          <w:sz w:val="22"/>
        </w:rPr>
        <w:t>d</w:t>
      </w:r>
      <w:r w:rsidRPr="00E05F1F">
        <w:rPr>
          <w:rFonts w:asciiTheme="minorHAnsi" w:hAnsiTheme="minorHAnsi"/>
          <w:sz w:val="22"/>
        </w:rPr>
        <w:t xml:space="preserve">eliverables shall be subject to receiving inspection and final acceptance at the delivery destinations set forth </w:t>
      </w:r>
      <w:r w:rsidR="004D27F9">
        <w:rPr>
          <w:rFonts w:asciiTheme="minorHAnsi" w:hAnsiTheme="minorHAnsi"/>
          <w:sz w:val="22"/>
        </w:rPr>
        <w:t>in this Subcontract</w:t>
      </w:r>
      <w:r w:rsidRPr="00E05F1F">
        <w:rPr>
          <w:rFonts w:asciiTheme="minorHAnsi" w:hAnsiTheme="minorHAnsi"/>
          <w:sz w:val="22"/>
        </w:rPr>
        <w:t xml:space="preserve">, notwithstanding any payment or other prior inspections.  UCAR may reject and hold, subject to Subcontractor’s disposal, all of the Subcontractor’s </w:t>
      </w:r>
      <w:r>
        <w:rPr>
          <w:rFonts w:asciiTheme="minorHAnsi" w:hAnsiTheme="minorHAnsi"/>
          <w:sz w:val="22"/>
        </w:rPr>
        <w:t>d</w:t>
      </w:r>
      <w:r w:rsidRPr="00E05F1F">
        <w:rPr>
          <w:rFonts w:asciiTheme="minorHAnsi" w:hAnsiTheme="minorHAnsi"/>
          <w:sz w:val="22"/>
        </w:rPr>
        <w:t>eliverables not conforming to applicable specifications, drawings, samples, or descriptions. Neither final acceptance, payment</w:t>
      </w:r>
      <w:r w:rsidR="00394059">
        <w:rPr>
          <w:rFonts w:asciiTheme="minorHAnsi" w:hAnsiTheme="minorHAnsi"/>
          <w:sz w:val="22"/>
        </w:rPr>
        <w:t>,</w:t>
      </w:r>
      <w:r w:rsidRPr="00E05F1F">
        <w:rPr>
          <w:rFonts w:asciiTheme="minorHAnsi" w:hAnsiTheme="minorHAnsi"/>
          <w:sz w:val="22"/>
        </w:rPr>
        <w:t xml:space="preserve"> nor any limitations con</w:t>
      </w:r>
      <w:r w:rsidRPr="00E05F1F">
        <w:rPr>
          <w:rFonts w:asciiTheme="minorHAnsi" w:hAnsiTheme="minorHAnsi"/>
          <w:sz w:val="22"/>
        </w:rPr>
        <w:softHyphen/>
        <w:t xml:space="preserve">tained in Article </w:t>
      </w:r>
      <w:r w:rsidRPr="00E05F1F">
        <w:rPr>
          <w:rFonts w:asciiTheme="minorHAnsi" w:hAnsiTheme="minorHAnsi"/>
          <w:sz w:val="22"/>
          <w:highlight w:val="cyan"/>
        </w:rPr>
        <w:t>2</w:t>
      </w:r>
      <w:r w:rsidR="004D27F9">
        <w:rPr>
          <w:rFonts w:asciiTheme="minorHAnsi" w:hAnsiTheme="minorHAnsi"/>
          <w:sz w:val="22"/>
          <w:highlight w:val="cyan"/>
        </w:rPr>
        <w:t>8</w:t>
      </w:r>
      <w:r w:rsidRPr="00E05F1F">
        <w:rPr>
          <w:rFonts w:asciiTheme="minorHAnsi" w:hAnsiTheme="minorHAnsi"/>
          <w:sz w:val="22"/>
        </w:rPr>
        <w:t xml:space="preserve">, “Warranty of Services,” or Article </w:t>
      </w:r>
      <w:r w:rsidR="004D27F9">
        <w:rPr>
          <w:rFonts w:asciiTheme="minorHAnsi" w:hAnsiTheme="minorHAnsi"/>
          <w:sz w:val="22"/>
          <w:highlight w:val="cyan"/>
        </w:rPr>
        <w:t>29</w:t>
      </w:r>
      <w:r w:rsidRPr="00E05F1F">
        <w:rPr>
          <w:rFonts w:asciiTheme="minorHAnsi" w:hAnsiTheme="minorHAnsi"/>
          <w:sz w:val="22"/>
        </w:rPr>
        <w:t>, “Warranty of Supplies,” herein shall relieve Subcontractor from responsibility for the correction or replacement of defective Work arising due to fraud, gross mistakes amounting to fraud, or for latent defects.</w:t>
      </w:r>
    </w:p>
    <w:p w14:paraId="76E1E0D0" w14:textId="77777777" w:rsidR="00E05F1F" w:rsidRPr="00263319" w:rsidRDefault="00E05F1F" w:rsidP="00E05F1F">
      <w:pPr>
        <w:pStyle w:val="Heading1"/>
        <w:ind w:firstLine="0"/>
        <w:jc w:val="both"/>
        <w:rPr>
          <w:rFonts w:asciiTheme="minorHAnsi" w:hAnsiTheme="minorHAnsi"/>
        </w:rPr>
      </w:pPr>
      <w:bookmarkStart w:id="84" w:name="_Toc148512853"/>
      <w:bookmarkStart w:id="85" w:name="_Toc149965342"/>
      <w:bookmarkStart w:id="86" w:name="_Toc343168476"/>
      <w:bookmarkStart w:id="87" w:name="_Toc413850202"/>
      <w:r w:rsidRPr="00E05F1F">
        <w:rPr>
          <w:rFonts w:asciiTheme="minorHAnsi" w:hAnsiTheme="minorHAnsi"/>
        </w:rPr>
        <w:t>A</w:t>
      </w:r>
      <w:r w:rsidR="002B4E81">
        <w:rPr>
          <w:rFonts w:asciiTheme="minorHAnsi" w:hAnsiTheme="minorHAnsi"/>
        </w:rPr>
        <w:t>rticle 15</w:t>
      </w:r>
      <w:r w:rsidRPr="00E05F1F">
        <w:rPr>
          <w:rFonts w:asciiTheme="minorHAnsi" w:hAnsiTheme="minorHAnsi"/>
        </w:rPr>
        <w:tab/>
      </w:r>
      <w:r w:rsidRPr="00E05F1F">
        <w:rPr>
          <w:rFonts w:asciiTheme="minorHAnsi" w:hAnsiTheme="minorHAnsi"/>
        </w:rPr>
        <w:tab/>
      </w:r>
      <w:bookmarkEnd w:id="84"/>
      <w:r w:rsidRPr="00E05F1F">
        <w:rPr>
          <w:rFonts w:asciiTheme="minorHAnsi" w:hAnsiTheme="minorHAnsi"/>
        </w:rPr>
        <w:t>Key Personnel</w:t>
      </w:r>
      <w:bookmarkEnd w:id="85"/>
      <w:bookmarkEnd w:id="86"/>
      <w:bookmarkEnd w:id="87"/>
    </w:p>
    <w:p w14:paraId="527A9458" w14:textId="77777777" w:rsidR="00C333A0" w:rsidRDefault="00C333A0" w:rsidP="00E05F1F">
      <w:pPr>
        <w:autoSpaceDE w:val="0"/>
        <w:autoSpaceDN w:val="0"/>
        <w:adjustRightInd w:val="0"/>
        <w:ind w:left="0"/>
        <w:jc w:val="both"/>
        <w:rPr>
          <w:rFonts w:asciiTheme="minorHAnsi" w:hAnsiTheme="minorHAnsi"/>
          <w:color w:val="000000"/>
          <w:sz w:val="22"/>
          <w:szCs w:val="22"/>
        </w:rPr>
      </w:pPr>
      <w:r>
        <w:rPr>
          <w:rFonts w:asciiTheme="minorHAnsi" w:hAnsiTheme="minorHAnsi"/>
          <w:color w:val="000000"/>
          <w:sz w:val="22"/>
          <w:szCs w:val="22"/>
        </w:rPr>
        <w:t>In addition to the Subcontractor Representative</w:t>
      </w:r>
      <w:r w:rsidR="003E6E7E">
        <w:rPr>
          <w:rFonts w:asciiTheme="minorHAnsi" w:hAnsiTheme="minorHAnsi"/>
          <w:color w:val="000000"/>
          <w:sz w:val="22"/>
          <w:szCs w:val="22"/>
        </w:rPr>
        <w:t>s</w:t>
      </w:r>
      <w:r>
        <w:rPr>
          <w:rFonts w:asciiTheme="minorHAnsi" w:hAnsiTheme="minorHAnsi"/>
          <w:color w:val="000000"/>
          <w:sz w:val="22"/>
          <w:szCs w:val="22"/>
        </w:rPr>
        <w:t xml:space="preserve"> identified in Schedule </w:t>
      </w:r>
      <w:r w:rsidR="00363D85" w:rsidRPr="00363D85">
        <w:rPr>
          <w:rFonts w:asciiTheme="minorHAnsi" w:hAnsiTheme="minorHAnsi"/>
          <w:color w:val="000000"/>
          <w:sz w:val="22"/>
          <w:szCs w:val="22"/>
          <w:highlight w:val="cyan"/>
        </w:rPr>
        <w:t>C</w:t>
      </w:r>
      <w:r>
        <w:rPr>
          <w:rFonts w:asciiTheme="minorHAnsi" w:hAnsiTheme="minorHAnsi"/>
          <w:color w:val="000000"/>
          <w:sz w:val="22"/>
          <w:szCs w:val="22"/>
        </w:rPr>
        <w:t>, the following individuals are identified as key personnel for this Subcontract:</w:t>
      </w:r>
    </w:p>
    <w:p w14:paraId="4399D11B" w14:textId="77777777" w:rsidR="00C333A0" w:rsidRDefault="00C333A0" w:rsidP="00E05F1F">
      <w:pPr>
        <w:autoSpaceDE w:val="0"/>
        <w:autoSpaceDN w:val="0"/>
        <w:adjustRightInd w:val="0"/>
        <w:ind w:left="0"/>
        <w:jc w:val="both"/>
        <w:rPr>
          <w:rFonts w:asciiTheme="minorHAnsi" w:hAnsiTheme="minorHAnsi"/>
          <w:color w:val="000000"/>
          <w:sz w:val="22"/>
          <w:szCs w:val="22"/>
        </w:rPr>
      </w:pPr>
    </w:p>
    <w:p w14:paraId="7EF7CA2D" w14:textId="77777777" w:rsidR="00C333A0" w:rsidRDefault="00C333A0" w:rsidP="00E05F1F">
      <w:pPr>
        <w:autoSpaceDE w:val="0"/>
        <w:autoSpaceDN w:val="0"/>
        <w:adjustRightInd w:val="0"/>
        <w:ind w:left="0"/>
        <w:jc w:val="both"/>
        <w:rPr>
          <w:rFonts w:asciiTheme="minorHAnsi" w:hAnsiTheme="minorHAnsi"/>
          <w:color w:val="000000"/>
          <w:sz w:val="22"/>
          <w:szCs w:val="22"/>
        </w:rPr>
      </w:pPr>
      <w:r w:rsidRPr="00C333A0">
        <w:rPr>
          <w:rFonts w:asciiTheme="minorHAnsi" w:hAnsiTheme="minorHAnsi"/>
          <w:color w:val="000000"/>
          <w:sz w:val="22"/>
          <w:szCs w:val="22"/>
          <w:highlight w:val="cyan"/>
        </w:rPr>
        <w:t>[</w:t>
      </w:r>
      <w:r w:rsidR="007E1967">
        <w:rPr>
          <w:rFonts w:asciiTheme="minorHAnsi" w:hAnsiTheme="minorHAnsi"/>
          <w:color w:val="000000"/>
          <w:sz w:val="22"/>
          <w:szCs w:val="22"/>
          <w:highlight w:val="cyan"/>
        </w:rPr>
        <w:t>Insert n</w:t>
      </w:r>
      <w:r w:rsidRPr="00C333A0">
        <w:rPr>
          <w:rFonts w:asciiTheme="minorHAnsi" w:hAnsiTheme="minorHAnsi"/>
          <w:color w:val="000000"/>
          <w:sz w:val="22"/>
          <w:szCs w:val="22"/>
          <w:highlight w:val="cyan"/>
        </w:rPr>
        <w:t xml:space="preserve">ame(s), telephone number(s), fax number(s), </w:t>
      </w:r>
      <w:r w:rsidR="007E1967">
        <w:rPr>
          <w:rFonts w:asciiTheme="minorHAnsi" w:hAnsiTheme="minorHAnsi"/>
          <w:color w:val="000000"/>
          <w:sz w:val="22"/>
          <w:szCs w:val="22"/>
          <w:highlight w:val="cyan"/>
        </w:rPr>
        <w:t>e</w:t>
      </w:r>
      <w:r w:rsidRPr="00C333A0">
        <w:rPr>
          <w:rFonts w:asciiTheme="minorHAnsi" w:hAnsiTheme="minorHAnsi"/>
          <w:color w:val="000000"/>
          <w:sz w:val="22"/>
          <w:szCs w:val="22"/>
          <w:highlight w:val="cyan"/>
        </w:rPr>
        <w:t>mail</w:t>
      </w:r>
      <w:r w:rsidR="007E1967">
        <w:rPr>
          <w:rFonts w:asciiTheme="minorHAnsi" w:hAnsiTheme="minorHAnsi"/>
          <w:color w:val="000000"/>
          <w:sz w:val="22"/>
          <w:szCs w:val="22"/>
          <w:highlight w:val="cyan"/>
        </w:rPr>
        <w:t xml:space="preserve"> address</w:t>
      </w:r>
      <w:r w:rsidRPr="00C333A0">
        <w:rPr>
          <w:rFonts w:asciiTheme="minorHAnsi" w:hAnsiTheme="minorHAnsi"/>
          <w:color w:val="000000"/>
          <w:sz w:val="22"/>
          <w:szCs w:val="22"/>
          <w:highlight w:val="cyan"/>
        </w:rPr>
        <w:t>(</w:t>
      </w:r>
      <w:r w:rsidR="007E1967">
        <w:rPr>
          <w:rFonts w:asciiTheme="minorHAnsi" w:hAnsiTheme="minorHAnsi"/>
          <w:color w:val="000000"/>
          <w:sz w:val="22"/>
          <w:szCs w:val="22"/>
          <w:highlight w:val="cyan"/>
        </w:rPr>
        <w:t>e</w:t>
      </w:r>
      <w:r w:rsidRPr="00C333A0">
        <w:rPr>
          <w:rFonts w:asciiTheme="minorHAnsi" w:hAnsiTheme="minorHAnsi"/>
          <w:color w:val="000000"/>
          <w:sz w:val="22"/>
          <w:szCs w:val="22"/>
          <w:highlight w:val="cyan"/>
        </w:rPr>
        <w:t>s)]</w:t>
      </w:r>
    </w:p>
    <w:p w14:paraId="03142A98" w14:textId="77777777" w:rsidR="00C333A0" w:rsidRDefault="00C333A0" w:rsidP="00E05F1F">
      <w:pPr>
        <w:autoSpaceDE w:val="0"/>
        <w:autoSpaceDN w:val="0"/>
        <w:adjustRightInd w:val="0"/>
        <w:ind w:left="0"/>
        <w:jc w:val="both"/>
        <w:rPr>
          <w:rFonts w:asciiTheme="minorHAnsi" w:hAnsiTheme="minorHAnsi"/>
          <w:color w:val="000000"/>
          <w:sz w:val="22"/>
          <w:szCs w:val="22"/>
        </w:rPr>
      </w:pPr>
    </w:p>
    <w:p w14:paraId="37B2C1A4" w14:textId="77777777" w:rsidR="00E05F1F" w:rsidRPr="00E05F1F" w:rsidRDefault="00E05F1F" w:rsidP="00E05F1F">
      <w:pPr>
        <w:autoSpaceDE w:val="0"/>
        <w:autoSpaceDN w:val="0"/>
        <w:adjustRightInd w:val="0"/>
        <w:ind w:left="0"/>
        <w:jc w:val="both"/>
        <w:rPr>
          <w:rFonts w:asciiTheme="minorHAnsi" w:hAnsiTheme="minorHAnsi"/>
          <w:sz w:val="22"/>
        </w:rPr>
      </w:pPr>
      <w:r w:rsidRPr="00E05F1F">
        <w:rPr>
          <w:rFonts w:asciiTheme="minorHAnsi" w:hAnsiTheme="minorHAnsi"/>
          <w:color w:val="000000"/>
          <w:sz w:val="22"/>
          <w:szCs w:val="22"/>
        </w:rPr>
        <w:t xml:space="preserve">If any of the key personnel </w:t>
      </w:r>
      <w:r w:rsidR="00C333A0">
        <w:rPr>
          <w:rFonts w:asciiTheme="minorHAnsi" w:hAnsiTheme="minorHAnsi"/>
          <w:color w:val="000000"/>
          <w:sz w:val="22"/>
          <w:szCs w:val="22"/>
        </w:rPr>
        <w:t>plans to or becomes</w:t>
      </w:r>
      <w:r w:rsidRPr="00E05F1F">
        <w:rPr>
          <w:rFonts w:asciiTheme="minorHAnsi" w:hAnsiTheme="minorHAnsi"/>
          <w:color w:val="000000"/>
          <w:sz w:val="22"/>
          <w:szCs w:val="22"/>
        </w:rPr>
        <w:t xml:space="preserve"> aware that he or she will:  (1) devote substantially less effort to the Work than anticipated in the approved proposal (defined as a reduction of 25% or more in time); (2) sever his or her connection with the Subcontractor’s organization; or (3) be absent for a continuous period of three months or more, or otherwise relinquish active participation in the Work, the Subcontractor shall advise both the UCAR Technical Representative and the UCAR Contract Representative identified in </w:t>
      </w:r>
      <w:r w:rsidR="00C333A0">
        <w:rPr>
          <w:rFonts w:asciiTheme="minorHAnsi" w:hAnsiTheme="minorHAnsi"/>
          <w:color w:val="000000"/>
          <w:sz w:val="22"/>
          <w:szCs w:val="22"/>
        </w:rPr>
        <w:t xml:space="preserve">Schedule </w:t>
      </w:r>
      <w:r w:rsidR="00363D85" w:rsidRPr="00363D85">
        <w:rPr>
          <w:rFonts w:asciiTheme="minorHAnsi" w:hAnsiTheme="minorHAnsi"/>
          <w:color w:val="000000"/>
          <w:sz w:val="22"/>
          <w:szCs w:val="22"/>
          <w:highlight w:val="cyan"/>
        </w:rPr>
        <w:t>C</w:t>
      </w:r>
      <w:r w:rsidR="00C333A0">
        <w:rPr>
          <w:rFonts w:asciiTheme="minorHAnsi" w:hAnsiTheme="minorHAnsi"/>
          <w:color w:val="000000"/>
          <w:sz w:val="22"/>
          <w:szCs w:val="22"/>
        </w:rPr>
        <w:t>.</w:t>
      </w:r>
      <w:r w:rsidRPr="00E05F1F">
        <w:rPr>
          <w:rFonts w:asciiTheme="minorHAnsi" w:hAnsiTheme="minorHAnsi"/>
          <w:color w:val="000000"/>
          <w:sz w:val="22"/>
          <w:szCs w:val="22"/>
        </w:rPr>
        <w:t xml:space="preserve">  </w:t>
      </w:r>
      <w:r w:rsidRPr="00E05F1F">
        <w:rPr>
          <w:rFonts w:asciiTheme="minorHAnsi" w:hAnsiTheme="minorHAnsi"/>
          <w:sz w:val="22"/>
          <w:szCs w:val="22"/>
        </w:rPr>
        <w:t xml:space="preserve">Any replacements proposed by Subcontractor for the personnel so designated shall be qualified personnel, with a similar level of experience in successful completion of assignments of a similar nature and scope, to carry out the Work under this Subcontract.  In the event that a suitable replacement is not made, action </w:t>
      </w:r>
      <w:r w:rsidRPr="00E05F1F">
        <w:rPr>
          <w:rFonts w:asciiTheme="minorHAnsi" w:hAnsiTheme="minorHAnsi"/>
          <w:color w:val="000000"/>
          <w:sz w:val="22"/>
          <w:szCs w:val="22"/>
        </w:rPr>
        <w:t xml:space="preserve">appropriate to the situation will be initiated, which may include termination of this Subcontract in accordance with Article </w:t>
      </w:r>
      <w:r w:rsidRPr="00E05F1F">
        <w:rPr>
          <w:rFonts w:asciiTheme="minorHAnsi" w:hAnsiTheme="minorHAnsi"/>
          <w:color w:val="000000"/>
          <w:sz w:val="22"/>
          <w:szCs w:val="22"/>
          <w:highlight w:val="cyan"/>
        </w:rPr>
        <w:t>33</w:t>
      </w:r>
      <w:r w:rsidRPr="00E05F1F">
        <w:rPr>
          <w:rFonts w:asciiTheme="minorHAnsi" w:hAnsiTheme="minorHAnsi"/>
          <w:color w:val="000000"/>
          <w:sz w:val="22"/>
          <w:szCs w:val="22"/>
        </w:rPr>
        <w:t>, “Termination.”</w:t>
      </w:r>
    </w:p>
    <w:p w14:paraId="5FBB81CD" w14:textId="77777777" w:rsidR="00E05F1F" w:rsidRPr="00263319" w:rsidRDefault="00E05F1F" w:rsidP="00E05F1F">
      <w:pPr>
        <w:pStyle w:val="Heading1"/>
        <w:ind w:firstLine="0"/>
        <w:jc w:val="both"/>
        <w:rPr>
          <w:rFonts w:asciiTheme="minorHAnsi" w:hAnsiTheme="minorHAnsi"/>
        </w:rPr>
      </w:pPr>
      <w:bookmarkStart w:id="88" w:name="_Toc148512854"/>
      <w:bookmarkStart w:id="89" w:name="_Toc149965343"/>
      <w:bookmarkStart w:id="90" w:name="_Toc167772412"/>
      <w:bookmarkStart w:id="91" w:name="_Toc343168477"/>
      <w:bookmarkStart w:id="92" w:name="_Toc413850203"/>
      <w:r w:rsidRPr="00823B5A">
        <w:rPr>
          <w:rFonts w:asciiTheme="minorHAnsi" w:hAnsiTheme="minorHAnsi"/>
        </w:rPr>
        <w:t>A</w:t>
      </w:r>
      <w:r w:rsidR="002B4E81">
        <w:rPr>
          <w:rFonts w:asciiTheme="minorHAnsi" w:hAnsiTheme="minorHAnsi"/>
        </w:rPr>
        <w:t>rticle 16</w:t>
      </w:r>
      <w:r w:rsidRPr="00823B5A">
        <w:rPr>
          <w:rFonts w:asciiTheme="minorHAnsi" w:hAnsiTheme="minorHAnsi"/>
        </w:rPr>
        <w:tab/>
      </w:r>
      <w:r w:rsidRPr="00823B5A">
        <w:rPr>
          <w:rFonts w:asciiTheme="minorHAnsi" w:hAnsiTheme="minorHAnsi"/>
        </w:rPr>
        <w:tab/>
        <w:t>Title</w:t>
      </w:r>
      <w:bookmarkEnd w:id="88"/>
      <w:bookmarkEnd w:id="89"/>
      <w:bookmarkEnd w:id="90"/>
      <w:bookmarkEnd w:id="91"/>
      <w:bookmarkEnd w:id="92"/>
    </w:p>
    <w:p w14:paraId="376F826B" w14:textId="77777777" w:rsidR="00E05F1F" w:rsidRPr="00E05F1F" w:rsidRDefault="00E05F1F" w:rsidP="00E05F1F">
      <w:pPr>
        <w:tabs>
          <w:tab w:val="left" w:pos="-720"/>
          <w:tab w:val="left" w:pos="0"/>
          <w:tab w:val="left" w:pos="54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Theme="minorHAnsi" w:hAnsiTheme="minorHAnsi"/>
          <w:sz w:val="22"/>
        </w:rPr>
      </w:pPr>
      <w:r w:rsidRPr="00E05F1F">
        <w:rPr>
          <w:rFonts w:asciiTheme="minorHAnsi" w:hAnsiTheme="minorHAnsi"/>
          <w:sz w:val="22"/>
        </w:rPr>
        <w:t xml:space="preserve">Title to </w:t>
      </w:r>
      <w:r w:rsidR="00823B5A">
        <w:rPr>
          <w:rFonts w:asciiTheme="minorHAnsi" w:hAnsiTheme="minorHAnsi"/>
          <w:sz w:val="22"/>
        </w:rPr>
        <w:t>d</w:t>
      </w:r>
      <w:r w:rsidRPr="00E05F1F">
        <w:rPr>
          <w:rFonts w:asciiTheme="minorHAnsi" w:hAnsiTheme="minorHAnsi"/>
          <w:sz w:val="22"/>
        </w:rPr>
        <w:t>eliverables shall remain with the Subcontractor until final acceptance has taken place</w:t>
      </w:r>
      <w:r w:rsidR="00437773">
        <w:rPr>
          <w:rFonts w:asciiTheme="minorHAnsi" w:hAnsiTheme="minorHAnsi"/>
          <w:sz w:val="22"/>
        </w:rPr>
        <w:t xml:space="preserve"> in accordance with Article </w:t>
      </w:r>
      <w:r w:rsidR="00437773" w:rsidRPr="00437773">
        <w:rPr>
          <w:rFonts w:asciiTheme="minorHAnsi" w:hAnsiTheme="minorHAnsi"/>
          <w:sz w:val="22"/>
          <w:highlight w:val="cyan"/>
        </w:rPr>
        <w:t>17</w:t>
      </w:r>
      <w:r w:rsidR="00437773">
        <w:rPr>
          <w:rFonts w:asciiTheme="minorHAnsi" w:hAnsiTheme="minorHAnsi"/>
          <w:sz w:val="22"/>
        </w:rPr>
        <w:t>, “Acceptance</w:t>
      </w:r>
      <w:r w:rsidRPr="00E05F1F">
        <w:rPr>
          <w:rFonts w:asciiTheme="minorHAnsi" w:hAnsiTheme="minorHAnsi"/>
          <w:sz w:val="22"/>
        </w:rPr>
        <w:t>.</w:t>
      </w:r>
      <w:r w:rsidR="00437773">
        <w:rPr>
          <w:rFonts w:asciiTheme="minorHAnsi" w:hAnsiTheme="minorHAnsi"/>
          <w:sz w:val="22"/>
        </w:rPr>
        <w:t>”</w:t>
      </w:r>
      <w:r w:rsidRPr="00E05F1F">
        <w:rPr>
          <w:rFonts w:asciiTheme="minorHAnsi" w:hAnsiTheme="minorHAnsi"/>
          <w:sz w:val="22"/>
        </w:rPr>
        <w:t xml:space="preserve">  All </w:t>
      </w:r>
      <w:r w:rsidR="00680269">
        <w:rPr>
          <w:rFonts w:asciiTheme="minorHAnsi" w:hAnsiTheme="minorHAnsi"/>
          <w:sz w:val="22"/>
        </w:rPr>
        <w:t>d</w:t>
      </w:r>
      <w:r w:rsidRPr="00E05F1F">
        <w:rPr>
          <w:rFonts w:asciiTheme="minorHAnsi" w:hAnsiTheme="minorHAnsi"/>
          <w:sz w:val="22"/>
        </w:rPr>
        <w:t xml:space="preserve">eliverables to be delivered to UCAR hereunder </w:t>
      </w:r>
      <w:r w:rsidRPr="00E05F1F">
        <w:rPr>
          <w:rFonts w:asciiTheme="minorHAnsi" w:hAnsiTheme="minorHAnsi"/>
          <w:sz w:val="22"/>
        </w:rPr>
        <w:lastRenderedPageBreak/>
        <w:t xml:space="preserve">shall be free and clear of any and all liens and encumbrances whatsoever.  Final acceptance by UCAR of any </w:t>
      </w:r>
      <w:r w:rsidR="00680269">
        <w:rPr>
          <w:rFonts w:asciiTheme="minorHAnsi" w:hAnsiTheme="minorHAnsi"/>
          <w:sz w:val="22"/>
        </w:rPr>
        <w:t>d</w:t>
      </w:r>
      <w:r w:rsidRPr="00E05F1F">
        <w:rPr>
          <w:rFonts w:asciiTheme="minorHAnsi" w:hAnsiTheme="minorHAnsi"/>
          <w:sz w:val="22"/>
        </w:rPr>
        <w:t>eliverable</w:t>
      </w:r>
      <w:r w:rsidR="00680269">
        <w:rPr>
          <w:rFonts w:asciiTheme="minorHAnsi" w:hAnsiTheme="minorHAnsi"/>
          <w:sz w:val="22"/>
        </w:rPr>
        <w:t>s</w:t>
      </w:r>
      <w:r w:rsidRPr="00E05F1F">
        <w:rPr>
          <w:rFonts w:asciiTheme="minorHAnsi" w:hAnsiTheme="minorHAnsi"/>
          <w:sz w:val="22"/>
        </w:rPr>
        <w:t xml:space="preserve"> hereunder shall precede title passage, such that title shall be deemed not to have passed from the Subcontractor to </w:t>
      </w:r>
      <w:r w:rsidR="009F0604">
        <w:rPr>
          <w:rFonts w:asciiTheme="minorHAnsi" w:hAnsiTheme="minorHAnsi"/>
          <w:sz w:val="22"/>
        </w:rPr>
        <w:t>the Government</w:t>
      </w:r>
      <w:r w:rsidRPr="00E05F1F">
        <w:rPr>
          <w:rFonts w:asciiTheme="minorHAnsi" w:hAnsiTheme="minorHAnsi"/>
          <w:sz w:val="22"/>
        </w:rPr>
        <w:t xml:space="preserve"> until UCAR’s final acceptance of </w:t>
      </w:r>
      <w:r w:rsidR="00680269">
        <w:rPr>
          <w:rFonts w:asciiTheme="minorHAnsi" w:hAnsiTheme="minorHAnsi"/>
          <w:sz w:val="22"/>
        </w:rPr>
        <w:t>d</w:t>
      </w:r>
      <w:r w:rsidRPr="00E05F1F">
        <w:rPr>
          <w:rFonts w:asciiTheme="minorHAnsi" w:hAnsiTheme="minorHAnsi"/>
          <w:sz w:val="22"/>
        </w:rPr>
        <w:t>eliverables hereunder.</w:t>
      </w:r>
    </w:p>
    <w:p w14:paraId="4BEB20C1" w14:textId="77777777" w:rsidR="00E05F1F" w:rsidRPr="00263319" w:rsidRDefault="00E05F1F" w:rsidP="00E05F1F">
      <w:pPr>
        <w:pStyle w:val="Heading1"/>
        <w:ind w:firstLine="0"/>
        <w:jc w:val="both"/>
        <w:rPr>
          <w:rFonts w:asciiTheme="minorHAnsi" w:hAnsiTheme="minorHAnsi"/>
        </w:rPr>
      </w:pPr>
      <w:bookmarkStart w:id="93" w:name="_Toc343168478"/>
      <w:bookmarkStart w:id="94" w:name="_Toc413850204"/>
      <w:r w:rsidRPr="00E05F1F">
        <w:rPr>
          <w:rFonts w:asciiTheme="minorHAnsi" w:hAnsiTheme="minorHAnsi"/>
        </w:rPr>
        <w:t>A</w:t>
      </w:r>
      <w:r w:rsidR="002B4E81">
        <w:rPr>
          <w:rFonts w:asciiTheme="minorHAnsi" w:hAnsiTheme="minorHAnsi"/>
        </w:rPr>
        <w:t>rticle 17</w:t>
      </w:r>
      <w:r w:rsidRPr="00E05F1F">
        <w:rPr>
          <w:rFonts w:asciiTheme="minorHAnsi" w:hAnsiTheme="minorHAnsi"/>
        </w:rPr>
        <w:tab/>
      </w:r>
      <w:r w:rsidRPr="00E05F1F">
        <w:rPr>
          <w:rFonts w:asciiTheme="minorHAnsi" w:hAnsiTheme="minorHAnsi"/>
        </w:rPr>
        <w:tab/>
        <w:t>Acceptance</w:t>
      </w:r>
      <w:bookmarkEnd w:id="93"/>
      <w:bookmarkEnd w:id="94"/>
    </w:p>
    <w:p w14:paraId="16547CCF" w14:textId="77777777" w:rsidR="0059064D" w:rsidRDefault="00E05F1F" w:rsidP="007A630F">
      <w:pPr>
        <w:ind w:left="0"/>
        <w:jc w:val="both"/>
        <w:rPr>
          <w:rFonts w:asciiTheme="minorHAnsi" w:hAnsiTheme="minorHAnsi"/>
          <w:sz w:val="22"/>
        </w:rPr>
      </w:pPr>
      <w:r w:rsidRPr="00E05F1F">
        <w:rPr>
          <w:rFonts w:asciiTheme="minorHAnsi" w:hAnsiTheme="minorHAnsi"/>
          <w:sz w:val="22"/>
        </w:rPr>
        <w:t>UCAR will not accept the equipment, supplies, or other Work required by this Subcontract until all the specifications contained or incorporated in this Subcontract have been me</w:t>
      </w:r>
      <w:r w:rsidR="00263319">
        <w:rPr>
          <w:rFonts w:asciiTheme="minorHAnsi" w:hAnsiTheme="minorHAnsi"/>
          <w:sz w:val="22"/>
        </w:rPr>
        <w:t>t to UCAR's sole satisfaction.</w:t>
      </w:r>
    </w:p>
    <w:p w14:paraId="4244CBDE" w14:textId="77777777" w:rsidR="0059064D" w:rsidRDefault="0059064D" w:rsidP="007A630F">
      <w:pPr>
        <w:ind w:left="0"/>
        <w:jc w:val="both"/>
        <w:rPr>
          <w:rFonts w:asciiTheme="minorHAnsi" w:hAnsiTheme="minorHAnsi"/>
          <w:sz w:val="22"/>
        </w:rPr>
      </w:pPr>
    </w:p>
    <w:p w14:paraId="644DE61A" w14:textId="77777777" w:rsidR="00CA597C" w:rsidRDefault="00E05F1F" w:rsidP="007A630F">
      <w:pPr>
        <w:ind w:left="0"/>
        <w:jc w:val="both"/>
        <w:rPr>
          <w:rFonts w:asciiTheme="minorHAnsi" w:hAnsiTheme="minorHAnsi"/>
          <w:sz w:val="22"/>
        </w:rPr>
      </w:pPr>
      <w:r w:rsidRPr="00E05F1F">
        <w:rPr>
          <w:rFonts w:asciiTheme="minorHAnsi" w:hAnsiTheme="minorHAnsi"/>
          <w:sz w:val="22"/>
        </w:rPr>
        <w:t xml:space="preserve">Risk of loss shall remain with the Subcontractor until </w:t>
      </w:r>
      <w:r w:rsidR="00934C42">
        <w:rPr>
          <w:rFonts w:asciiTheme="minorHAnsi" w:hAnsiTheme="minorHAnsi"/>
          <w:sz w:val="22"/>
        </w:rPr>
        <w:t xml:space="preserve">final </w:t>
      </w:r>
      <w:r w:rsidRPr="00E05F1F">
        <w:rPr>
          <w:rFonts w:asciiTheme="minorHAnsi" w:hAnsiTheme="minorHAnsi"/>
          <w:sz w:val="22"/>
        </w:rPr>
        <w:t>acceptance</w:t>
      </w:r>
      <w:r w:rsidR="00934C42">
        <w:rPr>
          <w:rFonts w:asciiTheme="minorHAnsi" w:hAnsiTheme="minorHAnsi"/>
          <w:sz w:val="22"/>
        </w:rPr>
        <w:t xml:space="preserve"> by UCAR</w:t>
      </w:r>
      <w:r w:rsidRPr="00E05F1F">
        <w:rPr>
          <w:rFonts w:asciiTheme="minorHAnsi" w:hAnsiTheme="minorHAnsi"/>
          <w:sz w:val="22"/>
        </w:rPr>
        <w:t>.</w:t>
      </w:r>
      <w:r w:rsidR="0059064D">
        <w:rPr>
          <w:rFonts w:asciiTheme="minorHAnsi" w:hAnsiTheme="minorHAnsi"/>
          <w:sz w:val="22"/>
        </w:rPr>
        <w:t xml:space="preserve">  </w:t>
      </w:r>
      <w:r w:rsidR="00CA597C" w:rsidRPr="00E05F1F">
        <w:rPr>
          <w:rFonts w:asciiTheme="minorHAnsi" w:hAnsiTheme="minorHAnsi"/>
          <w:sz w:val="22"/>
        </w:rPr>
        <w:t>The Subcontractor shall bear</w:t>
      </w:r>
      <w:r w:rsidR="00CA597C">
        <w:rPr>
          <w:rFonts w:asciiTheme="minorHAnsi" w:hAnsiTheme="minorHAnsi"/>
          <w:sz w:val="22"/>
        </w:rPr>
        <w:t xml:space="preserve"> all risk of loss or damage to d</w:t>
      </w:r>
      <w:r w:rsidR="00CA597C" w:rsidRPr="00E05F1F">
        <w:rPr>
          <w:rFonts w:asciiTheme="minorHAnsi" w:hAnsiTheme="minorHAnsi"/>
          <w:sz w:val="22"/>
        </w:rPr>
        <w:t xml:space="preserve">eliverables rejected by UCAR, after notice of rejection until such </w:t>
      </w:r>
      <w:r w:rsidR="00CA597C">
        <w:rPr>
          <w:rFonts w:asciiTheme="minorHAnsi" w:hAnsiTheme="minorHAnsi"/>
          <w:sz w:val="22"/>
        </w:rPr>
        <w:t>d</w:t>
      </w:r>
      <w:r w:rsidR="00CA597C" w:rsidRPr="00E05F1F">
        <w:rPr>
          <w:rFonts w:asciiTheme="minorHAnsi" w:hAnsiTheme="minorHAnsi"/>
          <w:sz w:val="22"/>
        </w:rPr>
        <w:t>eliverables are redelivered to UCAR, except for loss, destruction</w:t>
      </w:r>
      <w:r w:rsidR="00CA597C">
        <w:rPr>
          <w:rFonts w:asciiTheme="minorHAnsi" w:hAnsiTheme="minorHAnsi"/>
          <w:sz w:val="22"/>
        </w:rPr>
        <w:t>,</w:t>
      </w:r>
      <w:r w:rsidR="00CA597C" w:rsidRPr="00E05F1F">
        <w:rPr>
          <w:rFonts w:asciiTheme="minorHAnsi" w:hAnsiTheme="minorHAnsi"/>
          <w:sz w:val="22"/>
        </w:rPr>
        <w:t xml:space="preserve"> or other damage to such rejected </w:t>
      </w:r>
      <w:r w:rsidR="00CA597C">
        <w:rPr>
          <w:rFonts w:asciiTheme="minorHAnsi" w:hAnsiTheme="minorHAnsi"/>
          <w:sz w:val="22"/>
        </w:rPr>
        <w:t>d</w:t>
      </w:r>
      <w:r w:rsidR="00CA597C" w:rsidRPr="00E05F1F">
        <w:rPr>
          <w:rFonts w:asciiTheme="minorHAnsi" w:hAnsiTheme="minorHAnsi"/>
          <w:sz w:val="22"/>
        </w:rPr>
        <w:t xml:space="preserve">eliverables resulting solely from the negligence of officers, agents, or employees of UCAR acting within </w:t>
      </w:r>
      <w:r w:rsidR="00263319">
        <w:rPr>
          <w:rFonts w:asciiTheme="minorHAnsi" w:hAnsiTheme="minorHAnsi"/>
          <w:sz w:val="22"/>
        </w:rPr>
        <w:t>the scope of their employment.</w:t>
      </w:r>
    </w:p>
    <w:p w14:paraId="1B816736" w14:textId="77777777" w:rsidR="00CA597C" w:rsidRDefault="00CA597C" w:rsidP="007A630F">
      <w:pPr>
        <w:ind w:left="0"/>
        <w:jc w:val="both"/>
        <w:rPr>
          <w:rFonts w:asciiTheme="minorHAnsi" w:hAnsiTheme="minorHAnsi"/>
          <w:sz w:val="22"/>
        </w:rPr>
      </w:pPr>
    </w:p>
    <w:p w14:paraId="4E614E72" w14:textId="77777777" w:rsidR="004F57D4" w:rsidRDefault="004F57D4" w:rsidP="007A630F">
      <w:pPr>
        <w:ind w:left="0"/>
        <w:jc w:val="both"/>
        <w:rPr>
          <w:rFonts w:asciiTheme="minorHAnsi" w:hAnsiTheme="minorHAnsi" w:cstheme="minorHAnsi"/>
          <w:sz w:val="22"/>
          <w:szCs w:val="22"/>
        </w:rPr>
      </w:pPr>
      <w:r w:rsidRPr="004F57D4">
        <w:rPr>
          <w:rFonts w:asciiTheme="minorHAnsi" w:hAnsiTheme="minorHAnsi" w:cstheme="minorHAnsi"/>
          <w:sz w:val="22"/>
          <w:szCs w:val="22"/>
        </w:rPr>
        <w:t xml:space="preserve">If UCAR agrees to accept any </w:t>
      </w:r>
      <w:r w:rsidR="00B46DAB">
        <w:rPr>
          <w:rFonts w:asciiTheme="minorHAnsi" w:hAnsiTheme="minorHAnsi" w:cstheme="minorHAnsi"/>
          <w:sz w:val="22"/>
          <w:szCs w:val="22"/>
        </w:rPr>
        <w:t>deliverable</w:t>
      </w:r>
      <w:r>
        <w:rPr>
          <w:rFonts w:asciiTheme="minorHAnsi" w:hAnsiTheme="minorHAnsi" w:cstheme="minorHAnsi"/>
          <w:sz w:val="22"/>
          <w:szCs w:val="22"/>
        </w:rPr>
        <w:t>s</w:t>
      </w:r>
      <w:r w:rsidRPr="004F57D4">
        <w:rPr>
          <w:rFonts w:asciiTheme="minorHAnsi" w:hAnsiTheme="minorHAnsi" w:cstheme="minorHAnsi"/>
          <w:sz w:val="22"/>
          <w:szCs w:val="22"/>
        </w:rPr>
        <w:t xml:space="preserve"> after the </w:t>
      </w:r>
      <w:r>
        <w:rPr>
          <w:rFonts w:asciiTheme="minorHAnsi" w:hAnsiTheme="minorHAnsi" w:cstheme="minorHAnsi"/>
          <w:sz w:val="22"/>
          <w:szCs w:val="22"/>
        </w:rPr>
        <w:t xml:space="preserve">due </w:t>
      </w:r>
      <w:r w:rsidRPr="004F57D4">
        <w:rPr>
          <w:rFonts w:asciiTheme="minorHAnsi" w:hAnsiTheme="minorHAnsi" w:cstheme="minorHAnsi"/>
          <w:sz w:val="22"/>
          <w:szCs w:val="22"/>
        </w:rPr>
        <w:t xml:space="preserve">dates specified in the Subcontract, Subcontractor shall make shipment by the most expeditious means via </w:t>
      </w:r>
      <w:r w:rsidR="00C812DF">
        <w:rPr>
          <w:rFonts w:asciiTheme="minorHAnsi" w:hAnsiTheme="minorHAnsi" w:cstheme="minorHAnsi"/>
          <w:sz w:val="22"/>
          <w:szCs w:val="22"/>
        </w:rPr>
        <w:t>expeditious</w:t>
      </w:r>
      <w:r w:rsidR="00C812DF" w:rsidRPr="004F57D4">
        <w:rPr>
          <w:rFonts w:asciiTheme="minorHAnsi" w:hAnsiTheme="minorHAnsi" w:cstheme="minorHAnsi"/>
          <w:sz w:val="22"/>
          <w:szCs w:val="22"/>
        </w:rPr>
        <w:t xml:space="preserve"> </w:t>
      </w:r>
      <w:r w:rsidRPr="004F57D4">
        <w:rPr>
          <w:rFonts w:asciiTheme="minorHAnsi" w:hAnsiTheme="minorHAnsi" w:cstheme="minorHAnsi"/>
          <w:sz w:val="22"/>
          <w:szCs w:val="22"/>
        </w:rPr>
        <w:t>transportation at no additional cost to UCAR</w:t>
      </w:r>
      <w:r w:rsidR="00B46DAB">
        <w:rPr>
          <w:rFonts w:asciiTheme="minorHAnsi" w:hAnsiTheme="minorHAnsi" w:cstheme="minorHAnsi"/>
          <w:sz w:val="22"/>
          <w:szCs w:val="22"/>
        </w:rPr>
        <w:t xml:space="preserve"> in the event a physical delivery is required</w:t>
      </w:r>
      <w:r w:rsidRPr="004F57D4">
        <w:rPr>
          <w:rFonts w:asciiTheme="minorHAnsi" w:hAnsiTheme="minorHAnsi" w:cstheme="minorHAnsi"/>
          <w:sz w:val="22"/>
          <w:szCs w:val="22"/>
        </w:rPr>
        <w:t xml:space="preserve">.  Acceptance of late deliveries shall not be deemed a waiver of UCAR’s right to hold Subcontractor liable for any loss or damage resulting therefrom nor shall it act as a modification of the Subcontractor’s obligation to make future deliveries in accordance with the </w:t>
      </w:r>
      <w:r w:rsidR="00B46DAB">
        <w:rPr>
          <w:rFonts w:asciiTheme="minorHAnsi" w:hAnsiTheme="minorHAnsi" w:cstheme="minorHAnsi"/>
          <w:sz w:val="22"/>
          <w:szCs w:val="22"/>
        </w:rPr>
        <w:t>due dates</w:t>
      </w:r>
      <w:r w:rsidRPr="004F57D4">
        <w:rPr>
          <w:rFonts w:asciiTheme="minorHAnsi" w:hAnsiTheme="minorHAnsi" w:cstheme="minorHAnsi"/>
          <w:sz w:val="22"/>
          <w:szCs w:val="22"/>
        </w:rPr>
        <w:t xml:space="preserve"> set forth in this Subcontract.  The Subcontractor shall furnish sufficient labor and management personnel, plant and equipment</w:t>
      </w:r>
      <w:r w:rsidR="00F332C6">
        <w:rPr>
          <w:rFonts w:asciiTheme="minorHAnsi" w:hAnsiTheme="minorHAnsi" w:cstheme="minorHAnsi"/>
          <w:sz w:val="22"/>
          <w:szCs w:val="22"/>
        </w:rPr>
        <w:t>,</w:t>
      </w:r>
      <w:r w:rsidRPr="004F57D4">
        <w:rPr>
          <w:rFonts w:asciiTheme="minorHAnsi" w:hAnsiTheme="minorHAnsi" w:cstheme="minorHAnsi"/>
          <w:sz w:val="22"/>
          <w:szCs w:val="22"/>
        </w:rPr>
        <w:t xml:space="preserve"> and any other resources required in performance of this Subcontract and shall work such hours, including overtime, additional shifts, weekend</w:t>
      </w:r>
      <w:r w:rsidR="00F332C6">
        <w:rPr>
          <w:rFonts w:asciiTheme="minorHAnsi" w:hAnsiTheme="minorHAnsi" w:cstheme="minorHAnsi"/>
          <w:sz w:val="22"/>
          <w:szCs w:val="22"/>
        </w:rPr>
        <w:t>,</w:t>
      </w:r>
      <w:r w:rsidRPr="004F57D4">
        <w:rPr>
          <w:rFonts w:asciiTheme="minorHAnsi" w:hAnsiTheme="minorHAnsi" w:cstheme="minorHAnsi"/>
          <w:sz w:val="22"/>
          <w:szCs w:val="22"/>
        </w:rPr>
        <w:t xml:space="preserve"> and holiday work, as may be required to assure compliance with the </w:t>
      </w:r>
      <w:r w:rsidR="00B46DAB">
        <w:rPr>
          <w:rFonts w:asciiTheme="minorHAnsi" w:hAnsiTheme="minorHAnsi" w:cstheme="minorHAnsi"/>
          <w:sz w:val="22"/>
          <w:szCs w:val="22"/>
        </w:rPr>
        <w:t>due</w:t>
      </w:r>
      <w:r w:rsidRPr="004F57D4">
        <w:rPr>
          <w:rFonts w:asciiTheme="minorHAnsi" w:hAnsiTheme="minorHAnsi" w:cstheme="minorHAnsi"/>
          <w:sz w:val="22"/>
          <w:szCs w:val="22"/>
        </w:rPr>
        <w:t xml:space="preserve"> dates </w:t>
      </w:r>
      <w:r w:rsidR="00B46DAB">
        <w:rPr>
          <w:rFonts w:asciiTheme="minorHAnsi" w:hAnsiTheme="minorHAnsi" w:cstheme="minorHAnsi"/>
          <w:sz w:val="22"/>
          <w:szCs w:val="22"/>
        </w:rPr>
        <w:t xml:space="preserve">for deliverables </w:t>
      </w:r>
      <w:r w:rsidRPr="004F57D4">
        <w:rPr>
          <w:rFonts w:asciiTheme="minorHAnsi" w:hAnsiTheme="minorHAnsi" w:cstheme="minorHAnsi"/>
          <w:sz w:val="22"/>
          <w:szCs w:val="22"/>
        </w:rPr>
        <w:t>as set forth herein at no change in Subcontract price. The time of delivery is an essent</w:t>
      </w:r>
      <w:r w:rsidR="00441D42">
        <w:rPr>
          <w:rFonts w:asciiTheme="minorHAnsi" w:hAnsiTheme="minorHAnsi" w:cstheme="minorHAnsi"/>
          <w:sz w:val="22"/>
          <w:szCs w:val="22"/>
        </w:rPr>
        <w:t>ial element of this Subcontract.</w:t>
      </w:r>
    </w:p>
    <w:p w14:paraId="060B3E5D" w14:textId="77777777" w:rsidR="00441D42" w:rsidRDefault="00441D42" w:rsidP="007A630F">
      <w:pPr>
        <w:ind w:left="0"/>
        <w:jc w:val="both"/>
        <w:rPr>
          <w:rFonts w:asciiTheme="minorHAnsi" w:hAnsiTheme="minorHAnsi" w:cstheme="minorHAnsi"/>
          <w:sz w:val="22"/>
          <w:szCs w:val="22"/>
        </w:rPr>
      </w:pPr>
    </w:p>
    <w:p w14:paraId="78642C2E" w14:textId="77777777" w:rsidR="00CA597C" w:rsidRDefault="00441D42" w:rsidP="007A630F">
      <w:pPr>
        <w:ind w:left="0"/>
        <w:jc w:val="both"/>
        <w:rPr>
          <w:rFonts w:asciiTheme="minorHAnsi" w:hAnsiTheme="minorHAnsi"/>
          <w:sz w:val="22"/>
        </w:rPr>
      </w:pPr>
      <w:r w:rsidRPr="00E05F1F">
        <w:rPr>
          <w:rFonts w:asciiTheme="minorHAnsi" w:hAnsiTheme="minorHAnsi"/>
          <w:sz w:val="22"/>
        </w:rPr>
        <w:t xml:space="preserve">A “Certificate of Completion” shall be signed and submitted by the Subcontractor with </w:t>
      </w:r>
      <w:r>
        <w:rPr>
          <w:rFonts w:asciiTheme="minorHAnsi" w:hAnsiTheme="minorHAnsi"/>
          <w:sz w:val="22"/>
        </w:rPr>
        <w:t>each Deliverable</w:t>
      </w:r>
      <w:r w:rsidRPr="00E05F1F">
        <w:rPr>
          <w:rFonts w:asciiTheme="minorHAnsi" w:hAnsiTheme="minorHAnsi"/>
          <w:sz w:val="22"/>
        </w:rPr>
        <w:t xml:space="preserve"> and will </w:t>
      </w:r>
      <w:r>
        <w:rPr>
          <w:rFonts w:asciiTheme="minorHAnsi" w:hAnsiTheme="minorHAnsi"/>
          <w:sz w:val="22"/>
        </w:rPr>
        <w:t xml:space="preserve">be </w:t>
      </w:r>
      <w:r w:rsidRPr="00E05F1F">
        <w:rPr>
          <w:rFonts w:asciiTheme="minorHAnsi" w:hAnsiTheme="minorHAnsi"/>
          <w:sz w:val="22"/>
        </w:rPr>
        <w:t xml:space="preserve">countersigned by </w:t>
      </w:r>
      <w:r>
        <w:rPr>
          <w:rFonts w:asciiTheme="minorHAnsi" w:hAnsiTheme="minorHAnsi"/>
          <w:sz w:val="22"/>
        </w:rPr>
        <w:t xml:space="preserve">the </w:t>
      </w:r>
      <w:r w:rsidRPr="00E05F1F">
        <w:rPr>
          <w:rFonts w:asciiTheme="minorHAnsi" w:hAnsiTheme="minorHAnsi"/>
          <w:sz w:val="22"/>
        </w:rPr>
        <w:t xml:space="preserve">UCAR </w:t>
      </w:r>
      <w:r>
        <w:rPr>
          <w:rFonts w:asciiTheme="minorHAnsi" w:hAnsiTheme="minorHAnsi"/>
          <w:sz w:val="22"/>
        </w:rPr>
        <w:t xml:space="preserve">Contract Representative </w:t>
      </w:r>
      <w:r w:rsidRPr="00E05F1F">
        <w:rPr>
          <w:rFonts w:asciiTheme="minorHAnsi" w:hAnsiTheme="minorHAnsi"/>
          <w:sz w:val="22"/>
        </w:rPr>
        <w:t>upon acceptance</w:t>
      </w:r>
      <w:r>
        <w:rPr>
          <w:rFonts w:asciiTheme="minorHAnsi" w:hAnsiTheme="minorHAnsi"/>
          <w:sz w:val="22"/>
        </w:rPr>
        <w:t xml:space="preserve"> of each Deliverable</w:t>
      </w:r>
      <w:r w:rsidRPr="00E05F1F">
        <w:rPr>
          <w:rFonts w:asciiTheme="minorHAnsi" w:hAnsiTheme="minorHAnsi"/>
          <w:sz w:val="22"/>
        </w:rPr>
        <w:t>.</w:t>
      </w:r>
      <w:r>
        <w:rPr>
          <w:rFonts w:asciiTheme="minorHAnsi" w:hAnsiTheme="minorHAnsi"/>
          <w:sz w:val="22"/>
        </w:rPr>
        <w:t xml:space="preserve">  Deliverables are identified in Schedule E.</w:t>
      </w:r>
    </w:p>
    <w:p w14:paraId="35FFDBF8" w14:textId="77777777" w:rsidR="00441D42" w:rsidRDefault="00441D42" w:rsidP="007A630F">
      <w:pPr>
        <w:ind w:left="0"/>
        <w:jc w:val="both"/>
        <w:rPr>
          <w:rFonts w:asciiTheme="minorHAnsi" w:hAnsiTheme="minorHAnsi" w:cstheme="minorHAnsi"/>
          <w:sz w:val="22"/>
          <w:szCs w:val="22"/>
        </w:rPr>
      </w:pPr>
    </w:p>
    <w:p w14:paraId="33A68B4B" w14:textId="77777777" w:rsidR="00DB57CD" w:rsidRPr="00441D42" w:rsidRDefault="00441D42" w:rsidP="00441D42">
      <w:pPr>
        <w:pStyle w:val="ListParagraph"/>
        <w:numPr>
          <w:ilvl w:val="0"/>
          <w:numId w:val="44"/>
        </w:numPr>
        <w:ind w:left="360"/>
        <w:jc w:val="both"/>
        <w:rPr>
          <w:rFonts w:asciiTheme="minorHAnsi" w:hAnsiTheme="minorHAnsi"/>
          <w:sz w:val="22"/>
          <w:szCs w:val="22"/>
        </w:rPr>
      </w:pPr>
      <w:r w:rsidRPr="00441D42">
        <w:rPr>
          <w:rFonts w:asciiTheme="minorHAnsi" w:hAnsiTheme="minorHAnsi"/>
          <w:sz w:val="22"/>
        </w:rPr>
        <w:t xml:space="preserve">For Deliverables requiring acceptance testing, </w:t>
      </w:r>
      <w:r w:rsidR="00D8331E" w:rsidRPr="00441D42">
        <w:rPr>
          <w:rFonts w:asciiTheme="minorHAnsi" w:hAnsiTheme="minorHAnsi"/>
          <w:sz w:val="22"/>
        </w:rPr>
        <w:t xml:space="preserve">UCAR’s acceptance shall be based upon the successful completion of the </w:t>
      </w:r>
      <w:r w:rsidRPr="00441D42">
        <w:rPr>
          <w:rFonts w:asciiTheme="minorHAnsi" w:hAnsiTheme="minorHAnsi"/>
          <w:sz w:val="22"/>
        </w:rPr>
        <w:t xml:space="preserve">Deliverable’s </w:t>
      </w:r>
      <w:r w:rsidR="00D8331E" w:rsidRPr="00441D42">
        <w:rPr>
          <w:rFonts w:asciiTheme="minorHAnsi" w:hAnsiTheme="minorHAnsi"/>
          <w:sz w:val="22"/>
        </w:rPr>
        <w:t>acceptance test</w:t>
      </w:r>
      <w:r>
        <w:rPr>
          <w:rFonts w:asciiTheme="minorHAnsi" w:hAnsiTheme="minorHAnsi"/>
          <w:sz w:val="22"/>
        </w:rPr>
        <w:t xml:space="preserve">. </w:t>
      </w:r>
      <w:r w:rsidR="00D8331E" w:rsidRPr="00441D42">
        <w:rPr>
          <w:rFonts w:asciiTheme="minorHAnsi" w:hAnsiTheme="minorHAnsi"/>
          <w:sz w:val="22"/>
        </w:rPr>
        <w:t>Acceptance criteria and acceptance testing procedures are defined in Schedule F.</w:t>
      </w:r>
    </w:p>
    <w:p w14:paraId="173A79B1" w14:textId="77777777" w:rsidR="00441D42" w:rsidRDefault="00441D42" w:rsidP="00441D42">
      <w:pPr>
        <w:ind w:left="0"/>
        <w:jc w:val="both"/>
        <w:rPr>
          <w:rFonts w:asciiTheme="minorHAnsi" w:hAnsiTheme="minorHAnsi"/>
          <w:sz w:val="22"/>
          <w:szCs w:val="22"/>
        </w:rPr>
      </w:pPr>
    </w:p>
    <w:p w14:paraId="395B2CAE" w14:textId="77777777" w:rsidR="00441D42" w:rsidRPr="00441D42" w:rsidRDefault="00441D42" w:rsidP="00441D42">
      <w:pPr>
        <w:pStyle w:val="ListParagraph"/>
        <w:numPr>
          <w:ilvl w:val="0"/>
          <w:numId w:val="44"/>
        </w:numPr>
        <w:ind w:left="360"/>
        <w:jc w:val="both"/>
        <w:rPr>
          <w:rFonts w:asciiTheme="minorHAnsi" w:hAnsiTheme="minorHAnsi"/>
          <w:sz w:val="22"/>
        </w:rPr>
      </w:pPr>
      <w:r w:rsidRPr="00441D42">
        <w:rPr>
          <w:rFonts w:asciiTheme="minorHAnsi" w:hAnsiTheme="minorHAnsi"/>
          <w:sz w:val="22"/>
          <w:szCs w:val="22"/>
        </w:rPr>
        <w:t>For Deliverables not requiring acceptance testing, UCAR’s acceptance shall be based upon UCAR’s sole satisfaction and determination that the Deliverable’s requirements have been satisfactorily met.</w:t>
      </w:r>
    </w:p>
    <w:p w14:paraId="79CDDD95" w14:textId="77777777" w:rsidR="00370E0B" w:rsidRPr="00E415A6" w:rsidRDefault="00EF3F24">
      <w:pPr>
        <w:pStyle w:val="Heading1"/>
        <w:ind w:firstLine="0"/>
        <w:jc w:val="both"/>
        <w:rPr>
          <w:rFonts w:asciiTheme="minorHAnsi" w:hAnsiTheme="minorHAnsi"/>
        </w:rPr>
      </w:pPr>
      <w:bookmarkStart w:id="95" w:name="_Toc56836578"/>
      <w:bookmarkStart w:id="96" w:name="_Toc58643715"/>
      <w:bookmarkStart w:id="97" w:name="_Toc62030803"/>
      <w:bookmarkStart w:id="98" w:name="_Toc295465361"/>
      <w:bookmarkStart w:id="99" w:name="_Toc413850205"/>
      <w:bookmarkStart w:id="100" w:name="_Toc496588250"/>
      <w:bookmarkStart w:id="101" w:name="_Toc496593624"/>
      <w:bookmarkStart w:id="102" w:name="_Toc496595344"/>
      <w:bookmarkStart w:id="103" w:name="_Toc496598164"/>
      <w:bookmarkStart w:id="104" w:name="_Toc496598326"/>
      <w:bookmarkStart w:id="105" w:name="_Toc497109993"/>
      <w:r w:rsidRPr="00E415A6">
        <w:rPr>
          <w:rFonts w:asciiTheme="minorHAnsi" w:hAnsiTheme="minorHAnsi"/>
        </w:rPr>
        <w:t xml:space="preserve">Article </w:t>
      </w:r>
      <w:r w:rsidR="002B4E81">
        <w:rPr>
          <w:rFonts w:asciiTheme="minorHAnsi" w:hAnsiTheme="minorHAnsi"/>
        </w:rPr>
        <w:t>18</w:t>
      </w:r>
      <w:r w:rsidR="00370E0B" w:rsidRPr="00E415A6">
        <w:rPr>
          <w:rFonts w:asciiTheme="minorHAnsi" w:hAnsiTheme="minorHAnsi"/>
        </w:rPr>
        <w:tab/>
      </w:r>
      <w:r w:rsidR="00B00C55" w:rsidRPr="00E415A6">
        <w:rPr>
          <w:rFonts w:asciiTheme="minorHAnsi" w:hAnsiTheme="minorHAnsi"/>
        </w:rPr>
        <w:tab/>
      </w:r>
      <w:r w:rsidR="00370E0B" w:rsidRPr="00E415A6">
        <w:rPr>
          <w:rFonts w:asciiTheme="minorHAnsi" w:hAnsiTheme="minorHAnsi"/>
        </w:rPr>
        <w:t>Independent Contractor</w:t>
      </w:r>
      <w:bookmarkEnd w:id="95"/>
      <w:bookmarkEnd w:id="96"/>
      <w:bookmarkEnd w:id="97"/>
      <w:bookmarkEnd w:id="98"/>
      <w:bookmarkEnd w:id="99"/>
    </w:p>
    <w:p w14:paraId="69BA9D2E" w14:textId="77777777" w:rsidR="00370E0B" w:rsidRPr="00E415A6" w:rsidRDefault="00370E0B">
      <w:pPr>
        <w:ind w:left="0"/>
        <w:jc w:val="both"/>
        <w:rPr>
          <w:rFonts w:asciiTheme="minorHAnsi" w:hAnsiTheme="minorHAnsi"/>
          <w:sz w:val="22"/>
        </w:rPr>
      </w:pPr>
      <w:r w:rsidRPr="00E415A6">
        <w:rPr>
          <w:rFonts w:asciiTheme="minorHAnsi" w:hAnsiTheme="minorHAnsi"/>
          <w:sz w:val="22"/>
        </w:rPr>
        <w:t xml:space="preserve">In all matters relating to this </w:t>
      </w:r>
      <w:r w:rsidR="00ED08FC">
        <w:rPr>
          <w:rFonts w:asciiTheme="minorHAnsi" w:hAnsiTheme="minorHAnsi"/>
          <w:sz w:val="22"/>
        </w:rPr>
        <w:t>Subcontract</w:t>
      </w:r>
      <w:r w:rsidRPr="00E415A6">
        <w:rPr>
          <w:rFonts w:asciiTheme="minorHAnsi" w:hAnsiTheme="minorHAnsi"/>
          <w:sz w:val="22"/>
        </w:rPr>
        <w:t xml:space="preserve">, the </w:t>
      </w:r>
      <w:r w:rsidR="00ED08FC">
        <w:rPr>
          <w:rFonts w:asciiTheme="minorHAnsi" w:hAnsiTheme="minorHAnsi"/>
          <w:sz w:val="22"/>
        </w:rPr>
        <w:t>Subcontractor</w:t>
      </w:r>
      <w:r w:rsidRPr="00E415A6">
        <w:rPr>
          <w:rFonts w:asciiTheme="minorHAnsi" w:hAnsiTheme="minorHAnsi"/>
          <w:sz w:val="22"/>
        </w:rPr>
        <w:t xml:space="preserve"> shall act as an independent contractor. The </w:t>
      </w:r>
      <w:r w:rsidR="00ED08FC">
        <w:rPr>
          <w:rFonts w:asciiTheme="minorHAnsi" w:hAnsiTheme="minorHAnsi"/>
          <w:sz w:val="22"/>
        </w:rPr>
        <w:t>Subcontractor</w:t>
      </w:r>
      <w:r w:rsidRPr="00E415A6">
        <w:rPr>
          <w:rFonts w:asciiTheme="minorHAnsi" w:hAnsiTheme="minorHAnsi"/>
          <w:sz w:val="22"/>
        </w:rPr>
        <w:t xml:space="preserve"> shall not represent that it has the authority to assume or create any obligation, express or implied, on behalf of UCAR, nor will it represent or attempt to represent UCAR as its agent, employee, or in any other capacity.  Nothing in this </w:t>
      </w:r>
      <w:r w:rsidR="00ED08FC">
        <w:rPr>
          <w:rFonts w:asciiTheme="minorHAnsi" w:hAnsiTheme="minorHAnsi"/>
          <w:sz w:val="22"/>
        </w:rPr>
        <w:t>Subcontract</w:t>
      </w:r>
      <w:r w:rsidRPr="00E415A6">
        <w:rPr>
          <w:rFonts w:asciiTheme="minorHAnsi" w:hAnsiTheme="minorHAnsi"/>
          <w:sz w:val="22"/>
        </w:rPr>
        <w:t xml:space="preserve"> </w:t>
      </w:r>
      <w:r w:rsidRPr="00E415A6">
        <w:rPr>
          <w:rFonts w:asciiTheme="minorHAnsi" w:hAnsiTheme="minorHAnsi"/>
          <w:sz w:val="22"/>
        </w:rPr>
        <w:lastRenderedPageBreak/>
        <w:t xml:space="preserve">shall be construed as a partnership, agency, or joint venture.  </w:t>
      </w:r>
      <w:r w:rsidR="007A630F">
        <w:rPr>
          <w:rFonts w:asciiTheme="minorHAnsi" w:hAnsiTheme="minorHAnsi"/>
          <w:sz w:val="22"/>
        </w:rPr>
        <w:t>T</w:t>
      </w:r>
      <w:r w:rsidR="00F443FA" w:rsidRPr="00E415A6">
        <w:rPr>
          <w:rFonts w:asciiTheme="minorHAnsi" w:hAnsiTheme="minorHAnsi"/>
          <w:sz w:val="22"/>
        </w:rPr>
        <w:t>he</w:t>
      </w:r>
      <w:r w:rsidRPr="00E415A6">
        <w:rPr>
          <w:rFonts w:asciiTheme="minorHAnsi" w:hAnsiTheme="minorHAnsi"/>
          <w:sz w:val="22"/>
        </w:rPr>
        <w:t xml:space="preserve"> </w:t>
      </w:r>
      <w:r w:rsidR="00ED08FC">
        <w:rPr>
          <w:rFonts w:asciiTheme="minorHAnsi" w:hAnsiTheme="minorHAnsi"/>
          <w:sz w:val="22"/>
        </w:rPr>
        <w:t>Subcontractor</w:t>
      </w:r>
      <w:r w:rsidRPr="00E415A6">
        <w:rPr>
          <w:rFonts w:asciiTheme="minorHAnsi" w:hAnsiTheme="minorHAnsi"/>
          <w:sz w:val="22"/>
        </w:rPr>
        <w:t xml:space="preserve">, its employees, </w:t>
      </w:r>
      <w:r w:rsidR="007A630F">
        <w:rPr>
          <w:rFonts w:asciiTheme="minorHAnsi" w:hAnsiTheme="minorHAnsi"/>
          <w:sz w:val="22"/>
        </w:rPr>
        <w:t xml:space="preserve">and </w:t>
      </w:r>
      <w:r w:rsidRPr="00E415A6">
        <w:rPr>
          <w:rFonts w:asciiTheme="minorHAnsi" w:hAnsiTheme="minorHAnsi"/>
          <w:sz w:val="22"/>
        </w:rPr>
        <w:t xml:space="preserve">its </w:t>
      </w:r>
      <w:r w:rsidR="00EE50A5">
        <w:rPr>
          <w:rFonts w:asciiTheme="minorHAnsi" w:hAnsiTheme="minorHAnsi"/>
          <w:sz w:val="22"/>
        </w:rPr>
        <w:t>L</w:t>
      </w:r>
      <w:r w:rsidR="001C3031" w:rsidRPr="00E415A6">
        <w:rPr>
          <w:rFonts w:asciiTheme="minorHAnsi" w:hAnsiTheme="minorHAnsi"/>
          <w:sz w:val="22"/>
        </w:rPr>
        <w:t>ower-</w:t>
      </w:r>
      <w:r w:rsidR="00EE50A5">
        <w:rPr>
          <w:rFonts w:asciiTheme="minorHAnsi" w:hAnsiTheme="minorHAnsi"/>
          <w:sz w:val="22"/>
        </w:rPr>
        <w:t>T</w:t>
      </w:r>
      <w:r w:rsidR="001C3031" w:rsidRPr="00E415A6">
        <w:rPr>
          <w:rFonts w:asciiTheme="minorHAnsi" w:hAnsiTheme="minorHAnsi"/>
          <w:sz w:val="22"/>
        </w:rPr>
        <w:t xml:space="preserve">ier </w:t>
      </w:r>
      <w:r w:rsidR="00EE50A5">
        <w:rPr>
          <w:rFonts w:asciiTheme="minorHAnsi" w:hAnsiTheme="minorHAnsi"/>
          <w:sz w:val="22"/>
        </w:rPr>
        <w:t>S</w:t>
      </w:r>
      <w:r w:rsidR="001C3031" w:rsidRPr="00E415A6">
        <w:rPr>
          <w:rFonts w:asciiTheme="minorHAnsi" w:hAnsiTheme="minorHAnsi"/>
          <w:sz w:val="22"/>
        </w:rPr>
        <w:t>ubcontractors</w:t>
      </w:r>
      <w:r w:rsidRPr="00E415A6">
        <w:rPr>
          <w:rFonts w:asciiTheme="minorHAnsi" w:hAnsiTheme="minorHAnsi"/>
          <w:sz w:val="22"/>
        </w:rPr>
        <w:t xml:space="preserve"> shall </w:t>
      </w:r>
      <w:r w:rsidR="007A630F">
        <w:rPr>
          <w:rFonts w:asciiTheme="minorHAnsi" w:hAnsiTheme="minorHAnsi"/>
          <w:sz w:val="22"/>
        </w:rPr>
        <w:t xml:space="preserve">not </w:t>
      </w:r>
      <w:r w:rsidRPr="00E415A6">
        <w:rPr>
          <w:rFonts w:asciiTheme="minorHAnsi" w:hAnsiTheme="minorHAnsi"/>
          <w:sz w:val="22"/>
        </w:rPr>
        <w:t>be deemed to be employees of UCAR.</w:t>
      </w:r>
    </w:p>
    <w:p w14:paraId="372CD7E3" w14:textId="77777777" w:rsidR="00370E0B" w:rsidRPr="00E415A6" w:rsidRDefault="00EF3F24">
      <w:pPr>
        <w:pStyle w:val="Heading1"/>
        <w:ind w:firstLine="0"/>
        <w:jc w:val="both"/>
        <w:rPr>
          <w:rFonts w:asciiTheme="minorHAnsi" w:hAnsiTheme="minorHAnsi"/>
          <w:sz w:val="22"/>
        </w:rPr>
      </w:pPr>
      <w:bookmarkStart w:id="106" w:name="_Toc498328923"/>
      <w:bookmarkStart w:id="107" w:name="_Toc498762280"/>
      <w:bookmarkStart w:id="108" w:name="_Toc41122582"/>
      <w:bookmarkStart w:id="109" w:name="_Toc46723113"/>
      <w:bookmarkStart w:id="110" w:name="_Toc56836579"/>
      <w:bookmarkStart w:id="111" w:name="_Toc58643716"/>
      <w:bookmarkStart w:id="112" w:name="_Toc62030804"/>
      <w:bookmarkStart w:id="113" w:name="_Toc295465362"/>
      <w:bookmarkStart w:id="114" w:name="_Toc413850206"/>
      <w:r w:rsidRPr="00E415A6">
        <w:rPr>
          <w:rFonts w:asciiTheme="minorHAnsi" w:hAnsiTheme="minorHAnsi"/>
        </w:rPr>
        <w:t>A</w:t>
      </w:r>
      <w:r w:rsidR="002B4E81">
        <w:rPr>
          <w:rFonts w:asciiTheme="minorHAnsi" w:hAnsiTheme="minorHAnsi"/>
        </w:rPr>
        <w:t>rticle 19</w:t>
      </w:r>
      <w:r w:rsidR="00370E0B" w:rsidRPr="00E415A6">
        <w:rPr>
          <w:rFonts w:asciiTheme="minorHAnsi" w:hAnsiTheme="minorHAnsi"/>
        </w:rPr>
        <w:tab/>
      </w:r>
      <w:r w:rsidR="00B00C55" w:rsidRPr="00E415A6">
        <w:rPr>
          <w:rFonts w:asciiTheme="minorHAnsi" w:hAnsiTheme="minorHAnsi"/>
        </w:rPr>
        <w:tab/>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680269">
        <w:rPr>
          <w:rFonts w:asciiTheme="minorHAnsi" w:hAnsiTheme="minorHAnsi"/>
        </w:rPr>
        <w:t>Indemnification</w:t>
      </w:r>
      <w:bookmarkEnd w:id="114"/>
    </w:p>
    <w:p w14:paraId="4E62E1B3" w14:textId="77777777" w:rsidR="00EB02D3" w:rsidRPr="00EB02D3" w:rsidRDefault="00EB02D3" w:rsidP="00EB02D3">
      <w:pPr>
        <w:widowControl w:val="0"/>
        <w:ind w:left="0"/>
        <w:jc w:val="both"/>
        <w:rPr>
          <w:rFonts w:asciiTheme="minorHAnsi" w:hAnsiTheme="minorHAnsi" w:cstheme="minorHAnsi"/>
          <w:sz w:val="22"/>
          <w:szCs w:val="22"/>
        </w:rPr>
      </w:pPr>
      <w:r w:rsidRPr="00EB02D3">
        <w:rPr>
          <w:rFonts w:asciiTheme="minorHAnsi" w:hAnsiTheme="minorHAnsi" w:cstheme="minorHAnsi"/>
          <w:sz w:val="22"/>
          <w:szCs w:val="22"/>
        </w:rPr>
        <w:t>Subcontractor shall defend, indemnify, and hold harmless UCAR and UCAR Affiliates, including any employees, trustees</w:t>
      </w:r>
      <w:r w:rsidR="00F332C6">
        <w:rPr>
          <w:rFonts w:asciiTheme="minorHAnsi" w:hAnsiTheme="minorHAnsi" w:cstheme="minorHAnsi"/>
          <w:sz w:val="22"/>
          <w:szCs w:val="22"/>
        </w:rPr>
        <w:t>,</w:t>
      </w:r>
      <w:r w:rsidRPr="00EB02D3">
        <w:rPr>
          <w:rFonts w:asciiTheme="minorHAnsi" w:hAnsiTheme="minorHAnsi" w:cstheme="minorHAnsi"/>
          <w:sz w:val="22"/>
          <w:szCs w:val="22"/>
        </w:rPr>
        <w:t xml:space="preserve"> and officers thereof (“Indemnified Parties”), from and against any and all liabilities, claims, lawsuits, losses, demands, damages, costs, and expenses (including reasonable attorneys' fees and court costs) arising directly or indirectly out of claims arising out of or resulting from the activities to be carried out pursuant to the obligations of this Subcontract or from a Subcontractor breach of this Subcontract.</w:t>
      </w:r>
    </w:p>
    <w:p w14:paraId="42797FBF" w14:textId="77777777" w:rsidR="00EB02D3" w:rsidRPr="00EB02D3" w:rsidRDefault="00EB02D3" w:rsidP="00680269">
      <w:pPr>
        <w:ind w:left="0"/>
        <w:jc w:val="both"/>
        <w:rPr>
          <w:rFonts w:asciiTheme="minorHAnsi" w:hAnsiTheme="minorHAnsi" w:cstheme="minorHAnsi"/>
          <w:sz w:val="22"/>
          <w:szCs w:val="22"/>
        </w:rPr>
      </w:pPr>
    </w:p>
    <w:p w14:paraId="4A26958F" w14:textId="77777777" w:rsidR="00F332C6" w:rsidRDefault="00680269" w:rsidP="00680269">
      <w:pPr>
        <w:ind w:left="0"/>
        <w:jc w:val="both"/>
        <w:rPr>
          <w:rFonts w:asciiTheme="minorHAnsi" w:hAnsiTheme="minorHAnsi" w:cstheme="minorHAnsi"/>
          <w:sz w:val="22"/>
          <w:szCs w:val="22"/>
        </w:rPr>
      </w:pPr>
      <w:r w:rsidRPr="00680269">
        <w:rPr>
          <w:rFonts w:asciiTheme="minorHAnsi" w:hAnsiTheme="minorHAnsi" w:cstheme="minorHAnsi"/>
          <w:sz w:val="22"/>
        </w:rPr>
        <w:t>Subcontractor agrees to notify UCAR immediately upon the commencement of any actions brought again</w:t>
      </w:r>
      <w:r w:rsidRPr="00117314">
        <w:rPr>
          <w:rFonts w:asciiTheme="minorHAnsi" w:hAnsiTheme="minorHAnsi" w:cstheme="minorHAnsi"/>
          <w:sz w:val="22"/>
          <w:szCs w:val="22"/>
        </w:rPr>
        <w:t>st Subcontractor whose outcome may affect the rights of the Indemnified Parties.</w:t>
      </w:r>
    </w:p>
    <w:p w14:paraId="45445A41" w14:textId="77777777" w:rsidR="00F332C6" w:rsidRDefault="00F332C6" w:rsidP="00680269">
      <w:pPr>
        <w:ind w:left="0"/>
        <w:jc w:val="both"/>
        <w:rPr>
          <w:rFonts w:asciiTheme="minorHAnsi" w:hAnsiTheme="minorHAnsi" w:cstheme="minorHAnsi"/>
          <w:sz w:val="22"/>
          <w:szCs w:val="22"/>
        </w:rPr>
      </w:pPr>
    </w:p>
    <w:p w14:paraId="6A473824" w14:textId="77777777" w:rsidR="007E65AC" w:rsidRDefault="00680269" w:rsidP="00680269">
      <w:pPr>
        <w:ind w:left="0"/>
        <w:jc w:val="both"/>
        <w:rPr>
          <w:rFonts w:asciiTheme="minorHAnsi" w:hAnsiTheme="minorHAnsi" w:cstheme="minorHAnsi"/>
          <w:sz w:val="22"/>
        </w:rPr>
      </w:pPr>
      <w:r w:rsidRPr="00117314">
        <w:rPr>
          <w:rFonts w:asciiTheme="minorHAnsi" w:hAnsiTheme="minorHAnsi" w:cstheme="minorHAnsi"/>
          <w:sz w:val="22"/>
          <w:szCs w:val="22"/>
        </w:rPr>
        <w:t xml:space="preserve">UCAR agrees to notify Subcontractor after receiving written notice of a claim </w:t>
      </w:r>
      <w:r w:rsidR="00EB02D3" w:rsidRPr="00117314">
        <w:rPr>
          <w:rFonts w:asciiTheme="minorHAnsi" w:hAnsiTheme="minorHAnsi" w:cstheme="minorHAnsi"/>
          <w:sz w:val="22"/>
          <w:szCs w:val="22"/>
        </w:rPr>
        <w:t xml:space="preserve">to which </w:t>
      </w:r>
      <w:r w:rsidR="00117314" w:rsidRPr="00117314">
        <w:rPr>
          <w:rFonts w:asciiTheme="minorHAnsi" w:hAnsiTheme="minorHAnsi" w:cstheme="minorHAnsi"/>
          <w:sz w:val="22"/>
          <w:szCs w:val="22"/>
        </w:rPr>
        <w:t>Subcontractor</w:t>
      </w:r>
      <w:r w:rsidR="00EB02D3" w:rsidRPr="00117314">
        <w:rPr>
          <w:rFonts w:asciiTheme="minorHAnsi" w:hAnsiTheme="minorHAnsi" w:cstheme="minorHAnsi"/>
          <w:sz w:val="22"/>
          <w:szCs w:val="22"/>
        </w:rPr>
        <w:t xml:space="preserve">’s indemnification obligation applies and, at </w:t>
      </w:r>
      <w:r w:rsidR="00117314" w:rsidRPr="00117314">
        <w:rPr>
          <w:rFonts w:asciiTheme="minorHAnsi" w:hAnsiTheme="minorHAnsi" w:cstheme="minorHAnsi"/>
          <w:sz w:val="22"/>
          <w:szCs w:val="22"/>
        </w:rPr>
        <w:t>Subcontractor</w:t>
      </w:r>
      <w:r w:rsidR="00EB02D3" w:rsidRPr="00117314">
        <w:rPr>
          <w:rFonts w:asciiTheme="minorHAnsi" w:hAnsiTheme="minorHAnsi" w:cstheme="minorHAnsi"/>
          <w:sz w:val="22"/>
          <w:szCs w:val="22"/>
        </w:rPr>
        <w:t xml:space="preserve">’s request, shall provide </w:t>
      </w:r>
      <w:r w:rsidR="00117314" w:rsidRPr="00117314">
        <w:rPr>
          <w:rFonts w:asciiTheme="minorHAnsi" w:hAnsiTheme="minorHAnsi" w:cstheme="minorHAnsi"/>
          <w:sz w:val="22"/>
          <w:szCs w:val="22"/>
        </w:rPr>
        <w:t>Subcontractor</w:t>
      </w:r>
      <w:r w:rsidR="00EB02D3" w:rsidRPr="00117314">
        <w:rPr>
          <w:rFonts w:asciiTheme="minorHAnsi" w:hAnsiTheme="minorHAnsi" w:cstheme="minorHAnsi"/>
          <w:sz w:val="22"/>
          <w:szCs w:val="22"/>
        </w:rPr>
        <w:t xml:space="preserve"> with reasonable assistance in the defense.</w:t>
      </w:r>
      <w:r w:rsidRPr="00117314">
        <w:rPr>
          <w:rFonts w:asciiTheme="minorHAnsi" w:hAnsiTheme="minorHAnsi" w:cstheme="minorHAnsi"/>
          <w:sz w:val="22"/>
          <w:szCs w:val="22"/>
        </w:rPr>
        <w:t xml:space="preserve"> </w:t>
      </w:r>
      <w:r w:rsidR="00EB02D3" w:rsidRPr="00117314">
        <w:rPr>
          <w:rFonts w:asciiTheme="minorHAnsi" w:hAnsiTheme="minorHAnsi" w:cstheme="minorHAnsi"/>
          <w:sz w:val="22"/>
          <w:szCs w:val="22"/>
        </w:rPr>
        <w:t xml:space="preserve"> </w:t>
      </w:r>
      <w:r w:rsidRPr="00117314">
        <w:rPr>
          <w:rFonts w:asciiTheme="minorHAnsi" w:hAnsiTheme="minorHAnsi" w:cstheme="minorHAnsi"/>
          <w:sz w:val="22"/>
          <w:szCs w:val="22"/>
        </w:rPr>
        <w:t>Subcontractor shall have sole control of the defense and all related settlement negotiations; provided that Subcontractor must obtain the written co</w:t>
      </w:r>
      <w:r w:rsidRPr="00680269">
        <w:rPr>
          <w:rFonts w:asciiTheme="minorHAnsi" w:hAnsiTheme="minorHAnsi" w:cstheme="minorHAnsi"/>
          <w:sz w:val="22"/>
        </w:rPr>
        <w:t>nsent of UCAR prior to committing to any settlement that does not fully release UCAR from liability or otherwise negatively impacts UCAR.</w:t>
      </w:r>
    </w:p>
    <w:p w14:paraId="4941B6B0" w14:textId="77777777" w:rsidR="00A80BB5" w:rsidRPr="00E415A6" w:rsidRDefault="00A80BB5" w:rsidP="00A80BB5">
      <w:pPr>
        <w:pStyle w:val="Heading1"/>
        <w:ind w:firstLine="0"/>
        <w:jc w:val="both"/>
        <w:rPr>
          <w:rFonts w:asciiTheme="minorHAnsi" w:hAnsiTheme="minorHAnsi"/>
        </w:rPr>
      </w:pPr>
      <w:bookmarkStart w:id="115" w:name="_Toc413850207"/>
      <w:r w:rsidRPr="00E415A6">
        <w:rPr>
          <w:rFonts w:asciiTheme="minorHAnsi" w:hAnsiTheme="minorHAnsi"/>
        </w:rPr>
        <w:t>A</w:t>
      </w:r>
      <w:r w:rsidR="002B4E81">
        <w:rPr>
          <w:rFonts w:asciiTheme="minorHAnsi" w:hAnsiTheme="minorHAnsi"/>
        </w:rPr>
        <w:t>rticle 20</w:t>
      </w:r>
      <w:r w:rsidRPr="00E415A6">
        <w:rPr>
          <w:rFonts w:asciiTheme="minorHAnsi" w:hAnsiTheme="minorHAnsi"/>
        </w:rPr>
        <w:tab/>
      </w:r>
      <w:r w:rsidRPr="00E415A6">
        <w:rPr>
          <w:rFonts w:asciiTheme="minorHAnsi" w:hAnsiTheme="minorHAnsi"/>
        </w:rPr>
        <w:tab/>
        <w:t>Intellectual Property</w:t>
      </w:r>
      <w:bookmarkEnd w:id="115"/>
    </w:p>
    <w:p w14:paraId="790A5035" w14:textId="77777777" w:rsidR="00A80BB5" w:rsidRDefault="00A80BB5" w:rsidP="00A80BB5">
      <w:pPr>
        <w:ind w:left="360" w:hanging="360"/>
        <w:jc w:val="both"/>
        <w:rPr>
          <w:rFonts w:asciiTheme="minorHAnsi" w:hAnsiTheme="minorHAnsi"/>
          <w:sz w:val="22"/>
        </w:rPr>
      </w:pPr>
      <w:r w:rsidRPr="009505AC">
        <w:rPr>
          <w:rFonts w:asciiTheme="minorHAnsi" w:hAnsiTheme="minorHAnsi"/>
          <w:sz w:val="22"/>
        </w:rPr>
        <w:t>A.</w:t>
      </w:r>
      <w:r w:rsidRPr="009505AC">
        <w:rPr>
          <w:rFonts w:asciiTheme="minorHAnsi" w:hAnsiTheme="minorHAnsi"/>
          <w:sz w:val="22"/>
        </w:rPr>
        <w:tab/>
        <w:t>Definitions.</w:t>
      </w:r>
    </w:p>
    <w:p w14:paraId="1BB3EC07" w14:textId="77777777" w:rsidR="003743DB" w:rsidRPr="00E415A6" w:rsidRDefault="003743DB" w:rsidP="00A80BB5">
      <w:pPr>
        <w:ind w:left="360" w:hanging="360"/>
        <w:jc w:val="both"/>
        <w:rPr>
          <w:rFonts w:asciiTheme="minorHAnsi" w:hAnsiTheme="minorHAnsi"/>
          <w:sz w:val="22"/>
        </w:rPr>
      </w:pPr>
    </w:p>
    <w:p w14:paraId="60729C3C" w14:textId="77777777" w:rsidR="00A80BB5" w:rsidRPr="00E415A6" w:rsidRDefault="00A80BB5" w:rsidP="00A80BB5">
      <w:pPr>
        <w:ind w:left="360"/>
        <w:jc w:val="both"/>
        <w:rPr>
          <w:rFonts w:asciiTheme="minorHAnsi" w:hAnsiTheme="minorHAnsi"/>
          <w:sz w:val="22"/>
        </w:rPr>
      </w:pPr>
      <w:r w:rsidRPr="00E415A6">
        <w:rPr>
          <w:rFonts w:asciiTheme="minorHAnsi" w:hAnsiTheme="minorHAnsi"/>
          <w:sz w:val="22"/>
        </w:rPr>
        <w:t>“Data” means recorded copyrightable information, regardless of form or the media on which it may be recorded.  The term includes, but is not limited to, copyrightable technical information, books, databases, videotapes, designs, techniques, technology, processes, drawings</w:t>
      </w:r>
      <w:r w:rsidR="00504410" w:rsidRPr="00E415A6">
        <w:rPr>
          <w:rFonts w:asciiTheme="minorHAnsi" w:hAnsiTheme="minorHAnsi"/>
          <w:sz w:val="22"/>
        </w:rPr>
        <w:t>,</w:t>
      </w:r>
      <w:r w:rsidRPr="00E415A6">
        <w:rPr>
          <w:rFonts w:asciiTheme="minorHAnsi" w:hAnsiTheme="minorHAnsi"/>
          <w:sz w:val="22"/>
        </w:rPr>
        <w:t xml:space="preserve"> and software.</w:t>
      </w:r>
    </w:p>
    <w:p w14:paraId="27E0A5E1" w14:textId="77777777" w:rsidR="00A80BB5" w:rsidRPr="00E415A6" w:rsidRDefault="00A80BB5" w:rsidP="00A80BB5">
      <w:pPr>
        <w:ind w:left="360" w:hanging="360"/>
        <w:jc w:val="both"/>
        <w:rPr>
          <w:rFonts w:asciiTheme="minorHAnsi" w:hAnsiTheme="minorHAnsi"/>
          <w:sz w:val="22"/>
        </w:rPr>
      </w:pPr>
    </w:p>
    <w:p w14:paraId="70487AC8" w14:textId="77777777" w:rsidR="00A80BB5" w:rsidRPr="00E415A6" w:rsidRDefault="00A80BB5" w:rsidP="00A80BB5">
      <w:pPr>
        <w:ind w:left="360"/>
        <w:jc w:val="both"/>
        <w:rPr>
          <w:rFonts w:asciiTheme="minorHAnsi" w:hAnsiTheme="minorHAnsi"/>
          <w:sz w:val="22"/>
          <w:szCs w:val="22"/>
        </w:rPr>
      </w:pPr>
      <w:r w:rsidRPr="00E415A6">
        <w:rPr>
          <w:rFonts w:asciiTheme="minorHAnsi" w:hAnsiTheme="minorHAnsi"/>
          <w:sz w:val="22"/>
        </w:rPr>
        <w:t>“Intellectual Property” shall be defined as</w:t>
      </w:r>
      <w:r w:rsidR="002562E9">
        <w:rPr>
          <w:rFonts w:asciiTheme="minorHAnsi" w:hAnsiTheme="minorHAnsi"/>
          <w:sz w:val="22"/>
        </w:rPr>
        <w:t xml:space="preserve"> </w:t>
      </w:r>
      <w:r w:rsidR="009B5007" w:rsidRPr="009B5007">
        <w:rPr>
          <w:rFonts w:asciiTheme="minorHAnsi" w:hAnsiTheme="minorHAnsi"/>
          <w:sz w:val="22"/>
        </w:rPr>
        <w:t>patents, copyrights</w:t>
      </w:r>
      <w:r w:rsidR="00D00E16">
        <w:rPr>
          <w:rFonts w:asciiTheme="minorHAnsi" w:hAnsiTheme="minorHAnsi"/>
          <w:sz w:val="22"/>
        </w:rPr>
        <w:t>,</w:t>
      </w:r>
      <w:r w:rsidR="009B5007" w:rsidRPr="009B5007">
        <w:rPr>
          <w:rFonts w:asciiTheme="minorHAnsi" w:hAnsiTheme="minorHAnsi"/>
          <w:sz w:val="22"/>
        </w:rPr>
        <w:t xml:space="preserve"> and other intellectual property rights.</w:t>
      </w:r>
    </w:p>
    <w:p w14:paraId="279B46E4" w14:textId="77777777" w:rsidR="00A80BB5" w:rsidRPr="00E415A6" w:rsidRDefault="00A80BB5" w:rsidP="00A80BB5">
      <w:pPr>
        <w:ind w:left="360" w:hanging="360"/>
        <w:jc w:val="both"/>
        <w:rPr>
          <w:rFonts w:asciiTheme="minorHAnsi" w:hAnsiTheme="minorHAnsi"/>
          <w:sz w:val="22"/>
          <w:szCs w:val="22"/>
        </w:rPr>
      </w:pPr>
    </w:p>
    <w:p w14:paraId="0AFB529A" w14:textId="77777777" w:rsidR="00A80BB5" w:rsidRPr="00E415A6" w:rsidRDefault="00A80BB5" w:rsidP="00A80BB5">
      <w:pPr>
        <w:ind w:left="360"/>
        <w:jc w:val="both"/>
        <w:rPr>
          <w:rFonts w:asciiTheme="minorHAnsi" w:hAnsiTheme="minorHAnsi"/>
          <w:sz w:val="22"/>
        </w:rPr>
      </w:pPr>
      <w:r w:rsidRPr="00E415A6">
        <w:rPr>
          <w:rFonts w:asciiTheme="minorHAnsi" w:hAnsiTheme="minorHAnsi"/>
          <w:sz w:val="22"/>
        </w:rPr>
        <w:t>“Inventions” means any invention or discovery which is or may be patentable or otherwise protectable under Title 35 of the United States Code or any foreign country.</w:t>
      </w:r>
    </w:p>
    <w:p w14:paraId="669C9324" w14:textId="77777777" w:rsidR="00A80BB5" w:rsidRPr="00E415A6" w:rsidRDefault="00A80BB5" w:rsidP="003743DB">
      <w:pPr>
        <w:ind w:left="0"/>
        <w:jc w:val="both"/>
        <w:rPr>
          <w:rFonts w:asciiTheme="minorHAnsi" w:hAnsiTheme="minorHAnsi"/>
          <w:sz w:val="22"/>
          <w:szCs w:val="22"/>
        </w:rPr>
      </w:pPr>
    </w:p>
    <w:p w14:paraId="1FC5CAEF" w14:textId="77777777" w:rsidR="00A80BB5" w:rsidRPr="00E415A6" w:rsidRDefault="00A80BB5" w:rsidP="00A80BB5">
      <w:pPr>
        <w:ind w:left="360"/>
        <w:jc w:val="both"/>
        <w:rPr>
          <w:rFonts w:asciiTheme="minorHAnsi" w:hAnsiTheme="minorHAnsi"/>
          <w:sz w:val="22"/>
          <w:szCs w:val="22"/>
        </w:rPr>
      </w:pPr>
      <w:r w:rsidRPr="00E415A6">
        <w:rPr>
          <w:rFonts w:asciiTheme="minorHAnsi" w:hAnsiTheme="minorHAnsi"/>
          <w:sz w:val="22"/>
          <w:szCs w:val="22"/>
        </w:rPr>
        <w:t>“</w:t>
      </w:r>
      <w:r w:rsidR="00ED08FC">
        <w:rPr>
          <w:rFonts w:asciiTheme="minorHAnsi" w:hAnsiTheme="minorHAnsi"/>
          <w:sz w:val="22"/>
          <w:szCs w:val="22"/>
        </w:rPr>
        <w:t>Subcontractor</w:t>
      </w:r>
      <w:r w:rsidRPr="00E415A6">
        <w:rPr>
          <w:rFonts w:asciiTheme="minorHAnsi" w:hAnsiTheme="minorHAnsi"/>
          <w:sz w:val="22"/>
          <w:szCs w:val="22"/>
        </w:rPr>
        <w:t xml:space="preserve"> Intellectual Property” means any Intellectual Property developed, created, owned</w:t>
      </w:r>
      <w:r w:rsidR="003A1A12" w:rsidRPr="00E415A6">
        <w:rPr>
          <w:rFonts w:asciiTheme="minorHAnsi" w:hAnsiTheme="minorHAnsi"/>
          <w:sz w:val="22"/>
          <w:szCs w:val="22"/>
        </w:rPr>
        <w:t>,</w:t>
      </w:r>
      <w:r w:rsidRPr="00E415A6">
        <w:rPr>
          <w:rFonts w:asciiTheme="minorHAnsi" w:hAnsiTheme="minorHAnsi"/>
          <w:sz w:val="22"/>
          <w:szCs w:val="22"/>
        </w:rPr>
        <w:t xml:space="preserve"> or generated by </w:t>
      </w:r>
      <w:r w:rsidR="00ED08FC">
        <w:rPr>
          <w:rFonts w:asciiTheme="minorHAnsi" w:hAnsiTheme="minorHAnsi"/>
          <w:sz w:val="22"/>
          <w:szCs w:val="22"/>
        </w:rPr>
        <w:t>Subcontractor</w:t>
      </w:r>
      <w:r w:rsidRPr="00E415A6">
        <w:rPr>
          <w:rFonts w:asciiTheme="minorHAnsi" w:hAnsiTheme="minorHAnsi"/>
          <w:sz w:val="22"/>
          <w:szCs w:val="22"/>
        </w:rPr>
        <w:t>, provided that such intellectual property does not in any manner incorporate, use</w:t>
      </w:r>
      <w:r w:rsidR="003A1A12" w:rsidRPr="00E415A6">
        <w:rPr>
          <w:rFonts w:asciiTheme="minorHAnsi" w:hAnsiTheme="minorHAnsi"/>
          <w:sz w:val="22"/>
          <w:szCs w:val="22"/>
        </w:rPr>
        <w:t>,</w:t>
      </w:r>
      <w:r w:rsidRPr="00E415A6">
        <w:rPr>
          <w:rFonts w:asciiTheme="minorHAnsi" w:hAnsiTheme="minorHAnsi"/>
          <w:sz w:val="22"/>
          <w:szCs w:val="22"/>
        </w:rPr>
        <w:t xml:space="preserve"> or infringe any UCAR Intellectual Property.</w:t>
      </w:r>
    </w:p>
    <w:p w14:paraId="0206FA29" w14:textId="77777777" w:rsidR="00A80BB5" w:rsidRDefault="00A80BB5" w:rsidP="003743DB">
      <w:pPr>
        <w:ind w:left="0"/>
        <w:jc w:val="both"/>
        <w:rPr>
          <w:rFonts w:asciiTheme="minorHAnsi" w:hAnsiTheme="minorHAnsi"/>
          <w:sz w:val="22"/>
          <w:szCs w:val="22"/>
        </w:rPr>
      </w:pPr>
    </w:p>
    <w:p w14:paraId="60B7A75F" w14:textId="77777777" w:rsidR="009505AC" w:rsidRPr="009505AC" w:rsidRDefault="009505AC" w:rsidP="009505AC">
      <w:pPr>
        <w:ind w:left="360"/>
        <w:jc w:val="both"/>
        <w:rPr>
          <w:rFonts w:asciiTheme="minorHAnsi" w:hAnsiTheme="minorHAnsi" w:cstheme="minorHAnsi"/>
          <w:sz w:val="22"/>
        </w:rPr>
      </w:pPr>
      <w:r w:rsidRPr="009505AC">
        <w:rPr>
          <w:rFonts w:asciiTheme="minorHAnsi" w:hAnsiTheme="minorHAnsi" w:cstheme="minorHAnsi"/>
          <w:sz w:val="22"/>
        </w:rPr>
        <w:t>“Subject Invention” means any Invention developed or created solely by Subcontractor and conceived or first reduced to practice in the performance of Work under this Subcontract.</w:t>
      </w:r>
    </w:p>
    <w:p w14:paraId="009CD55D" w14:textId="77777777" w:rsidR="009505AC" w:rsidRPr="009505AC" w:rsidRDefault="009505AC" w:rsidP="003743DB">
      <w:pPr>
        <w:ind w:left="0"/>
        <w:jc w:val="both"/>
        <w:rPr>
          <w:rFonts w:asciiTheme="minorHAnsi" w:hAnsiTheme="minorHAnsi" w:cstheme="minorHAnsi"/>
          <w:sz w:val="22"/>
          <w:szCs w:val="22"/>
        </w:rPr>
      </w:pPr>
    </w:p>
    <w:p w14:paraId="1BB1FFD8" w14:textId="77777777" w:rsidR="00A80BB5" w:rsidRPr="00B955CB" w:rsidRDefault="00A80BB5" w:rsidP="00A80BB5">
      <w:pPr>
        <w:ind w:left="360"/>
        <w:jc w:val="both"/>
        <w:rPr>
          <w:rFonts w:asciiTheme="minorHAnsi" w:hAnsiTheme="minorHAnsi" w:cstheme="minorHAnsi"/>
          <w:sz w:val="22"/>
          <w:szCs w:val="22"/>
        </w:rPr>
      </w:pPr>
      <w:r w:rsidRPr="00E415A6">
        <w:rPr>
          <w:rFonts w:asciiTheme="minorHAnsi" w:hAnsiTheme="minorHAnsi"/>
          <w:sz w:val="22"/>
          <w:szCs w:val="22"/>
        </w:rPr>
        <w:t>“UCAR Intellectual Property” means any Intellectual Property developed, owned, created</w:t>
      </w:r>
      <w:r w:rsidR="003A1A12" w:rsidRPr="00E415A6">
        <w:rPr>
          <w:rFonts w:asciiTheme="minorHAnsi" w:hAnsiTheme="minorHAnsi"/>
          <w:sz w:val="22"/>
          <w:szCs w:val="22"/>
        </w:rPr>
        <w:t>,</w:t>
      </w:r>
      <w:r w:rsidRPr="00E415A6">
        <w:rPr>
          <w:rFonts w:asciiTheme="minorHAnsi" w:hAnsiTheme="minorHAnsi"/>
          <w:sz w:val="22"/>
          <w:szCs w:val="22"/>
        </w:rPr>
        <w:t xml:space="preserve"> or generated by UCAR, provided that such intellectual property does not in any manner </w:t>
      </w:r>
      <w:r w:rsidRPr="00B955CB">
        <w:rPr>
          <w:rFonts w:asciiTheme="minorHAnsi" w:hAnsiTheme="minorHAnsi" w:cstheme="minorHAnsi"/>
          <w:sz w:val="22"/>
          <w:szCs w:val="22"/>
        </w:rPr>
        <w:t>incorporate, use</w:t>
      </w:r>
      <w:r w:rsidR="003A1A12" w:rsidRPr="00B955CB">
        <w:rPr>
          <w:rFonts w:asciiTheme="minorHAnsi" w:hAnsiTheme="minorHAnsi" w:cstheme="minorHAnsi"/>
          <w:sz w:val="22"/>
          <w:szCs w:val="22"/>
        </w:rPr>
        <w:t>,</w:t>
      </w:r>
      <w:r w:rsidRPr="00B955CB">
        <w:rPr>
          <w:rFonts w:asciiTheme="minorHAnsi" w:hAnsiTheme="minorHAnsi" w:cstheme="minorHAnsi"/>
          <w:sz w:val="22"/>
          <w:szCs w:val="22"/>
        </w:rPr>
        <w:t xml:space="preserve"> or infringe any </w:t>
      </w:r>
      <w:r w:rsidR="00ED08FC" w:rsidRPr="00B955CB">
        <w:rPr>
          <w:rFonts w:asciiTheme="minorHAnsi" w:hAnsiTheme="minorHAnsi" w:cstheme="minorHAnsi"/>
          <w:sz w:val="22"/>
          <w:szCs w:val="22"/>
        </w:rPr>
        <w:t>Subcontractor</w:t>
      </w:r>
      <w:r w:rsidRPr="00B955CB">
        <w:rPr>
          <w:rFonts w:asciiTheme="minorHAnsi" w:hAnsiTheme="minorHAnsi" w:cstheme="minorHAnsi"/>
          <w:sz w:val="22"/>
          <w:szCs w:val="22"/>
        </w:rPr>
        <w:t xml:space="preserve"> Intellectual Property.</w:t>
      </w:r>
    </w:p>
    <w:p w14:paraId="16B0B7A5" w14:textId="77777777" w:rsidR="00A80BB5" w:rsidRPr="00B955CB" w:rsidRDefault="00A80BB5" w:rsidP="00A80BB5">
      <w:pPr>
        <w:ind w:left="0"/>
        <w:jc w:val="both"/>
        <w:rPr>
          <w:rFonts w:asciiTheme="minorHAnsi" w:hAnsiTheme="minorHAnsi" w:cstheme="minorHAnsi"/>
          <w:sz w:val="22"/>
          <w:szCs w:val="22"/>
        </w:rPr>
      </w:pPr>
    </w:p>
    <w:p w14:paraId="1482006F" w14:textId="77777777" w:rsidR="00B955CB" w:rsidRPr="001D6635" w:rsidRDefault="00B955CB" w:rsidP="00B955CB">
      <w:pPr>
        <w:numPr>
          <w:ilvl w:val="0"/>
          <w:numId w:val="41"/>
        </w:numPr>
        <w:jc w:val="both"/>
        <w:rPr>
          <w:rFonts w:asciiTheme="minorHAnsi" w:hAnsiTheme="minorHAnsi" w:cstheme="minorHAnsi"/>
          <w:sz w:val="22"/>
        </w:rPr>
      </w:pPr>
      <w:r w:rsidRPr="001D6635">
        <w:rPr>
          <w:rFonts w:asciiTheme="minorHAnsi" w:hAnsiTheme="minorHAnsi" w:cstheme="minorHAnsi"/>
          <w:sz w:val="22"/>
        </w:rPr>
        <w:lastRenderedPageBreak/>
        <w:t>UCAR shall retain full right, title and interest in and to all UCAR Intellectual Property, and Subcontractor has no rights to, and may not use, UCAR Intellectual Property unless a separate license agreement has bee</w:t>
      </w:r>
      <w:r w:rsidR="003743DB">
        <w:rPr>
          <w:rFonts w:asciiTheme="minorHAnsi" w:hAnsiTheme="minorHAnsi" w:cstheme="minorHAnsi"/>
          <w:sz w:val="22"/>
        </w:rPr>
        <w:t>n executed between the parties.</w:t>
      </w:r>
    </w:p>
    <w:p w14:paraId="5A576918" w14:textId="77777777" w:rsidR="00B955CB" w:rsidRPr="001D6635" w:rsidRDefault="00B955CB" w:rsidP="003743DB">
      <w:pPr>
        <w:ind w:left="0"/>
        <w:jc w:val="both"/>
        <w:rPr>
          <w:rFonts w:asciiTheme="minorHAnsi" w:hAnsiTheme="minorHAnsi" w:cstheme="minorHAnsi"/>
          <w:sz w:val="22"/>
        </w:rPr>
      </w:pPr>
    </w:p>
    <w:p w14:paraId="666799D7" w14:textId="77777777" w:rsidR="00B955CB" w:rsidRPr="001D6635" w:rsidRDefault="00B955CB" w:rsidP="00B955CB">
      <w:pPr>
        <w:numPr>
          <w:ilvl w:val="0"/>
          <w:numId w:val="41"/>
        </w:numPr>
        <w:jc w:val="both"/>
        <w:rPr>
          <w:rFonts w:asciiTheme="minorHAnsi" w:hAnsiTheme="minorHAnsi" w:cstheme="minorHAnsi"/>
          <w:sz w:val="22"/>
        </w:rPr>
      </w:pPr>
      <w:r w:rsidRPr="001D6635">
        <w:rPr>
          <w:rFonts w:asciiTheme="minorHAnsi" w:hAnsiTheme="minorHAnsi" w:cstheme="minorHAnsi"/>
          <w:sz w:val="22"/>
          <w:szCs w:val="22"/>
        </w:rPr>
        <w:t>Subject to the terms of this Subcontract, Subcontractor retains title in and to all Subcontractor</w:t>
      </w:r>
      <w:r w:rsidRPr="001D6635">
        <w:rPr>
          <w:rFonts w:asciiTheme="minorHAnsi" w:hAnsiTheme="minorHAnsi" w:cstheme="minorHAnsi"/>
          <w:sz w:val="22"/>
        </w:rPr>
        <w:t xml:space="preserve"> Intellectual Property developed outside the scope of this Subcontract, and not arising out of the Work (“Subcontractor Pre-existing Intellectual Property”).  Subcontractor grants to UCAR and the Prime Sponsor a non-exclusive, non-transferable, irrevocable, paid-up license to exercise or have exercised all the exclusive rights provided by copyright in, and to practice or have practiced for or on behalf of UCAR or the United States throughout the world, any Subcontractor Pre-existing Intellectual Property that is incorporated into the Work conducted pursuant to this Subcontract.</w:t>
      </w:r>
    </w:p>
    <w:p w14:paraId="2F85C6A4" w14:textId="77777777" w:rsidR="00B955CB" w:rsidRPr="001D6635" w:rsidRDefault="00B955CB" w:rsidP="00B955CB">
      <w:pPr>
        <w:ind w:left="0"/>
        <w:jc w:val="both"/>
        <w:rPr>
          <w:rFonts w:asciiTheme="minorHAnsi" w:hAnsiTheme="minorHAnsi" w:cstheme="minorHAnsi"/>
          <w:sz w:val="22"/>
        </w:rPr>
      </w:pPr>
    </w:p>
    <w:p w14:paraId="3A224CE2" w14:textId="77777777" w:rsidR="00B955CB" w:rsidRPr="001D6635" w:rsidRDefault="00B955CB" w:rsidP="00B955CB">
      <w:pPr>
        <w:numPr>
          <w:ilvl w:val="0"/>
          <w:numId w:val="41"/>
        </w:numPr>
        <w:jc w:val="both"/>
        <w:rPr>
          <w:rFonts w:asciiTheme="minorHAnsi" w:hAnsiTheme="minorHAnsi" w:cstheme="minorHAnsi"/>
          <w:sz w:val="22"/>
        </w:rPr>
      </w:pPr>
      <w:r w:rsidRPr="001D6635">
        <w:rPr>
          <w:rFonts w:asciiTheme="minorHAnsi" w:hAnsiTheme="minorHAnsi" w:cstheme="minorHAnsi"/>
          <w:sz w:val="22"/>
        </w:rPr>
        <w:t>UCAR shall own all right, title and interest in and to all Subcontractor Data first produced in the performance of the Work under this Subcontract.  Additionally, UCAR shall own all right, title and interest in and to any and all Subject Inventions for which Subcontractor does not choose to retain title.  At UCAR’s request, Subcontractor shall assist UCAR in executing further documents related to the transfer of rights in any such Intellectual Property.</w:t>
      </w:r>
    </w:p>
    <w:p w14:paraId="50EC42A2" w14:textId="77777777" w:rsidR="00B955CB" w:rsidRPr="001D6635" w:rsidRDefault="00B955CB" w:rsidP="003743DB">
      <w:pPr>
        <w:ind w:left="0"/>
        <w:jc w:val="both"/>
        <w:rPr>
          <w:rFonts w:asciiTheme="minorHAnsi" w:hAnsiTheme="minorHAnsi" w:cstheme="minorHAnsi"/>
          <w:sz w:val="22"/>
        </w:rPr>
      </w:pPr>
    </w:p>
    <w:p w14:paraId="12C5141A" w14:textId="77777777" w:rsidR="00B955CB" w:rsidRPr="00B955CB" w:rsidRDefault="00B955CB" w:rsidP="00B955CB">
      <w:pPr>
        <w:ind w:left="360" w:hanging="360"/>
        <w:jc w:val="both"/>
        <w:rPr>
          <w:rFonts w:asciiTheme="minorHAnsi" w:hAnsiTheme="minorHAnsi" w:cstheme="minorHAnsi"/>
          <w:sz w:val="22"/>
        </w:rPr>
      </w:pPr>
      <w:r w:rsidRPr="001D6635">
        <w:rPr>
          <w:rFonts w:asciiTheme="minorHAnsi" w:hAnsiTheme="minorHAnsi" w:cstheme="minorHAnsi"/>
          <w:sz w:val="22"/>
        </w:rPr>
        <w:t>E.</w:t>
      </w:r>
      <w:r w:rsidRPr="001D6635">
        <w:rPr>
          <w:rFonts w:asciiTheme="minorHAnsi" w:hAnsiTheme="minorHAnsi" w:cstheme="minorHAnsi"/>
          <w:sz w:val="22"/>
        </w:rPr>
        <w:tab/>
        <w:t xml:space="preserve">Subcontractor may retain right, title and interest to each Subject Invention.  Subcontractor will promptly disclose each Subject Invention to UCAR and will elect at the time of notice whether to retain title to any such Subject Invention.  With respect to any Subject Invention in which the Subcontractor retains title, UCAR and the Prime Sponsor shall have a non-exclusive, nontransferable, irrevocable, paid-up license to practice or have practiced for or on behalf of UCAR or the United States throughout the world.  Such license, however, will not include the right to sell copies of the </w:t>
      </w:r>
      <w:r w:rsidRPr="001D6635">
        <w:rPr>
          <w:rFonts w:asciiTheme="minorHAnsi" w:hAnsiTheme="minorHAnsi" w:cstheme="minorHAnsi"/>
          <w:sz w:val="22"/>
          <w:szCs w:val="22"/>
        </w:rPr>
        <w:t>Subject Invention.</w:t>
      </w:r>
    </w:p>
    <w:p w14:paraId="2DA0D55B" w14:textId="77777777" w:rsidR="00897463" w:rsidRPr="00897463" w:rsidRDefault="00897463" w:rsidP="00897463">
      <w:pPr>
        <w:pStyle w:val="Heading1"/>
        <w:ind w:firstLine="0"/>
        <w:jc w:val="both"/>
        <w:rPr>
          <w:rFonts w:asciiTheme="minorHAnsi" w:hAnsiTheme="minorHAnsi" w:cstheme="minorHAnsi"/>
        </w:rPr>
      </w:pPr>
      <w:bookmarkStart w:id="116" w:name="_Toc41122585"/>
      <w:bookmarkStart w:id="117" w:name="_Toc46723117"/>
      <w:bookmarkStart w:id="118" w:name="_Toc56836581"/>
      <w:bookmarkStart w:id="119" w:name="_Toc58643718"/>
      <w:bookmarkStart w:id="120" w:name="_Toc62030806"/>
      <w:bookmarkStart w:id="121" w:name="_Toc343168482"/>
      <w:bookmarkStart w:id="122" w:name="_Toc413850208"/>
      <w:bookmarkStart w:id="123" w:name="_Toc496588251"/>
      <w:bookmarkStart w:id="124" w:name="_Toc496593625"/>
      <w:bookmarkStart w:id="125" w:name="_Toc496595345"/>
      <w:bookmarkStart w:id="126" w:name="_Toc496598165"/>
      <w:bookmarkStart w:id="127" w:name="_Toc496598327"/>
      <w:bookmarkStart w:id="128" w:name="_Toc497109994"/>
      <w:bookmarkStart w:id="129" w:name="_Toc498328924"/>
      <w:bookmarkStart w:id="130" w:name="_Toc498762281"/>
      <w:bookmarkStart w:id="131" w:name="_Toc41122587"/>
      <w:bookmarkStart w:id="132" w:name="_Toc46723119"/>
      <w:bookmarkStart w:id="133" w:name="_Toc56836582"/>
      <w:bookmarkStart w:id="134" w:name="_Toc58643719"/>
      <w:bookmarkStart w:id="135" w:name="_Toc62030807"/>
      <w:bookmarkStart w:id="136" w:name="_Toc295465364"/>
      <w:r w:rsidRPr="00F9714D">
        <w:rPr>
          <w:rFonts w:asciiTheme="minorHAnsi" w:hAnsiTheme="minorHAnsi" w:cstheme="minorHAnsi"/>
        </w:rPr>
        <w:t>A</w:t>
      </w:r>
      <w:r w:rsidR="002B4E81">
        <w:rPr>
          <w:rFonts w:asciiTheme="minorHAnsi" w:hAnsiTheme="minorHAnsi" w:cstheme="minorHAnsi"/>
        </w:rPr>
        <w:t>rticle 21</w:t>
      </w:r>
      <w:r w:rsidRPr="00F9714D">
        <w:rPr>
          <w:rFonts w:asciiTheme="minorHAnsi" w:hAnsiTheme="minorHAnsi" w:cstheme="minorHAnsi"/>
        </w:rPr>
        <w:tab/>
      </w:r>
      <w:r w:rsidRPr="00F9714D">
        <w:rPr>
          <w:rFonts w:asciiTheme="minorHAnsi" w:hAnsiTheme="minorHAnsi" w:cstheme="minorHAnsi"/>
        </w:rPr>
        <w:tab/>
        <w:t>Intellectual Property</w:t>
      </w:r>
      <w:bookmarkEnd w:id="116"/>
      <w:r w:rsidRPr="00F9714D">
        <w:rPr>
          <w:rFonts w:asciiTheme="minorHAnsi" w:hAnsiTheme="minorHAnsi" w:cstheme="minorHAnsi"/>
        </w:rPr>
        <w:t xml:space="preserve"> Representation</w:t>
      </w:r>
      <w:bookmarkEnd w:id="117"/>
      <w:bookmarkEnd w:id="118"/>
      <w:bookmarkEnd w:id="119"/>
      <w:bookmarkEnd w:id="120"/>
      <w:bookmarkEnd w:id="121"/>
      <w:bookmarkEnd w:id="122"/>
    </w:p>
    <w:p w14:paraId="0E25C879" w14:textId="77777777" w:rsidR="00897463" w:rsidRPr="00897463" w:rsidRDefault="00897463" w:rsidP="00897463">
      <w:pPr>
        <w:ind w:left="0"/>
        <w:jc w:val="both"/>
        <w:rPr>
          <w:rFonts w:asciiTheme="minorHAnsi" w:hAnsiTheme="minorHAnsi" w:cstheme="minorHAnsi"/>
          <w:sz w:val="22"/>
        </w:rPr>
      </w:pPr>
      <w:r w:rsidRPr="00897463">
        <w:rPr>
          <w:rFonts w:asciiTheme="minorHAnsi" w:hAnsiTheme="minorHAnsi" w:cstheme="minorHAnsi"/>
          <w:sz w:val="22"/>
        </w:rPr>
        <w:t>The Subcontractor represents and warrants that none of the Intellectual Property included in the Work delivered to UCAR hereunder will infringe upon any third party intellectual property rights.</w:t>
      </w:r>
    </w:p>
    <w:p w14:paraId="5A887736" w14:textId="77777777" w:rsidR="00897463" w:rsidRPr="00897463" w:rsidRDefault="00897463" w:rsidP="00897463">
      <w:pPr>
        <w:ind w:left="0"/>
        <w:jc w:val="both"/>
        <w:rPr>
          <w:rFonts w:asciiTheme="minorHAnsi" w:hAnsiTheme="minorHAnsi" w:cstheme="minorHAnsi"/>
          <w:sz w:val="22"/>
        </w:rPr>
      </w:pPr>
    </w:p>
    <w:p w14:paraId="405247BB" w14:textId="77777777" w:rsidR="00897463" w:rsidRPr="00897463" w:rsidRDefault="00897463" w:rsidP="00897463">
      <w:pPr>
        <w:ind w:left="0"/>
        <w:jc w:val="both"/>
        <w:rPr>
          <w:rFonts w:asciiTheme="minorHAnsi" w:hAnsiTheme="minorHAnsi" w:cstheme="minorHAnsi"/>
          <w:sz w:val="22"/>
        </w:rPr>
      </w:pPr>
      <w:r w:rsidRPr="00897463">
        <w:rPr>
          <w:rFonts w:asciiTheme="minorHAnsi" w:hAnsiTheme="minorHAnsi" w:cstheme="minorHAnsi"/>
          <w:sz w:val="22"/>
        </w:rPr>
        <w:t>The Subcontractor shall indemnify, defend</w:t>
      </w:r>
      <w:r w:rsidR="00043526">
        <w:rPr>
          <w:rFonts w:asciiTheme="minorHAnsi" w:hAnsiTheme="minorHAnsi" w:cstheme="minorHAnsi"/>
          <w:sz w:val="22"/>
        </w:rPr>
        <w:t>,</w:t>
      </w:r>
      <w:r w:rsidRPr="00897463">
        <w:rPr>
          <w:rFonts w:asciiTheme="minorHAnsi" w:hAnsiTheme="minorHAnsi" w:cstheme="minorHAnsi"/>
          <w:sz w:val="22"/>
        </w:rPr>
        <w:t xml:space="preserve"> and hold harmless UCAR and its </w:t>
      </w:r>
      <w:r w:rsidR="00644739">
        <w:rPr>
          <w:rFonts w:asciiTheme="minorHAnsi" w:hAnsiTheme="minorHAnsi" w:cstheme="minorHAnsi"/>
          <w:sz w:val="22"/>
        </w:rPr>
        <w:t>A</w:t>
      </w:r>
      <w:r w:rsidRPr="00897463">
        <w:rPr>
          <w:rFonts w:asciiTheme="minorHAnsi" w:hAnsiTheme="minorHAnsi" w:cstheme="minorHAnsi"/>
          <w:sz w:val="22"/>
        </w:rPr>
        <w:t>ffiliates, as well as their respective directors, officers, employees, trustees and agents (collectively, the “Indemnified Parties”) from and against any and all liabilities, damages, losses and expenses, including attorneys</w:t>
      </w:r>
      <w:r w:rsidR="00AF3C3B">
        <w:rPr>
          <w:rFonts w:asciiTheme="minorHAnsi" w:hAnsiTheme="minorHAnsi" w:cstheme="minorHAnsi"/>
          <w:sz w:val="22"/>
        </w:rPr>
        <w:t>’</w:t>
      </w:r>
      <w:r w:rsidRPr="00897463">
        <w:rPr>
          <w:rFonts w:asciiTheme="minorHAnsi" w:hAnsiTheme="minorHAnsi" w:cstheme="minorHAnsi"/>
          <w:sz w:val="22"/>
        </w:rPr>
        <w:t xml:space="preserve"> fees incurred by the Indemnified Parties as a result of claims of direct or contributory infringement of, or inducement to infringe, any United States or foreign patent, trademark, copyright, or any other third party intellectual property right arising out of or resulting from the Subcontractor’s performance of this Subcontract.</w:t>
      </w:r>
    </w:p>
    <w:p w14:paraId="2F96A71A" w14:textId="77777777" w:rsidR="00897463" w:rsidRPr="00897463" w:rsidRDefault="00897463" w:rsidP="00897463">
      <w:pPr>
        <w:ind w:left="0"/>
        <w:jc w:val="both"/>
        <w:rPr>
          <w:rFonts w:asciiTheme="minorHAnsi" w:hAnsiTheme="minorHAnsi" w:cstheme="minorHAnsi"/>
          <w:sz w:val="22"/>
        </w:rPr>
      </w:pPr>
    </w:p>
    <w:p w14:paraId="419565F0" w14:textId="77777777" w:rsidR="00897463" w:rsidRPr="00897463" w:rsidRDefault="00897463" w:rsidP="00897463">
      <w:pPr>
        <w:ind w:left="0"/>
        <w:jc w:val="both"/>
        <w:rPr>
          <w:rFonts w:asciiTheme="minorHAnsi" w:hAnsiTheme="minorHAnsi" w:cstheme="minorHAnsi"/>
          <w:sz w:val="22"/>
        </w:rPr>
      </w:pPr>
      <w:r w:rsidRPr="00897463">
        <w:rPr>
          <w:rFonts w:asciiTheme="minorHAnsi" w:hAnsiTheme="minorHAnsi" w:cstheme="minorHAnsi"/>
          <w:sz w:val="22"/>
        </w:rPr>
        <w:t>UCAR agrees to notify Subcontractor after receiving written notice of a claim of infringement and to provide Subcontractor with reasonable assistance, information</w:t>
      </w:r>
      <w:r w:rsidR="00043526">
        <w:rPr>
          <w:rFonts w:asciiTheme="minorHAnsi" w:hAnsiTheme="minorHAnsi" w:cstheme="minorHAnsi"/>
          <w:sz w:val="22"/>
        </w:rPr>
        <w:t>,</w:t>
      </w:r>
      <w:r w:rsidRPr="00897463">
        <w:rPr>
          <w:rFonts w:asciiTheme="minorHAnsi" w:hAnsiTheme="minorHAnsi" w:cstheme="minorHAnsi"/>
          <w:sz w:val="22"/>
        </w:rPr>
        <w:t xml:space="preserve"> and authority to perform its indemnification duties.  Subcontractor shall have sole control of the defense and all related settlement negotiations; provided that Subcontractor must obtain the written consent of UCAR prior to committing to any settlement that does not fully release UCAR from liability or otherwise negatively impacts UCAR.</w:t>
      </w:r>
    </w:p>
    <w:p w14:paraId="1B748BB2" w14:textId="77777777" w:rsidR="00897463" w:rsidRPr="00897463" w:rsidRDefault="00897463" w:rsidP="003743DB">
      <w:pPr>
        <w:ind w:left="0"/>
        <w:jc w:val="both"/>
        <w:rPr>
          <w:rFonts w:asciiTheme="minorHAnsi" w:hAnsiTheme="minorHAnsi" w:cstheme="minorHAnsi"/>
          <w:sz w:val="22"/>
        </w:rPr>
      </w:pPr>
    </w:p>
    <w:p w14:paraId="611FE788" w14:textId="77777777" w:rsidR="00897463" w:rsidRPr="00897463" w:rsidRDefault="00897463" w:rsidP="00897463">
      <w:pPr>
        <w:pStyle w:val="BodyText20"/>
        <w:tabs>
          <w:tab w:val="left" w:pos="720"/>
          <w:tab w:val="left" w:pos="1260"/>
        </w:tabs>
        <w:rPr>
          <w:rFonts w:asciiTheme="minorHAnsi" w:hAnsiTheme="minorHAnsi" w:cstheme="minorHAnsi"/>
          <w:sz w:val="22"/>
        </w:rPr>
      </w:pPr>
      <w:r w:rsidRPr="00897463">
        <w:rPr>
          <w:rFonts w:asciiTheme="minorHAnsi" w:hAnsiTheme="minorHAnsi" w:cstheme="minorHAnsi"/>
          <w:sz w:val="22"/>
        </w:rPr>
        <w:lastRenderedPageBreak/>
        <w:t>In the event a claim of infringement is made or appears likely to be made against either of the parties, Subcontractor, at its option and expense, shall either:</w:t>
      </w:r>
    </w:p>
    <w:p w14:paraId="20022B45" w14:textId="77777777" w:rsidR="00897463" w:rsidRPr="00897463" w:rsidRDefault="00897463" w:rsidP="00897463">
      <w:pPr>
        <w:pStyle w:val="BodyText20"/>
        <w:tabs>
          <w:tab w:val="left" w:pos="1260"/>
        </w:tabs>
        <w:rPr>
          <w:rFonts w:asciiTheme="minorHAnsi" w:hAnsiTheme="minorHAnsi" w:cstheme="minorHAnsi"/>
          <w:sz w:val="22"/>
        </w:rPr>
      </w:pPr>
    </w:p>
    <w:p w14:paraId="0E42A7E6" w14:textId="77777777" w:rsidR="00897463" w:rsidRPr="00897463" w:rsidRDefault="00897463" w:rsidP="00897463">
      <w:pPr>
        <w:pStyle w:val="BodyText20"/>
        <w:numPr>
          <w:ilvl w:val="0"/>
          <w:numId w:val="10"/>
        </w:numPr>
        <w:rPr>
          <w:rFonts w:asciiTheme="minorHAnsi" w:hAnsiTheme="minorHAnsi" w:cstheme="minorHAnsi"/>
          <w:sz w:val="22"/>
        </w:rPr>
      </w:pPr>
      <w:r w:rsidRPr="00897463">
        <w:rPr>
          <w:rFonts w:asciiTheme="minorHAnsi" w:hAnsiTheme="minorHAnsi" w:cstheme="minorHAnsi"/>
          <w:sz w:val="22"/>
        </w:rPr>
        <w:t xml:space="preserve">Secure for UCAR the right to continue to use the third party’s </w:t>
      </w:r>
      <w:r w:rsidR="00043526">
        <w:rPr>
          <w:rFonts w:asciiTheme="minorHAnsi" w:hAnsiTheme="minorHAnsi" w:cstheme="minorHAnsi"/>
          <w:sz w:val="22"/>
        </w:rPr>
        <w:t>i</w:t>
      </w:r>
      <w:r w:rsidRPr="00897463">
        <w:rPr>
          <w:rFonts w:asciiTheme="minorHAnsi" w:hAnsiTheme="minorHAnsi" w:cstheme="minorHAnsi"/>
          <w:sz w:val="22"/>
        </w:rPr>
        <w:t xml:space="preserve">ntellectual </w:t>
      </w:r>
      <w:r w:rsidR="00043526">
        <w:rPr>
          <w:rFonts w:asciiTheme="minorHAnsi" w:hAnsiTheme="minorHAnsi" w:cstheme="minorHAnsi"/>
          <w:sz w:val="22"/>
        </w:rPr>
        <w:t>p</w:t>
      </w:r>
      <w:r w:rsidRPr="00897463">
        <w:rPr>
          <w:rFonts w:asciiTheme="minorHAnsi" w:hAnsiTheme="minorHAnsi" w:cstheme="minorHAnsi"/>
          <w:sz w:val="22"/>
        </w:rPr>
        <w:t>roperty; or</w:t>
      </w:r>
    </w:p>
    <w:p w14:paraId="2E2FCE04" w14:textId="77777777" w:rsidR="00897463" w:rsidRPr="00897463" w:rsidRDefault="00897463" w:rsidP="00897463">
      <w:pPr>
        <w:pStyle w:val="BodyText20"/>
        <w:numPr>
          <w:ilvl w:val="0"/>
          <w:numId w:val="10"/>
        </w:numPr>
        <w:rPr>
          <w:rFonts w:asciiTheme="minorHAnsi" w:hAnsiTheme="minorHAnsi" w:cstheme="minorHAnsi"/>
          <w:sz w:val="22"/>
        </w:rPr>
      </w:pPr>
      <w:r w:rsidRPr="00897463">
        <w:rPr>
          <w:rFonts w:asciiTheme="minorHAnsi" w:hAnsiTheme="minorHAnsi" w:cstheme="minorHAnsi"/>
          <w:sz w:val="22"/>
        </w:rPr>
        <w:t xml:space="preserve">Replace or modify the infringing intellectual property so that there is no infringement on a </w:t>
      </w:r>
      <w:r w:rsidR="00AF3C3B">
        <w:rPr>
          <w:rFonts w:asciiTheme="minorHAnsi" w:hAnsiTheme="minorHAnsi" w:cstheme="minorHAnsi"/>
          <w:sz w:val="22"/>
        </w:rPr>
        <w:t>t</w:t>
      </w:r>
      <w:r w:rsidRPr="00897463">
        <w:rPr>
          <w:rFonts w:asciiTheme="minorHAnsi" w:hAnsiTheme="minorHAnsi" w:cstheme="minorHAnsi"/>
          <w:sz w:val="22"/>
        </w:rPr>
        <w:t xml:space="preserve">hird </w:t>
      </w:r>
      <w:r w:rsidR="00AF3C3B">
        <w:rPr>
          <w:rFonts w:asciiTheme="minorHAnsi" w:hAnsiTheme="minorHAnsi" w:cstheme="minorHAnsi"/>
          <w:sz w:val="22"/>
        </w:rPr>
        <w:t>p</w:t>
      </w:r>
      <w:r w:rsidRPr="00897463">
        <w:rPr>
          <w:rFonts w:asciiTheme="minorHAnsi" w:hAnsiTheme="minorHAnsi" w:cstheme="minorHAnsi"/>
          <w:sz w:val="22"/>
        </w:rPr>
        <w:t xml:space="preserve">arty’s </w:t>
      </w:r>
      <w:r w:rsidR="00043526">
        <w:rPr>
          <w:rFonts w:asciiTheme="minorHAnsi" w:hAnsiTheme="minorHAnsi" w:cstheme="minorHAnsi"/>
          <w:sz w:val="22"/>
        </w:rPr>
        <w:t>i</w:t>
      </w:r>
      <w:r w:rsidRPr="00897463">
        <w:rPr>
          <w:rFonts w:asciiTheme="minorHAnsi" w:hAnsiTheme="minorHAnsi" w:cstheme="minorHAnsi"/>
          <w:sz w:val="22"/>
        </w:rPr>
        <w:t xml:space="preserve">ntellectual </w:t>
      </w:r>
      <w:r w:rsidR="00043526">
        <w:rPr>
          <w:rFonts w:asciiTheme="minorHAnsi" w:hAnsiTheme="minorHAnsi" w:cstheme="minorHAnsi"/>
          <w:sz w:val="22"/>
        </w:rPr>
        <w:t>p</w:t>
      </w:r>
      <w:r w:rsidRPr="00897463">
        <w:rPr>
          <w:rFonts w:asciiTheme="minorHAnsi" w:hAnsiTheme="minorHAnsi" w:cstheme="minorHAnsi"/>
          <w:sz w:val="22"/>
        </w:rPr>
        <w:t xml:space="preserve">roperty </w:t>
      </w:r>
      <w:r w:rsidR="00AF3C3B">
        <w:rPr>
          <w:rFonts w:asciiTheme="minorHAnsi" w:hAnsiTheme="minorHAnsi" w:cstheme="minorHAnsi"/>
          <w:sz w:val="22"/>
        </w:rPr>
        <w:t>r</w:t>
      </w:r>
      <w:r w:rsidRPr="00897463">
        <w:rPr>
          <w:rFonts w:asciiTheme="minorHAnsi" w:hAnsiTheme="minorHAnsi" w:cstheme="minorHAnsi"/>
          <w:sz w:val="22"/>
        </w:rPr>
        <w:t>ight as to such item.</w:t>
      </w:r>
    </w:p>
    <w:p w14:paraId="7AFF306A" w14:textId="77777777" w:rsidR="00897463" w:rsidRPr="00897463" w:rsidRDefault="00897463" w:rsidP="00897463">
      <w:pPr>
        <w:pStyle w:val="Heading1"/>
        <w:ind w:firstLine="0"/>
        <w:jc w:val="both"/>
        <w:rPr>
          <w:rFonts w:asciiTheme="minorHAnsi" w:hAnsiTheme="minorHAnsi" w:cstheme="minorHAnsi"/>
        </w:rPr>
      </w:pPr>
      <w:bookmarkStart w:id="137" w:name="_Toc343168483"/>
      <w:bookmarkStart w:id="138" w:name="_Toc413850209"/>
      <w:r w:rsidRPr="00897463">
        <w:rPr>
          <w:rFonts w:asciiTheme="minorHAnsi" w:hAnsiTheme="minorHAnsi" w:cstheme="minorHAnsi"/>
        </w:rPr>
        <w:t>A</w:t>
      </w:r>
      <w:r w:rsidR="002B4E81">
        <w:rPr>
          <w:rFonts w:asciiTheme="minorHAnsi" w:hAnsiTheme="minorHAnsi" w:cstheme="minorHAnsi"/>
        </w:rPr>
        <w:t>rticle 22</w:t>
      </w:r>
      <w:r w:rsidRPr="00897463">
        <w:rPr>
          <w:rFonts w:asciiTheme="minorHAnsi" w:hAnsiTheme="minorHAnsi" w:cstheme="minorHAnsi"/>
        </w:rPr>
        <w:tab/>
      </w:r>
      <w:r w:rsidRPr="00897463">
        <w:rPr>
          <w:rFonts w:asciiTheme="minorHAnsi" w:hAnsiTheme="minorHAnsi" w:cstheme="minorHAnsi"/>
        </w:rPr>
        <w:tab/>
        <w:t>Insurance Requirements</w:t>
      </w:r>
      <w:bookmarkEnd w:id="137"/>
      <w:bookmarkEnd w:id="138"/>
    </w:p>
    <w:p w14:paraId="2AF13EDB" w14:textId="77777777" w:rsidR="00897463" w:rsidRPr="00897463" w:rsidRDefault="00897463" w:rsidP="00897463">
      <w:pPr>
        <w:ind w:left="0"/>
        <w:jc w:val="both"/>
        <w:rPr>
          <w:rFonts w:asciiTheme="minorHAnsi" w:hAnsiTheme="minorHAnsi" w:cstheme="minorHAnsi"/>
          <w:sz w:val="22"/>
        </w:rPr>
      </w:pPr>
      <w:r w:rsidRPr="009505AC">
        <w:rPr>
          <w:rFonts w:asciiTheme="minorHAnsi" w:hAnsiTheme="minorHAnsi" w:cstheme="minorHAnsi"/>
          <w:sz w:val="22"/>
        </w:rPr>
        <w:t>Subcontractor agrees to provide UCAR with a certificate of insurance or, in UCAR's sole</w:t>
      </w:r>
      <w:r w:rsidRPr="00897463">
        <w:rPr>
          <w:rFonts w:asciiTheme="minorHAnsi" w:hAnsiTheme="minorHAnsi" w:cstheme="minorHAnsi"/>
          <w:sz w:val="22"/>
        </w:rPr>
        <w:t xml:space="preserve"> discretion, certified copies of insurance policies, evidencing compliance with the following insurance requirements.  Such certificate of insurance shall name the University Corporation for Atmospheric Research, its officers, employees, and trustees as additional insured and shall provide that UCAR shall receive at least thirty (30) Days advance written notice of any cancellation, non-renewal, or material alteration of the referenced insurance policies.  Further, such certificate shall not contain a statement purporting to limit the liability of the certificate issuer for its failure to provide notice per the terms of the certificate.  The certificate shall be on a standard ACORD</w:t>
      </w:r>
      <w:r w:rsidRPr="00897463">
        <w:rPr>
          <w:rFonts w:asciiTheme="minorHAnsi" w:hAnsiTheme="minorHAnsi" w:cstheme="minorHAnsi"/>
          <w:sz w:val="22"/>
        </w:rPr>
        <w:sym w:font="Symbol" w:char="F0D2"/>
      </w:r>
      <w:r w:rsidRPr="00897463">
        <w:rPr>
          <w:rFonts w:asciiTheme="minorHAnsi" w:hAnsiTheme="minorHAnsi" w:cstheme="minorHAnsi"/>
          <w:sz w:val="22"/>
        </w:rPr>
        <w:t xml:space="preserve"> form.  The insurance certificate must be submitted prior to Subcontractor commencing to perform services or Work pursuant to this Subcontract.  Such certificate shall clearly reference the certificate holder's address, this Subcontract number, and shall be sent to the attention of the UCAR Contract Representative for this Subcontract.</w:t>
      </w:r>
    </w:p>
    <w:p w14:paraId="04052437" w14:textId="77777777" w:rsidR="00897463" w:rsidRPr="00897463" w:rsidRDefault="00897463" w:rsidP="003743DB">
      <w:pPr>
        <w:ind w:left="0"/>
        <w:jc w:val="both"/>
        <w:rPr>
          <w:rFonts w:asciiTheme="minorHAnsi" w:hAnsiTheme="minorHAnsi" w:cstheme="minorHAnsi"/>
          <w:sz w:val="22"/>
        </w:rPr>
      </w:pPr>
    </w:p>
    <w:p w14:paraId="544AFE7D" w14:textId="77777777" w:rsidR="00897463" w:rsidRPr="00897463" w:rsidRDefault="00897463" w:rsidP="00897463">
      <w:pPr>
        <w:widowControl w:val="0"/>
        <w:tabs>
          <w:tab w:val="left" w:pos="990"/>
          <w:tab w:val="left" w:pos="1200"/>
          <w:tab w:val="left" w:pos="1764"/>
          <w:tab w:val="left" w:pos="2760"/>
          <w:tab w:val="left" w:pos="3480"/>
          <w:tab w:val="left" w:pos="3960"/>
          <w:tab w:val="left" w:pos="5160"/>
        </w:tabs>
        <w:ind w:left="0"/>
        <w:jc w:val="both"/>
        <w:rPr>
          <w:rFonts w:asciiTheme="minorHAnsi" w:hAnsiTheme="minorHAnsi" w:cstheme="minorHAnsi"/>
          <w:sz w:val="22"/>
          <w:highlight w:val="magenta"/>
        </w:rPr>
      </w:pPr>
      <w:r w:rsidRPr="00897463">
        <w:rPr>
          <w:rFonts w:asciiTheme="minorHAnsi" w:hAnsiTheme="minorHAnsi" w:cstheme="minorHAnsi"/>
          <w:sz w:val="22"/>
        </w:rPr>
        <w:t>All insurance policies required under this Article shall be written by insurance companies admitted to do business in the state where operations are to be performed</w:t>
      </w:r>
      <w:r w:rsidRPr="00897463">
        <w:rPr>
          <w:rFonts w:asciiTheme="minorHAnsi" w:hAnsiTheme="minorHAnsi" w:cstheme="minorHAnsi"/>
        </w:rPr>
        <w:t xml:space="preserve">, </w:t>
      </w:r>
      <w:r w:rsidRPr="00897463">
        <w:rPr>
          <w:rFonts w:asciiTheme="minorHAnsi" w:hAnsiTheme="minorHAnsi" w:cstheme="minorHAnsi"/>
          <w:sz w:val="22"/>
        </w:rPr>
        <w:t xml:space="preserve">and shall extend at least through any specified guarantee period, and shall be in force before any Work is started or services are provided.  No third-party liability insurance may be written on a "claims made" form, with the exception of Professional Liability.  The workers compensation, commercial general and business automobile policies must be endorsed to waive subrogation against UCAR.  All policies must be endorsed to be primary and non-contributing with any policies purchased by UCAR.  The obligation to provide </w:t>
      </w:r>
      <w:r w:rsidR="009505AC">
        <w:rPr>
          <w:rFonts w:asciiTheme="minorHAnsi" w:hAnsiTheme="minorHAnsi" w:cstheme="minorHAnsi"/>
          <w:sz w:val="22"/>
        </w:rPr>
        <w:t>W</w:t>
      </w:r>
      <w:r w:rsidRPr="00897463">
        <w:rPr>
          <w:rFonts w:asciiTheme="minorHAnsi" w:hAnsiTheme="minorHAnsi" w:cstheme="minorHAnsi"/>
          <w:sz w:val="22"/>
        </w:rPr>
        <w:t xml:space="preserve">orker’s </w:t>
      </w:r>
      <w:r w:rsidR="009505AC">
        <w:rPr>
          <w:rFonts w:asciiTheme="minorHAnsi" w:hAnsiTheme="minorHAnsi" w:cstheme="minorHAnsi"/>
          <w:sz w:val="22"/>
        </w:rPr>
        <w:t>C</w:t>
      </w:r>
      <w:r w:rsidRPr="00897463">
        <w:rPr>
          <w:rFonts w:asciiTheme="minorHAnsi" w:hAnsiTheme="minorHAnsi" w:cstheme="minorHAnsi"/>
          <w:sz w:val="22"/>
        </w:rPr>
        <w:t xml:space="preserve">ompensation </w:t>
      </w:r>
      <w:r w:rsidR="009505AC">
        <w:rPr>
          <w:rFonts w:asciiTheme="minorHAnsi" w:hAnsiTheme="minorHAnsi" w:cstheme="minorHAnsi"/>
          <w:sz w:val="22"/>
        </w:rPr>
        <w:t>I</w:t>
      </w:r>
      <w:r w:rsidRPr="00897463">
        <w:rPr>
          <w:rFonts w:asciiTheme="minorHAnsi" w:hAnsiTheme="minorHAnsi" w:cstheme="minorHAnsi"/>
          <w:sz w:val="22"/>
        </w:rPr>
        <w:t>nsurance may be satisfied by providing evidence of qualification as a State authorized “</w:t>
      </w:r>
      <w:r w:rsidR="00161C93">
        <w:rPr>
          <w:rFonts w:asciiTheme="minorHAnsi" w:hAnsiTheme="minorHAnsi" w:cstheme="minorHAnsi"/>
          <w:sz w:val="22"/>
        </w:rPr>
        <w:t>s</w:t>
      </w:r>
      <w:r w:rsidR="00161C93" w:rsidRPr="00897463">
        <w:rPr>
          <w:rFonts w:asciiTheme="minorHAnsi" w:hAnsiTheme="minorHAnsi" w:cstheme="minorHAnsi"/>
          <w:sz w:val="22"/>
        </w:rPr>
        <w:t>elf-</w:t>
      </w:r>
      <w:r w:rsidR="00161C93">
        <w:rPr>
          <w:rFonts w:asciiTheme="minorHAnsi" w:hAnsiTheme="minorHAnsi" w:cstheme="minorHAnsi"/>
          <w:sz w:val="22"/>
        </w:rPr>
        <w:t>i</w:t>
      </w:r>
      <w:r w:rsidR="00161C93" w:rsidRPr="00897463">
        <w:rPr>
          <w:rFonts w:asciiTheme="minorHAnsi" w:hAnsiTheme="minorHAnsi" w:cstheme="minorHAnsi"/>
          <w:sz w:val="22"/>
        </w:rPr>
        <w:t>nsurer</w:t>
      </w:r>
      <w:r w:rsidRPr="00897463">
        <w:rPr>
          <w:rFonts w:asciiTheme="minorHAnsi" w:hAnsiTheme="minorHAnsi" w:cstheme="minorHAnsi"/>
          <w:sz w:val="22"/>
        </w:rPr>
        <w:t>.”</w:t>
      </w:r>
    </w:p>
    <w:p w14:paraId="5C11D734" w14:textId="77777777" w:rsidR="00897463" w:rsidRPr="00897463" w:rsidRDefault="00897463" w:rsidP="00897463">
      <w:pPr>
        <w:ind w:left="0"/>
        <w:jc w:val="both"/>
        <w:rPr>
          <w:rFonts w:asciiTheme="minorHAnsi" w:hAnsiTheme="minorHAnsi" w:cstheme="minorHAnsi"/>
          <w:sz w:val="22"/>
        </w:rPr>
      </w:pPr>
    </w:p>
    <w:p w14:paraId="3379BEE8" w14:textId="77777777" w:rsidR="00897463" w:rsidRPr="00897463" w:rsidRDefault="00897463" w:rsidP="00897463">
      <w:pPr>
        <w:ind w:left="0"/>
        <w:jc w:val="both"/>
        <w:rPr>
          <w:rFonts w:asciiTheme="minorHAnsi" w:hAnsiTheme="minorHAnsi" w:cstheme="minorHAnsi"/>
          <w:sz w:val="22"/>
        </w:rPr>
      </w:pPr>
      <w:r w:rsidRPr="00897463">
        <w:rPr>
          <w:rFonts w:asciiTheme="minorHAnsi" w:hAnsiTheme="minorHAnsi" w:cstheme="minorHAnsi"/>
          <w:sz w:val="22"/>
        </w:rPr>
        <w:t>The following insurance policies and terms are required:</w:t>
      </w:r>
    </w:p>
    <w:p w14:paraId="609D9C07" w14:textId="77777777" w:rsidR="00897463" w:rsidRPr="00897463" w:rsidRDefault="00897463" w:rsidP="00897463">
      <w:pPr>
        <w:ind w:left="0"/>
        <w:jc w:val="both"/>
        <w:rPr>
          <w:rFonts w:asciiTheme="minorHAnsi" w:hAnsiTheme="minorHAnsi" w:cstheme="minorHAnsi"/>
          <w:sz w:val="22"/>
        </w:rPr>
      </w:pPr>
    </w:p>
    <w:p w14:paraId="197798E7" w14:textId="77777777" w:rsidR="00897463" w:rsidRPr="00897463" w:rsidRDefault="00897463" w:rsidP="00897463">
      <w:pPr>
        <w:pStyle w:val="BodyTextKeep"/>
        <w:keepNext w:val="0"/>
        <w:spacing w:after="0" w:line="240" w:lineRule="auto"/>
        <w:ind w:left="0"/>
        <w:jc w:val="both"/>
        <w:rPr>
          <w:rFonts w:asciiTheme="minorHAnsi" w:hAnsiTheme="minorHAnsi" w:cstheme="minorHAnsi"/>
          <w:sz w:val="22"/>
        </w:rPr>
      </w:pPr>
      <w:r w:rsidRPr="00897463">
        <w:rPr>
          <w:rFonts w:asciiTheme="minorHAnsi" w:hAnsiTheme="minorHAnsi" w:cstheme="minorHAnsi"/>
          <w:b/>
          <w:bCs/>
          <w:sz w:val="22"/>
          <w:u w:val="single"/>
        </w:rPr>
        <w:t>Worker’s Compensation</w:t>
      </w:r>
      <w:r w:rsidRPr="00897463">
        <w:rPr>
          <w:rFonts w:asciiTheme="minorHAnsi" w:hAnsiTheme="minorHAnsi" w:cstheme="minorHAnsi"/>
          <w:sz w:val="22"/>
        </w:rPr>
        <w:t>:  Worker’s Compensation Insurance with statutory limits for Coverage A and limits of $500,000/5</w:t>
      </w:r>
      <w:r w:rsidR="0028561F">
        <w:rPr>
          <w:rFonts w:asciiTheme="minorHAnsi" w:hAnsiTheme="minorHAnsi" w:cstheme="minorHAnsi"/>
          <w:sz w:val="22"/>
        </w:rPr>
        <w:t>00,000/500,000 for Coverage B.</w:t>
      </w:r>
    </w:p>
    <w:p w14:paraId="1C31A006" w14:textId="77777777" w:rsidR="00897463" w:rsidRPr="00897463" w:rsidRDefault="00897463" w:rsidP="003743DB">
      <w:pPr>
        <w:ind w:left="0"/>
        <w:jc w:val="both"/>
        <w:rPr>
          <w:rFonts w:asciiTheme="minorHAnsi" w:hAnsiTheme="minorHAnsi" w:cstheme="minorHAnsi"/>
          <w:sz w:val="22"/>
        </w:rPr>
      </w:pPr>
    </w:p>
    <w:p w14:paraId="36D4D24F" w14:textId="77777777" w:rsidR="00897463" w:rsidRPr="00897463" w:rsidRDefault="00897463" w:rsidP="00897463">
      <w:pPr>
        <w:pStyle w:val="BodyTextKeep"/>
        <w:keepNext w:val="0"/>
        <w:spacing w:after="0" w:line="240" w:lineRule="auto"/>
        <w:ind w:left="0"/>
        <w:jc w:val="both"/>
        <w:rPr>
          <w:rFonts w:asciiTheme="minorHAnsi" w:hAnsiTheme="minorHAnsi" w:cstheme="minorHAnsi"/>
          <w:sz w:val="22"/>
        </w:rPr>
      </w:pPr>
      <w:r w:rsidRPr="00897463">
        <w:rPr>
          <w:rFonts w:asciiTheme="minorHAnsi" w:hAnsiTheme="minorHAnsi" w:cstheme="minorHAnsi"/>
          <w:b/>
          <w:bCs/>
          <w:sz w:val="22"/>
          <w:u w:val="single"/>
        </w:rPr>
        <w:t>Commercial General Liability</w:t>
      </w:r>
      <w:r w:rsidRPr="00897463">
        <w:rPr>
          <w:rFonts w:asciiTheme="minorHAnsi" w:hAnsiTheme="minorHAnsi" w:cstheme="minorHAnsi"/>
          <w:sz w:val="22"/>
        </w:rPr>
        <w:t>:  Commercial General Liability Insurance with an occurrence limit of $1,000,000 combined single limit bodily injury and property damage and a general aggregate of $2,000,000.  Products and completed operations aggregate of $2,000,000.  Personal injury and advertising liability limit of $1,000,000.  Such coverage shall be endorsed to provide a separate limit of liability per location or job site.  The policy should include an adequate sublimit for damage to property in the Subcontractor’s care, custody or control.</w:t>
      </w:r>
    </w:p>
    <w:p w14:paraId="1D94E928" w14:textId="77777777" w:rsidR="00897463" w:rsidRPr="00897463" w:rsidRDefault="00897463" w:rsidP="00897463">
      <w:pPr>
        <w:ind w:left="0"/>
        <w:jc w:val="both"/>
        <w:rPr>
          <w:rFonts w:asciiTheme="minorHAnsi" w:hAnsiTheme="minorHAnsi" w:cstheme="minorHAnsi"/>
          <w:sz w:val="22"/>
        </w:rPr>
      </w:pPr>
    </w:p>
    <w:p w14:paraId="74C16FCE" w14:textId="77777777" w:rsidR="00897463" w:rsidRPr="00897463" w:rsidRDefault="00897463" w:rsidP="00897463">
      <w:pPr>
        <w:pStyle w:val="BodyTextKeep"/>
        <w:keepNext w:val="0"/>
        <w:spacing w:after="0" w:line="240" w:lineRule="auto"/>
        <w:ind w:left="0"/>
        <w:jc w:val="both"/>
        <w:rPr>
          <w:rFonts w:asciiTheme="minorHAnsi" w:hAnsiTheme="minorHAnsi" w:cstheme="minorHAnsi"/>
          <w:sz w:val="22"/>
        </w:rPr>
      </w:pPr>
      <w:r w:rsidRPr="00897463">
        <w:rPr>
          <w:rFonts w:asciiTheme="minorHAnsi" w:hAnsiTheme="minorHAnsi" w:cstheme="minorHAnsi"/>
          <w:b/>
          <w:bCs/>
          <w:sz w:val="22"/>
          <w:u w:val="single"/>
        </w:rPr>
        <w:t>Business Automobile Liability</w:t>
      </w:r>
      <w:r w:rsidRPr="00897463">
        <w:rPr>
          <w:rFonts w:asciiTheme="minorHAnsi" w:hAnsiTheme="minorHAnsi" w:cstheme="minorHAnsi"/>
          <w:sz w:val="22"/>
        </w:rPr>
        <w:t>:  Business Automobile Liability insuring claims arising out of the ownership, maintenance, or use of owned, non-owned, or hired automobiles.  Such policy shall have a limit of $1,000,000 combined single limit bodily injury and property damage.</w:t>
      </w:r>
    </w:p>
    <w:p w14:paraId="3BEB2E98" w14:textId="77777777" w:rsidR="00897463" w:rsidRPr="00897463" w:rsidRDefault="00897463" w:rsidP="00897463">
      <w:pPr>
        <w:ind w:left="0"/>
        <w:jc w:val="both"/>
        <w:rPr>
          <w:rFonts w:asciiTheme="minorHAnsi" w:hAnsiTheme="minorHAnsi" w:cstheme="minorHAnsi"/>
          <w:sz w:val="22"/>
        </w:rPr>
      </w:pPr>
    </w:p>
    <w:p w14:paraId="48674154" w14:textId="77777777" w:rsidR="00897463" w:rsidRPr="00897463" w:rsidRDefault="00897463" w:rsidP="00897463">
      <w:pPr>
        <w:pStyle w:val="BodyTextKeep"/>
        <w:keepNext w:val="0"/>
        <w:spacing w:after="0" w:line="240" w:lineRule="auto"/>
        <w:ind w:left="0"/>
        <w:jc w:val="both"/>
        <w:rPr>
          <w:rFonts w:asciiTheme="minorHAnsi" w:hAnsiTheme="minorHAnsi" w:cstheme="minorHAnsi"/>
          <w:sz w:val="22"/>
        </w:rPr>
      </w:pPr>
      <w:r w:rsidRPr="00897463">
        <w:rPr>
          <w:rFonts w:asciiTheme="minorHAnsi" w:hAnsiTheme="minorHAnsi" w:cstheme="minorHAnsi"/>
          <w:b/>
          <w:bCs/>
          <w:sz w:val="22"/>
          <w:u w:val="single"/>
        </w:rPr>
        <w:lastRenderedPageBreak/>
        <w:t>Umbrella/Excess Liability Insurance</w:t>
      </w:r>
      <w:r w:rsidRPr="00897463">
        <w:rPr>
          <w:rFonts w:asciiTheme="minorHAnsi" w:hAnsiTheme="minorHAnsi" w:cstheme="minorHAnsi"/>
          <w:sz w:val="22"/>
        </w:rPr>
        <w:t>:  Umbrella or "following form excess" liability insurance in excess of the liability limits specified above in the amount of $5,000,000 per occurrence, and $5,000,000 annual aggregate.</w:t>
      </w:r>
    </w:p>
    <w:p w14:paraId="3C4211A0" w14:textId="77777777" w:rsidR="00370E0B" w:rsidRPr="00897463" w:rsidRDefault="00EF3F24">
      <w:pPr>
        <w:pStyle w:val="Heading1"/>
        <w:ind w:firstLine="0"/>
        <w:jc w:val="both"/>
        <w:rPr>
          <w:rFonts w:asciiTheme="minorHAnsi" w:hAnsiTheme="minorHAnsi" w:cstheme="minorHAnsi"/>
        </w:rPr>
      </w:pPr>
      <w:bookmarkStart w:id="139" w:name="_Toc496588252"/>
      <w:bookmarkStart w:id="140" w:name="_Toc496593626"/>
      <w:bookmarkStart w:id="141" w:name="_Toc496595346"/>
      <w:bookmarkStart w:id="142" w:name="_Toc496598166"/>
      <w:bookmarkStart w:id="143" w:name="_Toc496598328"/>
      <w:bookmarkStart w:id="144" w:name="_Toc497109995"/>
      <w:bookmarkStart w:id="145" w:name="_Toc498328925"/>
      <w:bookmarkStart w:id="146" w:name="_Toc498762282"/>
      <w:bookmarkStart w:id="147" w:name="_Toc41122590"/>
      <w:bookmarkStart w:id="148" w:name="_Toc46723122"/>
      <w:bookmarkStart w:id="149" w:name="_Toc56836583"/>
      <w:bookmarkStart w:id="150" w:name="_Toc58643720"/>
      <w:bookmarkStart w:id="151" w:name="_Toc62030808"/>
      <w:bookmarkStart w:id="152" w:name="_Toc295465365"/>
      <w:bookmarkStart w:id="153" w:name="_Toc41385021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897463">
        <w:rPr>
          <w:rFonts w:asciiTheme="minorHAnsi" w:hAnsiTheme="minorHAnsi" w:cstheme="minorHAnsi"/>
        </w:rPr>
        <w:t>A</w:t>
      </w:r>
      <w:r w:rsidR="002B4E81">
        <w:rPr>
          <w:rFonts w:asciiTheme="minorHAnsi" w:hAnsiTheme="minorHAnsi" w:cstheme="minorHAnsi"/>
        </w:rPr>
        <w:t>rticle 23</w:t>
      </w:r>
      <w:r w:rsidR="00370E0B" w:rsidRPr="00897463">
        <w:rPr>
          <w:rFonts w:asciiTheme="minorHAnsi" w:hAnsiTheme="minorHAnsi" w:cstheme="minorHAnsi"/>
        </w:rPr>
        <w:tab/>
      </w:r>
      <w:r w:rsidR="00B00C55" w:rsidRPr="00897463">
        <w:rPr>
          <w:rFonts w:asciiTheme="minorHAnsi" w:hAnsiTheme="minorHAnsi" w:cstheme="minorHAnsi"/>
        </w:rPr>
        <w:tab/>
      </w:r>
      <w:r w:rsidR="00370E0B" w:rsidRPr="00897463">
        <w:rPr>
          <w:rFonts w:asciiTheme="minorHAnsi" w:hAnsiTheme="minorHAnsi" w:cstheme="minorHAnsi"/>
        </w:rPr>
        <w:t>Taxes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DAB065C" w14:textId="77777777" w:rsidR="00370E0B" w:rsidRPr="00AF3C3B" w:rsidRDefault="00370E0B">
      <w:pPr>
        <w:ind w:left="0"/>
        <w:jc w:val="both"/>
        <w:rPr>
          <w:rFonts w:asciiTheme="minorHAnsi" w:hAnsiTheme="minorHAnsi" w:cstheme="minorHAnsi"/>
          <w:sz w:val="22"/>
        </w:rPr>
      </w:pPr>
      <w:r w:rsidRPr="00AF3C3B">
        <w:rPr>
          <w:rFonts w:asciiTheme="minorHAnsi" w:hAnsiTheme="minorHAnsi" w:cstheme="minorHAnsi"/>
          <w:sz w:val="22"/>
        </w:rPr>
        <w:t>UCAR is a non-profit educational, charitable, and scientific institution exempt from federal income taxes under section 501(c)(3) of the 1954 IRS Tax Code.  UCAR is also entitled to tax-free transactions under title 26 of the Internal Revenue Code.</w:t>
      </w:r>
    </w:p>
    <w:p w14:paraId="351FCC18" w14:textId="77777777" w:rsidR="00370E0B" w:rsidRPr="00AF3C3B" w:rsidRDefault="00370E0B">
      <w:pPr>
        <w:ind w:left="0"/>
        <w:jc w:val="both"/>
        <w:rPr>
          <w:rFonts w:asciiTheme="minorHAnsi" w:hAnsiTheme="minorHAnsi" w:cstheme="minorHAnsi"/>
          <w:sz w:val="22"/>
        </w:rPr>
      </w:pPr>
    </w:p>
    <w:p w14:paraId="1FE571F0" w14:textId="77777777" w:rsidR="00AF3C3B" w:rsidRPr="00AF3C3B" w:rsidRDefault="00AF3C3B" w:rsidP="00AF3C3B">
      <w:pPr>
        <w:ind w:left="0"/>
        <w:jc w:val="both"/>
        <w:rPr>
          <w:rFonts w:asciiTheme="minorHAnsi" w:hAnsiTheme="minorHAnsi" w:cstheme="minorHAnsi"/>
          <w:sz w:val="22"/>
        </w:rPr>
      </w:pPr>
      <w:r w:rsidRPr="00AF3C3B">
        <w:rPr>
          <w:rFonts w:asciiTheme="minorHAnsi" w:hAnsiTheme="minorHAnsi" w:cstheme="minorHAnsi"/>
          <w:sz w:val="22"/>
        </w:rPr>
        <w:t>Except as may be otherwise provided herein, the prices set forth herein shall be exclusive of any federal, state, or local sales, use or similar tax applicable to the purchase or use of any goods and/or services furnished under this Subcontract.  In the event that any federal taxes are levied against any goods and/or services provided to UCAR directly by the Subcontractor, the Subcontractor shall be responsible for payment of such taxes.</w:t>
      </w:r>
    </w:p>
    <w:p w14:paraId="4050C706" w14:textId="77777777" w:rsidR="00AF3C3B" w:rsidRPr="00AF3C3B" w:rsidRDefault="00AF3C3B" w:rsidP="00AF3C3B">
      <w:pPr>
        <w:ind w:left="0"/>
        <w:jc w:val="both"/>
        <w:rPr>
          <w:rFonts w:asciiTheme="minorHAnsi" w:hAnsiTheme="minorHAnsi" w:cstheme="minorHAnsi"/>
          <w:sz w:val="22"/>
        </w:rPr>
      </w:pPr>
    </w:p>
    <w:p w14:paraId="75F00BEA" w14:textId="77777777" w:rsidR="00AF3C3B" w:rsidRPr="00AF3C3B" w:rsidRDefault="00AF3C3B" w:rsidP="00AF3C3B">
      <w:pPr>
        <w:ind w:left="0"/>
        <w:jc w:val="both"/>
        <w:rPr>
          <w:rFonts w:asciiTheme="minorHAnsi" w:hAnsiTheme="minorHAnsi" w:cstheme="minorHAnsi"/>
          <w:sz w:val="22"/>
        </w:rPr>
      </w:pPr>
      <w:r w:rsidRPr="00AF3C3B">
        <w:rPr>
          <w:rFonts w:asciiTheme="minorHAnsi" w:hAnsiTheme="minorHAnsi" w:cstheme="minorHAnsi"/>
          <w:sz w:val="22"/>
        </w:rPr>
        <w:t>Subcontractor is responsible for all taxes and shall make all required federal, state, and local reports, records, payroll deductions, and payment in connection with social security and workers’ compensation insurance; all federal, state, and local payroll and withholding taxes; and all other charges and taxes attributable to the employment of Subcontractor personnel assigned to perform Work hereunder and for any and all other liabilities arising out of Subcontractor’s independent status.  Notwithstanding anything to the contrary herein, Subcontractor agrees to reimburse UCAR for all costs incurred, including, but not limited to, taxes, penalties</w:t>
      </w:r>
      <w:r w:rsidR="00043526">
        <w:rPr>
          <w:rFonts w:asciiTheme="minorHAnsi" w:hAnsiTheme="minorHAnsi" w:cstheme="minorHAnsi"/>
          <w:sz w:val="22"/>
        </w:rPr>
        <w:t>,</w:t>
      </w:r>
      <w:r w:rsidRPr="00AF3C3B">
        <w:rPr>
          <w:rFonts w:asciiTheme="minorHAnsi" w:hAnsiTheme="minorHAnsi" w:cstheme="minorHAnsi"/>
          <w:sz w:val="22"/>
        </w:rPr>
        <w:t xml:space="preserve"> and interest, in the event the Internal Revenue Service seeks to collect any such charges from UCAR as a result of this Subcontract.</w:t>
      </w:r>
    </w:p>
    <w:p w14:paraId="15060EF0" w14:textId="77777777" w:rsidR="00370E0B" w:rsidRPr="00E415A6" w:rsidRDefault="00EF3F24">
      <w:pPr>
        <w:pStyle w:val="Heading1"/>
        <w:ind w:firstLine="0"/>
        <w:jc w:val="both"/>
        <w:rPr>
          <w:rFonts w:asciiTheme="minorHAnsi" w:hAnsiTheme="minorHAnsi"/>
        </w:rPr>
      </w:pPr>
      <w:bookmarkStart w:id="154" w:name="_Toc496588253"/>
      <w:bookmarkStart w:id="155" w:name="_Toc496593627"/>
      <w:bookmarkStart w:id="156" w:name="_Toc496595347"/>
      <w:bookmarkStart w:id="157" w:name="_Toc496598167"/>
      <w:bookmarkStart w:id="158" w:name="_Toc496598329"/>
      <w:bookmarkStart w:id="159" w:name="_Toc497109996"/>
      <w:bookmarkStart w:id="160" w:name="_Toc498328926"/>
      <w:bookmarkStart w:id="161" w:name="_Toc498762283"/>
      <w:bookmarkStart w:id="162" w:name="_Toc41122591"/>
      <w:bookmarkStart w:id="163" w:name="_Toc46723123"/>
      <w:bookmarkStart w:id="164" w:name="_Toc56836584"/>
      <w:bookmarkStart w:id="165" w:name="_Toc58643721"/>
      <w:bookmarkStart w:id="166" w:name="_Toc62030809"/>
      <w:bookmarkStart w:id="167" w:name="_Toc295465366"/>
      <w:bookmarkStart w:id="168" w:name="_Toc413850211"/>
      <w:r w:rsidRPr="00E415A6">
        <w:rPr>
          <w:rFonts w:asciiTheme="minorHAnsi" w:hAnsiTheme="minorHAnsi"/>
        </w:rPr>
        <w:t xml:space="preserve">Article </w:t>
      </w:r>
      <w:r w:rsidR="002B4E81">
        <w:rPr>
          <w:rFonts w:asciiTheme="minorHAnsi" w:hAnsiTheme="minorHAnsi"/>
        </w:rPr>
        <w:t>24</w:t>
      </w:r>
      <w:r w:rsidR="00370E0B" w:rsidRPr="00E415A6">
        <w:rPr>
          <w:rFonts w:asciiTheme="minorHAnsi" w:hAnsiTheme="minorHAnsi"/>
        </w:rPr>
        <w:tab/>
      </w:r>
      <w:r w:rsidR="00B00C55" w:rsidRPr="00E415A6">
        <w:rPr>
          <w:rFonts w:asciiTheme="minorHAnsi" w:hAnsiTheme="minorHAnsi"/>
        </w:rPr>
        <w:tab/>
      </w:r>
      <w:r w:rsidR="00370E0B" w:rsidRPr="00E415A6">
        <w:rPr>
          <w:rFonts w:asciiTheme="minorHAnsi" w:hAnsiTheme="minorHAnsi"/>
        </w:rPr>
        <w:t>Assignment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F64D3D" w:rsidRPr="00E415A6">
        <w:rPr>
          <w:rFonts w:asciiTheme="minorHAnsi" w:hAnsiTheme="minorHAnsi"/>
        </w:rPr>
        <w:t xml:space="preserve"> by </w:t>
      </w:r>
      <w:r w:rsidR="00ED08FC">
        <w:rPr>
          <w:rFonts w:asciiTheme="minorHAnsi" w:hAnsiTheme="minorHAnsi"/>
        </w:rPr>
        <w:t>Subcontractor</w:t>
      </w:r>
      <w:bookmarkEnd w:id="168"/>
    </w:p>
    <w:p w14:paraId="2477DBA4" w14:textId="77777777" w:rsidR="00370E0B" w:rsidRPr="00E415A6" w:rsidRDefault="00EC713D">
      <w:pPr>
        <w:ind w:left="0"/>
        <w:jc w:val="both"/>
        <w:rPr>
          <w:rFonts w:asciiTheme="minorHAnsi" w:hAnsiTheme="minorHAnsi"/>
          <w:sz w:val="22"/>
          <w:szCs w:val="22"/>
        </w:rPr>
      </w:pPr>
      <w:r w:rsidRPr="00E415A6">
        <w:rPr>
          <w:rFonts w:asciiTheme="minorHAnsi" w:hAnsiTheme="minorHAnsi"/>
          <w:sz w:val="22"/>
          <w:szCs w:val="22"/>
        </w:rPr>
        <w:t xml:space="preserve">This </w:t>
      </w:r>
      <w:r w:rsidR="00ED08FC">
        <w:rPr>
          <w:rFonts w:asciiTheme="minorHAnsi" w:hAnsiTheme="minorHAnsi"/>
          <w:sz w:val="22"/>
          <w:szCs w:val="22"/>
        </w:rPr>
        <w:t>Subcontract</w:t>
      </w:r>
      <w:r w:rsidRPr="00E415A6">
        <w:rPr>
          <w:rFonts w:asciiTheme="minorHAnsi" w:hAnsiTheme="minorHAnsi"/>
          <w:sz w:val="22"/>
          <w:szCs w:val="22"/>
        </w:rPr>
        <w:t xml:space="preserve"> shall be binding upon and inure to the benefit of the parties hereto, their successors and their permitted assigns.  Except as otherwise permitted by </w:t>
      </w:r>
      <w:r w:rsidR="007B7CAD" w:rsidRPr="00E415A6">
        <w:rPr>
          <w:rFonts w:asciiTheme="minorHAnsi" w:hAnsiTheme="minorHAnsi"/>
          <w:sz w:val="22"/>
          <w:szCs w:val="22"/>
        </w:rPr>
        <w:t>UCAR</w:t>
      </w:r>
      <w:r w:rsidRPr="00E415A6">
        <w:rPr>
          <w:rFonts w:asciiTheme="minorHAnsi" w:hAnsiTheme="minorHAnsi"/>
          <w:sz w:val="22"/>
          <w:szCs w:val="22"/>
        </w:rPr>
        <w:t xml:space="preserve">, this </w:t>
      </w:r>
      <w:r w:rsidR="00ED08FC">
        <w:rPr>
          <w:rFonts w:asciiTheme="minorHAnsi" w:hAnsiTheme="minorHAnsi"/>
          <w:sz w:val="22"/>
          <w:szCs w:val="22"/>
        </w:rPr>
        <w:t>Subcontract</w:t>
      </w:r>
      <w:r w:rsidRPr="00E415A6">
        <w:rPr>
          <w:rFonts w:asciiTheme="minorHAnsi" w:hAnsiTheme="minorHAnsi"/>
          <w:sz w:val="22"/>
          <w:szCs w:val="22"/>
        </w:rPr>
        <w:t xml:space="preserve"> may not be assigned, in whole or in part, by </w:t>
      </w:r>
      <w:r w:rsidR="007B7CAD" w:rsidRPr="00E415A6">
        <w:rPr>
          <w:rFonts w:asciiTheme="minorHAnsi" w:hAnsiTheme="minorHAnsi"/>
          <w:sz w:val="22"/>
          <w:szCs w:val="22"/>
        </w:rPr>
        <w:t xml:space="preserve">the </w:t>
      </w:r>
      <w:r w:rsidR="00ED08FC">
        <w:rPr>
          <w:rFonts w:asciiTheme="minorHAnsi" w:hAnsiTheme="minorHAnsi"/>
          <w:sz w:val="22"/>
          <w:szCs w:val="22"/>
        </w:rPr>
        <w:t>Subcontractor</w:t>
      </w:r>
      <w:r w:rsidR="007B7CAD" w:rsidRPr="00E415A6" w:rsidDel="007B7CAD">
        <w:rPr>
          <w:rFonts w:asciiTheme="minorHAnsi" w:hAnsiTheme="minorHAnsi"/>
          <w:sz w:val="22"/>
          <w:szCs w:val="22"/>
        </w:rPr>
        <w:t xml:space="preserve"> </w:t>
      </w:r>
      <w:r w:rsidRPr="00E415A6">
        <w:rPr>
          <w:rFonts w:asciiTheme="minorHAnsi" w:hAnsiTheme="minorHAnsi"/>
          <w:sz w:val="22"/>
          <w:szCs w:val="22"/>
        </w:rPr>
        <w:t xml:space="preserve">to any third party, except to its own Affiliates.  </w:t>
      </w:r>
      <w:r w:rsidR="007B7CAD" w:rsidRPr="00E415A6">
        <w:rPr>
          <w:rFonts w:asciiTheme="minorHAnsi" w:hAnsiTheme="minorHAnsi"/>
          <w:sz w:val="22"/>
          <w:szCs w:val="22"/>
        </w:rPr>
        <w:t xml:space="preserve">The </w:t>
      </w:r>
      <w:r w:rsidR="00ED08FC">
        <w:rPr>
          <w:rFonts w:asciiTheme="minorHAnsi" w:hAnsiTheme="minorHAnsi"/>
          <w:sz w:val="22"/>
          <w:szCs w:val="22"/>
        </w:rPr>
        <w:t>Subcontractor</w:t>
      </w:r>
      <w:r w:rsidR="007B7CAD" w:rsidRPr="00E415A6">
        <w:rPr>
          <w:rFonts w:asciiTheme="minorHAnsi" w:hAnsiTheme="minorHAnsi"/>
          <w:sz w:val="22"/>
          <w:szCs w:val="22"/>
        </w:rPr>
        <w:t xml:space="preserve"> </w:t>
      </w:r>
      <w:r w:rsidRPr="00E415A6">
        <w:rPr>
          <w:rFonts w:asciiTheme="minorHAnsi" w:hAnsiTheme="minorHAnsi"/>
          <w:sz w:val="22"/>
          <w:szCs w:val="22"/>
        </w:rPr>
        <w:t xml:space="preserve">shall provide </w:t>
      </w:r>
      <w:r w:rsidR="007B7CAD" w:rsidRPr="00E415A6">
        <w:rPr>
          <w:rFonts w:asciiTheme="minorHAnsi" w:hAnsiTheme="minorHAnsi"/>
          <w:sz w:val="22"/>
          <w:szCs w:val="22"/>
        </w:rPr>
        <w:t xml:space="preserve">UCAR </w:t>
      </w:r>
      <w:r w:rsidRPr="00E415A6">
        <w:rPr>
          <w:rFonts w:asciiTheme="minorHAnsi" w:hAnsiTheme="minorHAnsi"/>
          <w:sz w:val="22"/>
          <w:szCs w:val="22"/>
        </w:rPr>
        <w:t>wri</w:t>
      </w:r>
      <w:r w:rsidR="00EE50A5">
        <w:rPr>
          <w:rFonts w:asciiTheme="minorHAnsi" w:hAnsiTheme="minorHAnsi"/>
          <w:sz w:val="22"/>
          <w:szCs w:val="22"/>
        </w:rPr>
        <w:t>tten notice within thirty (30) D</w:t>
      </w:r>
      <w:r w:rsidRPr="00E415A6">
        <w:rPr>
          <w:rFonts w:asciiTheme="minorHAnsi" w:hAnsiTheme="minorHAnsi"/>
          <w:sz w:val="22"/>
          <w:szCs w:val="22"/>
        </w:rPr>
        <w:t xml:space="preserve">ays of such permitted assignment or transfer to a </w:t>
      </w:r>
      <w:r w:rsidR="00ED08FC">
        <w:rPr>
          <w:rFonts w:asciiTheme="minorHAnsi" w:hAnsiTheme="minorHAnsi"/>
          <w:sz w:val="22"/>
          <w:szCs w:val="22"/>
        </w:rPr>
        <w:t>Subcontractor</w:t>
      </w:r>
      <w:r w:rsidR="007B7CAD" w:rsidRPr="00E415A6">
        <w:rPr>
          <w:rFonts w:asciiTheme="minorHAnsi" w:hAnsiTheme="minorHAnsi"/>
          <w:sz w:val="22"/>
          <w:szCs w:val="22"/>
        </w:rPr>
        <w:t xml:space="preserve"> </w:t>
      </w:r>
      <w:r w:rsidR="0028561F">
        <w:rPr>
          <w:rFonts w:asciiTheme="minorHAnsi" w:hAnsiTheme="minorHAnsi"/>
          <w:sz w:val="22"/>
          <w:szCs w:val="22"/>
        </w:rPr>
        <w:t>Affiliate.</w:t>
      </w:r>
    </w:p>
    <w:p w14:paraId="2531DCE0" w14:textId="77777777" w:rsidR="00370E0B" w:rsidRPr="00E415A6" w:rsidRDefault="00EF3F24">
      <w:pPr>
        <w:pStyle w:val="Heading1"/>
        <w:ind w:firstLine="0"/>
        <w:jc w:val="both"/>
        <w:rPr>
          <w:rFonts w:asciiTheme="minorHAnsi" w:hAnsiTheme="minorHAnsi"/>
        </w:rPr>
      </w:pPr>
      <w:bookmarkStart w:id="169" w:name="_Toc496588254"/>
      <w:bookmarkStart w:id="170" w:name="_Toc496593628"/>
      <w:bookmarkStart w:id="171" w:name="_Toc496595348"/>
      <w:bookmarkStart w:id="172" w:name="_Toc496598168"/>
      <w:bookmarkStart w:id="173" w:name="_Toc496598330"/>
      <w:bookmarkStart w:id="174" w:name="_Toc497109997"/>
      <w:bookmarkStart w:id="175" w:name="_Toc498328927"/>
      <w:bookmarkStart w:id="176" w:name="_Toc498762284"/>
      <w:bookmarkStart w:id="177" w:name="_Toc41122592"/>
      <w:bookmarkStart w:id="178" w:name="_Toc46723124"/>
      <w:bookmarkStart w:id="179" w:name="_Toc56836585"/>
      <w:bookmarkStart w:id="180" w:name="_Toc58643722"/>
      <w:bookmarkStart w:id="181" w:name="_Toc62030810"/>
      <w:bookmarkStart w:id="182" w:name="_Toc295465367"/>
      <w:bookmarkStart w:id="183" w:name="_Toc413850212"/>
      <w:r w:rsidRPr="00E415A6">
        <w:rPr>
          <w:rFonts w:asciiTheme="minorHAnsi" w:hAnsiTheme="minorHAnsi"/>
        </w:rPr>
        <w:t xml:space="preserve">Article </w:t>
      </w:r>
      <w:r w:rsidR="002B4E81">
        <w:rPr>
          <w:rFonts w:asciiTheme="minorHAnsi" w:hAnsiTheme="minorHAnsi"/>
        </w:rPr>
        <w:t>25</w:t>
      </w:r>
      <w:r w:rsidR="00370E0B" w:rsidRPr="00E415A6">
        <w:rPr>
          <w:rFonts w:asciiTheme="minorHAnsi" w:hAnsiTheme="minorHAnsi"/>
        </w:rPr>
        <w:tab/>
      </w:r>
      <w:r w:rsidR="00B00C55" w:rsidRPr="00E415A6">
        <w:rPr>
          <w:rFonts w:asciiTheme="minorHAnsi" w:hAnsiTheme="minorHAnsi"/>
        </w:rPr>
        <w:tab/>
      </w:r>
      <w:r w:rsidR="00370E0B" w:rsidRPr="00E415A6">
        <w:rPr>
          <w:rFonts w:asciiTheme="minorHAnsi" w:hAnsiTheme="minorHAnsi"/>
        </w:rPr>
        <w:t>Disclosure/Confidentiality</w:t>
      </w:r>
      <w:r w:rsidRPr="00E415A6">
        <w:rPr>
          <w:rFonts w:asciiTheme="minorHAnsi" w:hAnsiTheme="minorHAnsi"/>
        </w:rPr>
        <w:t xml:space="preserve"> o</w:t>
      </w:r>
      <w:r w:rsidR="00370E0B" w:rsidRPr="00E415A6">
        <w:rPr>
          <w:rFonts w:asciiTheme="minorHAnsi" w:hAnsiTheme="minorHAnsi"/>
        </w:rPr>
        <w:t>f Information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4F33CFE" w14:textId="77777777" w:rsidR="00D255DD" w:rsidRPr="00E415A6" w:rsidRDefault="00D255DD" w:rsidP="00D255DD">
      <w:pPr>
        <w:ind w:left="360" w:hanging="360"/>
        <w:jc w:val="both"/>
        <w:rPr>
          <w:rFonts w:asciiTheme="minorHAnsi" w:hAnsiTheme="minorHAnsi"/>
          <w:sz w:val="22"/>
          <w:szCs w:val="22"/>
        </w:rPr>
      </w:pPr>
      <w:r w:rsidRPr="00E415A6">
        <w:rPr>
          <w:rFonts w:asciiTheme="minorHAnsi" w:hAnsiTheme="minorHAnsi"/>
          <w:sz w:val="22"/>
          <w:szCs w:val="22"/>
        </w:rPr>
        <w:t>A.</w:t>
      </w:r>
      <w:r w:rsidRPr="00E415A6">
        <w:rPr>
          <w:rFonts w:asciiTheme="minorHAnsi" w:hAnsiTheme="minorHAnsi"/>
          <w:sz w:val="22"/>
          <w:szCs w:val="22"/>
        </w:rPr>
        <w:tab/>
      </w:r>
      <w:r w:rsidR="00841511">
        <w:rPr>
          <w:rFonts w:asciiTheme="minorHAnsi" w:hAnsiTheme="minorHAnsi"/>
          <w:sz w:val="22"/>
          <w:szCs w:val="22"/>
          <w:u w:val="single"/>
        </w:rPr>
        <w:t>Informa</w:t>
      </w:r>
      <w:r w:rsidRPr="00E415A6">
        <w:rPr>
          <w:rFonts w:asciiTheme="minorHAnsi" w:hAnsiTheme="minorHAnsi"/>
          <w:sz w:val="22"/>
          <w:szCs w:val="22"/>
          <w:u w:val="single"/>
        </w:rPr>
        <w:t>tion</w:t>
      </w:r>
      <w:r w:rsidRPr="00E415A6">
        <w:rPr>
          <w:rFonts w:asciiTheme="minorHAnsi" w:hAnsiTheme="minorHAnsi"/>
          <w:sz w:val="22"/>
          <w:szCs w:val="22"/>
        </w:rPr>
        <w:t xml:space="preserve">.  In the course of their relationship hereunder, the parties may be provided access to </w:t>
      </w:r>
      <w:r w:rsidR="00161C93" w:rsidRPr="00E415A6">
        <w:rPr>
          <w:rFonts w:asciiTheme="minorHAnsi" w:hAnsiTheme="minorHAnsi"/>
          <w:sz w:val="22"/>
          <w:szCs w:val="22"/>
        </w:rPr>
        <w:t>each other’s</w:t>
      </w:r>
      <w:r w:rsidRPr="00E415A6">
        <w:rPr>
          <w:rFonts w:asciiTheme="minorHAnsi" w:hAnsiTheme="minorHAnsi"/>
          <w:sz w:val="22"/>
          <w:szCs w:val="22"/>
        </w:rPr>
        <w:t xml:space="preserve"> confidential and/or proprietary inf</w:t>
      </w:r>
      <w:r w:rsidR="00FD6061" w:rsidRPr="00E415A6">
        <w:rPr>
          <w:rFonts w:asciiTheme="minorHAnsi" w:hAnsiTheme="minorHAnsi"/>
          <w:sz w:val="22"/>
          <w:szCs w:val="22"/>
        </w:rPr>
        <w:t>ormation (“Information”).  Such</w:t>
      </w:r>
      <w:r w:rsidR="00DA72CA">
        <w:rPr>
          <w:rFonts w:asciiTheme="minorHAnsi" w:hAnsiTheme="minorHAnsi"/>
          <w:sz w:val="22"/>
          <w:szCs w:val="22"/>
        </w:rPr>
        <w:t xml:space="preserve"> </w:t>
      </w:r>
      <w:r w:rsidRPr="00E415A6">
        <w:rPr>
          <w:rFonts w:asciiTheme="minorHAnsi" w:hAnsiTheme="minorHAnsi"/>
          <w:sz w:val="22"/>
          <w:szCs w:val="22"/>
        </w:rPr>
        <w:t>Information may include specifications, design plans, product strategies, product architectures, drawings, software, data, prototypes, business strategies, business plans, equipment</w:t>
      </w:r>
      <w:r w:rsidR="003C04F7">
        <w:rPr>
          <w:rFonts w:asciiTheme="minorHAnsi" w:hAnsiTheme="minorHAnsi"/>
          <w:sz w:val="22"/>
          <w:szCs w:val="22"/>
        </w:rPr>
        <w:t>,</w:t>
      </w:r>
      <w:r w:rsidRPr="00E415A6">
        <w:rPr>
          <w:rFonts w:asciiTheme="minorHAnsi" w:hAnsiTheme="minorHAnsi"/>
          <w:sz w:val="22"/>
          <w:szCs w:val="22"/>
        </w:rPr>
        <w:t xml:space="preserve"> and/or any other business and/or technical information. This </w:t>
      </w:r>
      <w:r w:rsidR="00841511">
        <w:rPr>
          <w:rFonts w:asciiTheme="minorHAnsi" w:hAnsiTheme="minorHAnsi"/>
          <w:sz w:val="22"/>
          <w:szCs w:val="22"/>
        </w:rPr>
        <w:t xml:space="preserve">Article </w:t>
      </w:r>
      <w:r w:rsidRPr="00E415A6">
        <w:rPr>
          <w:rFonts w:asciiTheme="minorHAnsi" w:hAnsiTheme="minorHAnsi"/>
          <w:sz w:val="22"/>
          <w:szCs w:val="22"/>
        </w:rPr>
        <w:t>applies to protect only written Information marked by the disclosing party (“Discloser”) with a confidential or similar legend or, in the case of intangible Information or Information disclosed orally, Information that is identified as confidential at the time of disclosure and thereafter in a written summary sent to the receiving party (“Recipient”) by th</w:t>
      </w:r>
      <w:r w:rsidR="00EE50A5">
        <w:rPr>
          <w:rFonts w:asciiTheme="minorHAnsi" w:hAnsiTheme="minorHAnsi"/>
          <w:sz w:val="22"/>
          <w:szCs w:val="22"/>
        </w:rPr>
        <w:t>e Discloser within thirty (30) D</w:t>
      </w:r>
      <w:r w:rsidRPr="00E415A6">
        <w:rPr>
          <w:rFonts w:asciiTheme="minorHAnsi" w:hAnsiTheme="minorHAnsi"/>
          <w:sz w:val="22"/>
          <w:szCs w:val="22"/>
        </w:rPr>
        <w:t>ays of the date of disclosure. Any party may refuse to receive any Information at any time, and the Discloser shall honor such request.</w:t>
      </w:r>
    </w:p>
    <w:p w14:paraId="027797EC" w14:textId="77777777" w:rsidR="00D255DD" w:rsidRPr="00E415A6" w:rsidRDefault="00D255DD" w:rsidP="003743DB">
      <w:pPr>
        <w:ind w:left="0"/>
        <w:jc w:val="both"/>
        <w:rPr>
          <w:rFonts w:asciiTheme="minorHAnsi" w:hAnsiTheme="minorHAnsi"/>
          <w:sz w:val="22"/>
          <w:szCs w:val="22"/>
        </w:rPr>
      </w:pPr>
    </w:p>
    <w:p w14:paraId="410BDC53" w14:textId="77777777" w:rsidR="00D255DD" w:rsidRPr="00E415A6" w:rsidRDefault="00D255DD" w:rsidP="00D255DD">
      <w:pPr>
        <w:ind w:left="360" w:hanging="360"/>
        <w:jc w:val="both"/>
        <w:rPr>
          <w:rFonts w:asciiTheme="minorHAnsi" w:hAnsiTheme="minorHAnsi"/>
          <w:sz w:val="22"/>
          <w:szCs w:val="22"/>
        </w:rPr>
      </w:pPr>
      <w:r w:rsidRPr="00E415A6">
        <w:rPr>
          <w:rFonts w:asciiTheme="minorHAnsi" w:hAnsiTheme="minorHAnsi"/>
          <w:sz w:val="22"/>
          <w:szCs w:val="22"/>
        </w:rPr>
        <w:lastRenderedPageBreak/>
        <w:t>B.</w:t>
      </w:r>
      <w:r w:rsidRPr="00E415A6">
        <w:rPr>
          <w:rFonts w:asciiTheme="minorHAnsi" w:hAnsiTheme="minorHAnsi"/>
          <w:sz w:val="22"/>
          <w:szCs w:val="22"/>
        </w:rPr>
        <w:tab/>
      </w:r>
      <w:r w:rsidRPr="00E415A6">
        <w:rPr>
          <w:rFonts w:asciiTheme="minorHAnsi" w:hAnsiTheme="minorHAnsi"/>
          <w:sz w:val="22"/>
          <w:szCs w:val="22"/>
          <w:u w:val="single"/>
        </w:rPr>
        <w:t>Obligations</w:t>
      </w:r>
      <w:r w:rsidRPr="00E415A6">
        <w:rPr>
          <w:rFonts w:asciiTheme="minorHAnsi" w:hAnsiTheme="minorHAnsi"/>
          <w:sz w:val="22"/>
          <w:szCs w:val="22"/>
        </w:rPr>
        <w:t xml:space="preserve">.  Recipient shall protect the Information by using the same degree of care used to protect its own confidential and proprietary information; provided that in no case shall Recipient use less than a reasonable degree of care.  Recipient may use the Information only for the purposes set forth in this </w:t>
      </w:r>
      <w:r w:rsidR="00D31BD5">
        <w:rPr>
          <w:rFonts w:asciiTheme="minorHAnsi" w:hAnsiTheme="minorHAnsi"/>
          <w:sz w:val="22"/>
          <w:szCs w:val="22"/>
        </w:rPr>
        <w:t>Subcontract</w:t>
      </w:r>
      <w:r w:rsidRPr="00E415A6">
        <w:rPr>
          <w:rFonts w:asciiTheme="minorHAnsi" w:hAnsiTheme="minorHAnsi"/>
          <w:sz w:val="22"/>
          <w:szCs w:val="22"/>
        </w:rPr>
        <w:t>, and for no other purpose.  Recipient shall be permitted to disclose the Information only to those of Recipient’s employees, subcontractors</w:t>
      </w:r>
      <w:r w:rsidR="003C04F7">
        <w:rPr>
          <w:rFonts w:asciiTheme="minorHAnsi" w:hAnsiTheme="minorHAnsi"/>
          <w:sz w:val="22"/>
          <w:szCs w:val="22"/>
        </w:rPr>
        <w:t>,</w:t>
      </w:r>
      <w:r w:rsidRPr="00E415A6">
        <w:rPr>
          <w:rFonts w:asciiTheme="minorHAnsi" w:hAnsiTheme="minorHAnsi"/>
          <w:sz w:val="22"/>
          <w:szCs w:val="22"/>
        </w:rPr>
        <w:t xml:space="preserve"> and consultants who have a definable need to know such Information for the purposes of performing hereunder; provided that such employees, subcontractors</w:t>
      </w:r>
      <w:r w:rsidR="0017103D">
        <w:rPr>
          <w:rFonts w:asciiTheme="minorHAnsi" w:hAnsiTheme="minorHAnsi"/>
          <w:sz w:val="22"/>
          <w:szCs w:val="22"/>
        </w:rPr>
        <w:t>,</w:t>
      </w:r>
      <w:r w:rsidRPr="00E415A6">
        <w:rPr>
          <w:rFonts w:asciiTheme="minorHAnsi" w:hAnsiTheme="minorHAnsi"/>
          <w:sz w:val="22"/>
          <w:szCs w:val="22"/>
        </w:rPr>
        <w:t xml:space="preserve"> and consultants are under obligation(s) of confidentiality consistent with this </w:t>
      </w:r>
      <w:r w:rsidR="00ED08FC">
        <w:rPr>
          <w:rFonts w:asciiTheme="minorHAnsi" w:hAnsiTheme="minorHAnsi"/>
          <w:sz w:val="22"/>
          <w:szCs w:val="22"/>
        </w:rPr>
        <w:t>Subcontract</w:t>
      </w:r>
      <w:r w:rsidRPr="00E415A6">
        <w:rPr>
          <w:rFonts w:asciiTheme="minorHAnsi" w:hAnsiTheme="minorHAnsi"/>
          <w:sz w:val="22"/>
          <w:szCs w:val="22"/>
        </w:rPr>
        <w:t xml:space="preserve">.  Recipient’s duty to protect the Information disclosed under this </w:t>
      </w:r>
      <w:r w:rsidR="00ED08FC">
        <w:rPr>
          <w:rFonts w:asciiTheme="minorHAnsi" w:hAnsiTheme="minorHAnsi"/>
          <w:sz w:val="22"/>
          <w:szCs w:val="22"/>
        </w:rPr>
        <w:t>Subcontract</w:t>
      </w:r>
      <w:r w:rsidRPr="00E415A6">
        <w:rPr>
          <w:rFonts w:asciiTheme="minorHAnsi" w:hAnsiTheme="minorHAnsi"/>
          <w:sz w:val="22"/>
          <w:szCs w:val="22"/>
        </w:rPr>
        <w:t xml:space="preserve"> shall expire five (5) years following the termination and/or expiration of this </w:t>
      </w:r>
      <w:r w:rsidR="00ED08FC">
        <w:rPr>
          <w:rFonts w:asciiTheme="minorHAnsi" w:hAnsiTheme="minorHAnsi"/>
          <w:sz w:val="22"/>
          <w:szCs w:val="22"/>
        </w:rPr>
        <w:t>Subcontract</w:t>
      </w:r>
      <w:r w:rsidRPr="00E415A6">
        <w:rPr>
          <w:rFonts w:asciiTheme="minorHAnsi" w:hAnsiTheme="minorHAnsi"/>
          <w:sz w:val="22"/>
          <w:szCs w:val="22"/>
        </w:rPr>
        <w:t>.</w:t>
      </w:r>
    </w:p>
    <w:p w14:paraId="7F1040B4" w14:textId="77777777" w:rsidR="00D255DD" w:rsidRPr="00E415A6" w:rsidRDefault="00D255DD" w:rsidP="003743DB">
      <w:pPr>
        <w:pStyle w:val="ListParagraph"/>
        <w:ind w:left="0"/>
        <w:jc w:val="both"/>
        <w:rPr>
          <w:rFonts w:asciiTheme="minorHAnsi" w:hAnsiTheme="minorHAnsi"/>
          <w:sz w:val="22"/>
          <w:szCs w:val="22"/>
          <w:u w:val="single"/>
        </w:rPr>
      </w:pPr>
    </w:p>
    <w:p w14:paraId="2D8F4775" w14:textId="77777777" w:rsidR="00370E0B" w:rsidRPr="00E415A6" w:rsidRDefault="00FD6061" w:rsidP="00FD6061">
      <w:pPr>
        <w:ind w:left="360" w:hanging="360"/>
        <w:jc w:val="both"/>
        <w:rPr>
          <w:rFonts w:asciiTheme="minorHAnsi" w:hAnsiTheme="minorHAnsi"/>
        </w:rPr>
      </w:pPr>
      <w:r w:rsidRPr="00E415A6">
        <w:rPr>
          <w:rFonts w:asciiTheme="minorHAnsi" w:hAnsiTheme="minorHAnsi"/>
          <w:sz w:val="22"/>
          <w:szCs w:val="22"/>
        </w:rPr>
        <w:t>C.</w:t>
      </w:r>
      <w:r w:rsidRPr="00E415A6">
        <w:rPr>
          <w:rFonts w:asciiTheme="minorHAnsi" w:hAnsiTheme="minorHAnsi"/>
          <w:sz w:val="22"/>
          <w:szCs w:val="22"/>
        </w:rPr>
        <w:tab/>
      </w:r>
      <w:r w:rsidR="00D255DD" w:rsidRPr="00E415A6">
        <w:rPr>
          <w:rFonts w:asciiTheme="minorHAnsi" w:hAnsiTheme="minorHAnsi"/>
          <w:sz w:val="22"/>
          <w:szCs w:val="22"/>
          <w:u w:val="single"/>
        </w:rPr>
        <w:t>Exceptions</w:t>
      </w:r>
      <w:r w:rsidR="00D255DD" w:rsidRPr="00E415A6">
        <w:rPr>
          <w:rFonts w:asciiTheme="minorHAnsi" w:hAnsiTheme="minorHAnsi"/>
          <w:sz w:val="22"/>
          <w:szCs w:val="22"/>
        </w:rPr>
        <w:t xml:space="preserve">.  This </w:t>
      </w:r>
      <w:r w:rsidR="00ED08FC">
        <w:rPr>
          <w:rFonts w:asciiTheme="minorHAnsi" w:hAnsiTheme="minorHAnsi"/>
          <w:sz w:val="22"/>
          <w:szCs w:val="22"/>
        </w:rPr>
        <w:t>Subcontract</w:t>
      </w:r>
      <w:r w:rsidR="00D255DD" w:rsidRPr="00E415A6">
        <w:rPr>
          <w:rFonts w:asciiTheme="minorHAnsi" w:hAnsiTheme="minorHAnsi"/>
          <w:sz w:val="22"/>
          <w:szCs w:val="22"/>
        </w:rPr>
        <w:t xml:space="preserve"> imposes no obligation upon the Recipient where such Information: (a) was known to the Recipient prior to the receipt from the Discloser, as demonstrated by written evidence; (b) is or becomes a matter of public knowledge through no fault of the Recipient; (c) is rightfully received by the Recipient from a third party without a duty of confidentiality; (d) is disclosed by Discloser to a third party without a duty of confidentiality to the third party; (e) is independently developed by the Recipient without the use of the Information, as demonstrated by written evidence; (f) is disclosed under operation of law; or (g) is disclosed by Recipient with the Discloser’s prior written approval.</w:t>
      </w:r>
    </w:p>
    <w:p w14:paraId="6CB515F7" w14:textId="77777777" w:rsidR="00370E0B" w:rsidRPr="00E415A6" w:rsidRDefault="00370E0B">
      <w:pPr>
        <w:pStyle w:val="Heading1"/>
        <w:ind w:firstLine="0"/>
        <w:jc w:val="both"/>
        <w:rPr>
          <w:rFonts w:asciiTheme="minorHAnsi" w:hAnsiTheme="minorHAnsi"/>
        </w:rPr>
      </w:pPr>
      <w:bookmarkStart w:id="184" w:name="_Toc496588265"/>
      <w:bookmarkStart w:id="185" w:name="_Toc496593638"/>
      <w:bookmarkStart w:id="186" w:name="_Toc496595358"/>
      <w:bookmarkStart w:id="187" w:name="_Toc496598178"/>
      <w:bookmarkStart w:id="188" w:name="_Toc496598340"/>
      <w:bookmarkStart w:id="189" w:name="_Toc497110007"/>
      <w:bookmarkStart w:id="190" w:name="_Toc498328937"/>
      <w:bookmarkStart w:id="191" w:name="_Toc498762294"/>
      <w:bookmarkStart w:id="192" w:name="_Toc41122594"/>
      <w:bookmarkStart w:id="193" w:name="_Toc46723126"/>
      <w:bookmarkStart w:id="194" w:name="_Toc56836587"/>
      <w:bookmarkStart w:id="195" w:name="_Toc58643724"/>
      <w:bookmarkStart w:id="196" w:name="_Toc62030812"/>
      <w:bookmarkStart w:id="197" w:name="_Toc295465368"/>
      <w:bookmarkStart w:id="198" w:name="_Toc413850213"/>
      <w:r w:rsidRPr="00E415A6">
        <w:rPr>
          <w:rFonts w:asciiTheme="minorHAnsi" w:hAnsiTheme="minorHAnsi"/>
        </w:rPr>
        <w:t xml:space="preserve">Article </w:t>
      </w:r>
      <w:r w:rsidR="002B4E81">
        <w:rPr>
          <w:rFonts w:asciiTheme="minorHAnsi" w:hAnsiTheme="minorHAnsi"/>
        </w:rPr>
        <w:t>26</w:t>
      </w:r>
      <w:r w:rsidRPr="00E415A6">
        <w:rPr>
          <w:rFonts w:asciiTheme="minorHAnsi" w:hAnsiTheme="minorHAnsi"/>
        </w:rPr>
        <w:tab/>
      </w:r>
      <w:r w:rsidR="00B00C55" w:rsidRPr="00E415A6">
        <w:rPr>
          <w:rFonts w:asciiTheme="minorHAnsi" w:hAnsiTheme="minorHAnsi"/>
        </w:rPr>
        <w:tab/>
      </w:r>
      <w:r w:rsidRPr="00E415A6">
        <w:rPr>
          <w:rFonts w:asciiTheme="minorHAnsi" w:hAnsiTheme="minorHAnsi"/>
        </w:rPr>
        <w:t>Governing Law</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A1882FD" w14:textId="77777777" w:rsidR="00370E0B" w:rsidRPr="00AF3C3B" w:rsidRDefault="00AF3C3B">
      <w:pPr>
        <w:ind w:left="0"/>
        <w:jc w:val="both"/>
        <w:rPr>
          <w:rFonts w:asciiTheme="minorHAnsi" w:hAnsiTheme="minorHAnsi" w:cstheme="minorHAnsi"/>
          <w:sz w:val="22"/>
          <w:szCs w:val="22"/>
        </w:rPr>
      </w:pPr>
      <w:r w:rsidRPr="00AF3C3B">
        <w:rPr>
          <w:rFonts w:asciiTheme="minorHAnsi" w:hAnsiTheme="minorHAnsi" w:cstheme="minorHAnsi"/>
          <w:sz w:val="22"/>
        </w:rPr>
        <w:t xml:space="preserve">This Subcontract shall be governed by the laws of the State of Colorado, provided that such laws do not conflict with any </w:t>
      </w:r>
      <w:r>
        <w:rPr>
          <w:rFonts w:asciiTheme="minorHAnsi" w:hAnsiTheme="minorHAnsi" w:cstheme="minorHAnsi"/>
          <w:sz w:val="22"/>
        </w:rPr>
        <w:t>United States f</w:t>
      </w:r>
      <w:r w:rsidRPr="00AF3C3B">
        <w:rPr>
          <w:rFonts w:asciiTheme="minorHAnsi" w:hAnsiTheme="minorHAnsi" w:cstheme="minorHAnsi"/>
          <w:sz w:val="22"/>
        </w:rPr>
        <w:t>ederal law</w:t>
      </w:r>
      <w:r>
        <w:rPr>
          <w:rFonts w:asciiTheme="minorHAnsi" w:hAnsiTheme="minorHAnsi" w:cstheme="minorHAnsi"/>
          <w:sz w:val="22"/>
        </w:rPr>
        <w:t>s</w:t>
      </w:r>
      <w:r w:rsidRPr="00AF3C3B">
        <w:rPr>
          <w:rFonts w:asciiTheme="minorHAnsi" w:hAnsiTheme="minorHAnsi" w:cstheme="minorHAnsi"/>
          <w:sz w:val="22"/>
        </w:rPr>
        <w:t xml:space="preserve"> or regulations incorporated in or applicable to this Subcontract.  Should there be a conflict, </w:t>
      </w:r>
      <w:r>
        <w:rPr>
          <w:rFonts w:asciiTheme="minorHAnsi" w:hAnsiTheme="minorHAnsi" w:cstheme="minorHAnsi"/>
          <w:sz w:val="22"/>
        </w:rPr>
        <w:t>United States f</w:t>
      </w:r>
      <w:r w:rsidRPr="00AF3C3B">
        <w:rPr>
          <w:rFonts w:asciiTheme="minorHAnsi" w:hAnsiTheme="minorHAnsi" w:cstheme="minorHAnsi"/>
          <w:sz w:val="22"/>
        </w:rPr>
        <w:t>ederal law</w:t>
      </w:r>
      <w:r>
        <w:rPr>
          <w:rFonts w:asciiTheme="minorHAnsi" w:hAnsiTheme="minorHAnsi" w:cstheme="minorHAnsi"/>
          <w:sz w:val="22"/>
        </w:rPr>
        <w:t>s</w:t>
      </w:r>
      <w:r w:rsidRPr="00AF3C3B">
        <w:rPr>
          <w:rFonts w:asciiTheme="minorHAnsi" w:hAnsiTheme="minorHAnsi" w:cstheme="minorHAnsi"/>
          <w:sz w:val="22"/>
        </w:rPr>
        <w:t xml:space="preserve"> or regulation</w:t>
      </w:r>
      <w:r>
        <w:rPr>
          <w:rFonts w:asciiTheme="minorHAnsi" w:hAnsiTheme="minorHAnsi" w:cstheme="minorHAnsi"/>
          <w:sz w:val="22"/>
        </w:rPr>
        <w:t>s</w:t>
      </w:r>
      <w:r w:rsidRPr="00AF3C3B">
        <w:rPr>
          <w:rFonts w:asciiTheme="minorHAnsi" w:hAnsiTheme="minorHAnsi" w:cstheme="minorHAnsi"/>
          <w:sz w:val="22"/>
        </w:rPr>
        <w:t xml:space="preserve"> will govern and take precedence over </w:t>
      </w:r>
      <w:r>
        <w:rPr>
          <w:rFonts w:asciiTheme="minorHAnsi" w:hAnsiTheme="minorHAnsi" w:cstheme="minorHAnsi"/>
          <w:sz w:val="22"/>
        </w:rPr>
        <w:t>s</w:t>
      </w:r>
      <w:r w:rsidRPr="00AF3C3B">
        <w:rPr>
          <w:rFonts w:asciiTheme="minorHAnsi" w:hAnsiTheme="minorHAnsi" w:cstheme="minorHAnsi"/>
          <w:sz w:val="22"/>
        </w:rPr>
        <w:t>tate law.</w:t>
      </w:r>
    </w:p>
    <w:p w14:paraId="1966113C" w14:textId="77777777" w:rsidR="00370E0B" w:rsidRPr="00E415A6" w:rsidRDefault="00370E0B">
      <w:pPr>
        <w:pStyle w:val="Heading1"/>
        <w:ind w:firstLine="0"/>
        <w:jc w:val="both"/>
        <w:rPr>
          <w:rFonts w:asciiTheme="minorHAnsi" w:hAnsiTheme="minorHAnsi"/>
        </w:rPr>
      </w:pPr>
      <w:bookmarkStart w:id="199" w:name="_Toc41122595"/>
      <w:bookmarkStart w:id="200" w:name="_Toc46723127"/>
      <w:bookmarkStart w:id="201" w:name="_Toc56836588"/>
      <w:bookmarkStart w:id="202" w:name="_Toc58643725"/>
      <w:bookmarkStart w:id="203" w:name="_Toc62030813"/>
      <w:bookmarkStart w:id="204" w:name="_Toc295465369"/>
      <w:bookmarkStart w:id="205" w:name="_Toc413850214"/>
      <w:bookmarkStart w:id="206" w:name="_Toc496588258"/>
      <w:bookmarkStart w:id="207" w:name="_Toc496593631"/>
      <w:bookmarkStart w:id="208" w:name="_Toc496595351"/>
      <w:bookmarkStart w:id="209" w:name="_Toc496598171"/>
      <w:bookmarkStart w:id="210" w:name="_Toc496598333"/>
      <w:bookmarkStart w:id="211" w:name="_Toc497110000"/>
      <w:bookmarkStart w:id="212" w:name="_Toc498328930"/>
      <w:bookmarkStart w:id="213" w:name="_Toc498762287"/>
      <w:r w:rsidRPr="00E415A6">
        <w:rPr>
          <w:rFonts w:asciiTheme="minorHAnsi" w:hAnsiTheme="minorHAnsi"/>
        </w:rPr>
        <w:t xml:space="preserve">Article </w:t>
      </w:r>
      <w:r w:rsidR="002B4E81">
        <w:rPr>
          <w:rFonts w:asciiTheme="minorHAnsi" w:hAnsiTheme="minorHAnsi"/>
        </w:rPr>
        <w:t>27</w:t>
      </w:r>
      <w:r w:rsidRPr="00E415A6">
        <w:rPr>
          <w:rFonts w:asciiTheme="minorHAnsi" w:hAnsiTheme="minorHAnsi"/>
        </w:rPr>
        <w:tab/>
      </w:r>
      <w:r w:rsidR="00B00C55" w:rsidRPr="00E415A6">
        <w:rPr>
          <w:rFonts w:asciiTheme="minorHAnsi" w:hAnsiTheme="minorHAnsi"/>
        </w:rPr>
        <w:tab/>
      </w:r>
      <w:r w:rsidRPr="00E415A6">
        <w:rPr>
          <w:rFonts w:asciiTheme="minorHAnsi" w:hAnsiTheme="minorHAnsi"/>
        </w:rPr>
        <w:t>Limitation of Liabilit</w:t>
      </w:r>
      <w:bookmarkEnd w:id="199"/>
      <w:bookmarkEnd w:id="200"/>
      <w:r w:rsidRPr="00E415A6">
        <w:rPr>
          <w:rFonts w:asciiTheme="minorHAnsi" w:hAnsiTheme="minorHAnsi"/>
        </w:rPr>
        <w:t>y</w:t>
      </w:r>
      <w:bookmarkEnd w:id="201"/>
      <w:bookmarkEnd w:id="202"/>
      <w:bookmarkEnd w:id="203"/>
      <w:bookmarkEnd w:id="204"/>
      <w:bookmarkEnd w:id="205"/>
    </w:p>
    <w:p w14:paraId="7BAFDEDE" w14:textId="77777777" w:rsidR="00370E0B" w:rsidRDefault="002B3CBD">
      <w:pPr>
        <w:ind w:left="0"/>
        <w:jc w:val="both"/>
        <w:rPr>
          <w:rFonts w:asciiTheme="minorHAnsi" w:hAnsiTheme="minorHAnsi" w:cstheme="minorHAnsi"/>
          <w:sz w:val="22"/>
        </w:rPr>
      </w:pPr>
      <w:r w:rsidRPr="002B3CBD">
        <w:rPr>
          <w:rFonts w:asciiTheme="minorHAnsi" w:hAnsiTheme="minorHAnsi" w:cstheme="minorHAnsi"/>
          <w:sz w:val="22"/>
        </w:rPr>
        <w:t>EXCEPT FOR THE INDEMNIFICATION AND INSURANCE OBLIGATIONS, NEITHER PARTY SHALL BE LIABLE TO THE OTHER PARTY FOR ANY INDIRECT, SPECIAL, INCIDENTAL, CONSEQUENTIAL, EXEMPLARY OR PUNITIVE DAMAGES OR LOST PROFITS OF ANY KIND, OR UNDER ANY CIRCUMSTANCES, OR LEGAL THEORY, WHETHER IN CONTRACT OR TORT, RELATING IN ANY WAY TO THIS SUBCONTRACT, REGARDLESS OF WHETHER THE PARTY HAS BEEN ADVISED OF THE POSSIBILITY OF ANY SUCH LOSS AND REGARDLESS OF THE COURSE OF DEALING WHICH DEVELOPS OR HAS DEVELOPED BETWEEN THE PARTIES.  IN NO EVENT SHALL UCAR’S LIABILITY EXCEED THE TOTAL AUTHORIZED FUNDING OF THIS SUBCONTRACT OR THE ACTUAL COSTS INCURRED, WHICHEVER IS LESS.</w:t>
      </w:r>
    </w:p>
    <w:p w14:paraId="2505F412" w14:textId="77777777" w:rsidR="002B3CBD" w:rsidRPr="002B3CBD" w:rsidRDefault="002B3CBD" w:rsidP="002B3CBD">
      <w:pPr>
        <w:pStyle w:val="Heading1"/>
        <w:ind w:firstLine="0"/>
        <w:jc w:val="both"/>
        <w:rPr>
          <w:rFonts w:asciiTheme="minorHAnsi" w:hAnsiTheme="minorHAnsi" w:cstheme="minorHAnsi"/>
        </w:rPr>
      </w:pPr>
      <w:bookmarkStart w:id="214" w:name="_Toc41122596"/>
      <w:bookmarkStart w:id="215" w:name="_Toc46723128"/>
      <w:bookmarkStart w:id="216" w:name="_Toc343168489"/>
      <w:bookmarkStart w:id="217" w:name="_Toc413850215"/>
      <w:r w:rsidRPr="002B3CBD">
        <w:rPr>
          <w:rFonts w:asciiTheme="minorHAnsi" w:hAnsiTheme="minorHAnsi" w:cstheme="minorHAnsi"/>
        </w:rPr>
        <w:t>A</w:t>
      </w:r>
      <w:r w:rsidR="002B4E81">
        <w:rPr>
          <w:rFonts w:asciiTheme="minorHAnsi" w:hAnsiTheme="minorHAnsi" w:cstheme="minorHAnsi"/>
        </w:rPr>
        <w:t>rticle 28</w:t>
      </w:r>
      <w:r w:rsidRPr="002B3CBD">
        <w:rPr>
          <w:rFonts w:asciiTheme="minorHAnsi" w:hAnsiTheme="minorHAnsi" w:cstheme="minorHAnsi"/>
        </w:rPr>
        <w:tab/>
      </w:r>
      <w:r w:rsidRPr="002B3CBD">
        <w:rPr>
          <w:rFonts w:asciiTheme="minorHAnsi" w:hAnsiTheme="minorHAnsi" w:cstheme="minorHAnsi"/>
        </w:rPr>
        <w:tab/>
        <w:t>Warranty of Services</w:t>
      </w:r>
      <w:bookmarkEnd w:id="214"/>
      <w:bookmarkEnd w:id="215"/>
      <w:bookmarkEnd w:id="216"/>
      <w:bookmarkEnd w:id="217"/>
    </w:p>
    <w:p w14:paraId="70710F1B" w14:textId="77777777" w:rsidR="002B3CBD" w:rsidRPr="002B3CBD" w:rsidRDefault="002B3CBD" w:rsidP="002B3CBD">
      <w:pPr>
        <w:ind w:left="360" w:hanging="360"/>
        <w:jc w:val="both"/>
        <w:rPr>
          <w:rFonts w:asciiTheme="minorHAnsi" w:hAnsiTheme="minorHAnsi" w:cstheme="minorHAnsi"/>
          <w:sz w:val="22"/>
        </w:rPr>
      </w:pPr>
      <w:r w:rsidRPr="002B3CBD">
        <w:rPr>
          <w:rFonts w:asciiTheme="minorHAnsi" w:hAnsiTheme="minorHAnsi" w:cstheme="minorHAnsi"/>
          <w:sz w:val="22"/>
        </w:rPr>
        <w:t>A.</w:t>
      </w:r>
      <w:r w:rsidRPr="002B3CBD">
        <w:rPr>
          <w:rFonts w:asciiTheme="minorHAnsi" w:hAnsiTheme="minorHAnsi" w:cstheme="minorHAnsi"/>
          <w:sz w:val="22"/>
        </w:rPr>
        <w:tab/>
        <w:t>Notwithstanding acceptance by UCAR of the Work performed under this Subcontract, the Subcontractor warrants that all services performed under this Subcontract will, at the time of acceptance, be free from defects in workmanship and conform to the requirements of this Subcontract.  The UCAR Contract Representative shall give written notice of any defect or nonconformance to the Subcontractor upon thirty (30) Days of detection.  This notice shall state either:</w:t>
      </w:r>
    </w:p>
    <w:p w14:paraId="3C5D8455" w14:textId="77777777" w:rsidR="002B3CBD" w:rsidRPr="002B3CBD" w:rsidRDefault="002B3CBD" w:rsidP="003743DB">
      <w:pPr>
        <w:ind w:left="0"/>
        <w:jc w:val="both"/>
        <w:rPr>
          <w:rFonts w:asciiTheme="minorHAnsi" w:hAnsiTheme="minorHAnsi" w:cstheme="minorHAnsi"/>
          <w:sz w:val="22"/>
        </w:rPr>
      </w:pPr>
    </w:p>
    <w:p w14:paraId="6AAA7EBA" w14:textId="77777777" w:rsidR="002B3CBD" w:rsidRPr="002B3CBD" w:rsidRDefault="002B3CBD" w:rsidP="002B3CBD">
      <w:pPr>
        <w:ind w:left="720" w:hanging="360"/>
        <w:jc w:val="both"/>
        <w:rPr>
          <w:rFonts w:asciiTheme="minorHAnsi" w:hAnsiTheme="minorHAnsi" w:cstheme="minorHAnsi"/>
          <w:sz w:val="22"/>
        </w:rPr>
      </w:pPr>
      <w:r w:rsidRPr="002B3CBD">
        <w:rPr>
          <w:rFonts w:asciiTheme="minorHAnsi" w:hAnsiTheme="minorHAnsi" w:cstheme="minorHAnsi"/>
          <w:sz w:val="22"/>
        </w:rPr>
        <w:lastRenderedPageBreak/>
        <w:t>1.</w:t>
      </w:r>
      <w:r w:rsidRPr="002B3CBD">
        <w:rPr>
          <w:rFonts w:asciiTheme="minorHAnsi" w:hAnsiTheme="minorHAnsi" w:cstheme="minorHAnsi"/>
          <w:sz w:val="22"/>
        </w:rPr>
        <w:tab/>
        <w:t>that the Subcontractor shall correct or re-perform any defective or nonconforming services; or</w:t>
      </w:r>
    </w:p>
    <w:p w14:paraId="29CC9B36" w14:textId="77777777" w:rsidR="002B3CBD" w:rsidRPr="002B3CBD" w:rsidRDefault="002B3CBD" w:rsidP="003743DB">
      <w:pPr>
        <w:ind w:left="0"/>
        <w:jc w:val="both"/>
        <w:rPr>
          <w:rFonts w:asciiTheme="minorHAnsi" w:hAnsiTheme="minorHAnsi" w:cstheme="minorHAnsi"/>
          <w:sz w:val="22"/>
        </w:rPr>
      </w:pPr>
    </w:p>
    <w:p w14:paraId="296B20D7" w14:textId="77777777" w:rsidR="002B3CBD" w:rsidRPr="002B3CBD" w:rsidRDefault="002B3CBD" w:rsidP="002B3CBD">
      <w:pPr>
        <w:ind w:left="360"/>
        <w:jc w:val="both"/>
        <w:rPr>
          <w:rFonts w:asciiTheme="minorHAnsi" w:hAnsiTheme="minorHAnsi" w:cstheme="minorHAnsi"/>
          <w:sz w:val="22"/>
        </w:rPr>
      </w:pPr>
      <w:r w:rsidRPr="002B3CBD">
        <w:rPr>
          <w:rFonts w:asciiTheme="minorHAnsi" w:hAnsiTheme="minorHAnsi" w:cstheme="minorHAnsi"/>
          <w:sz w:val="22"/>
        </w:rPr>
        <w:t>2.</w:t>
      </w:r>
      <w:r w:rsidRPr="002B3CBD">
        <w:rPr>
          <w:rFonts w:asciiTheme="minorHAnsi" w:hAnsiTheme="minorHAnsi" w:cstheme="minorHAnsi"/>
          <w:sz w:val="22"/>
        </w:rPr>
        <w:tab/>
        <w:t>that UCAR does not require correction or re-performance.</w:t>
      </w:r>
    </w:p>
    <w:p w14:paraId="0DD790C1" w14:textId="77777777" w:rsidR="002B3CBD" w:rsidRPr="002B3CBD" w:rsidRDefault="002B3CBD" w:rsidP="003743DB">
      <w:pPr>
        <w:ind w:left="0"/>
        <w:jc w:val="both"/>
        <w:rPr>
          <w:rFonts w:asciiTheme="minorHAnsi" w:hAnsiTheme="minorHAnsi" w:cstheme="minorHAnsi"/>
          <w:sz w:val="22"/>
        </w:rPr>
      </w:pPr>
    </w:p>
    <w:p w14:paraId="21D8FBE1" w14:textId="77777777" w:rsidR="002B3CBD" w:rsidRPr="002B3CBD" w:rsidRDefault="002B3CBD" w:rsidP="002B3CBD">
      <w:pPr>
        <w:numPr>
          <w:ilvl w:val="0"/>
          <w:numId w:val="36"/>
        </w:numPr>
        <w:jc w:val="both"/>
        <w:rPr>
          <w:rFonts w:asciiTheme="minorHAnsi" w:hAnsiTheme="minorHAnsi" w:cstheme="minorHAnsi"/>
          <w:sz w:val="22"/>
        </w:rPr>
      </w:pPr>
      <w:r w:rsidRPr="002B3CBD">
        <w:rPr>
          <w:rFonts w:asciiTheme="minorHAnsi" w:hAnsiTheme="minorHAnsi" w:cstheme="minorHAnsi"/>
          <w:sz w:val="22"/>
        </w:rPr>
        <w:t>If the Subcontractor is required to correct or re-perform, it shall be at no cost to UCAR, and any services corrected or re-performed by the Subcontractor shall be subject to this Article to the same extent as Work initially performed.  If the Subcontractor fails or refuses to correct or re-perform, the UCAR Contract Representative may, by contract or otherwise, correct or replace with similar services and charge to the Subcontractor the cost occasioned to UCAR thereby, or make an equitable adjustment in the Subcontract price.</w:t>
      </w:r>
    </w:p>
    <w:p w14:paraId="1C43B052" w14:textId="77777777" w:rsidR="002B3CBD" w:rsidRPr="002B3CBD" w:rsidRDefault="002B3CBD" w:rsidP="003743DB">
      <w:pPr>
        <w:ind w:left="0"/>
        <w:jc w:val="both"/>
        <w:rPr>
          <w:rFonts w:asciiTheme="minorHAnsi" w:hAnsiTheme="minorHAnsi" w:cstheme="minorHAnsi"/>
          <w:sz w:val="22"/>
        </w:rPr>
      </w:pPr>
    </w:p>
    <w:p w14:paraId="6BCFFB80" w14:textId="77777777" w:rsidR="002B3CBD" w:rsidRPr="002B3CBD" w:rsidRDefault="002B3CBD" w:rsidP="002B3CBD">
      <w:pPr>
        <w:ind w:left="360" w:hanging="360"/>
        <w:jc w:val="both"/>
        <w:rPr>
          <w:rFonts w:asciiTheme="minorHAnsi" w:hAnsiTheme="minorHAnsi" w:cstheme="minorHAnsi"/>
          <w:sz w:val="22"/>
        </w:rPr>
      </w:pPr>
      <w:r w:rsidRPr="002B3CBD">
        <w:rPr>
          <w:rFonts w:asciiTheme="minorHAnsi" w:hAnsiTheme="minorHAnsi" w:cstheme="minorHAnsi"/>
          <w:sz w:val="22"/>
        </w:rPr>
        <w:t>C.</w:t>
      </w:r>
      <w:r w:rsidRPr="002B3CBD">
        <w:rPr>
          <w:rFonts w:asciiTheme="minorHAnsi" w:hAnsiTheme="minorHAnsi" w:cstheme="minorHAnsi"/>
          <w:sz w:val="22"/>
        </w:rPr>
        <w:tab/>
        <w:t>If UCAR does not require correction or re-performance, the UCAR Contract Representative shall make an equitable adjustment in the Subcontract price.</w:t>
      </w:r>
    </w:p>
    <w:p w14:paraId="24F042CE" w14:textId="77777777" w:rsidR="002B3CBD" w:rsidRPr="002B3CBD" w:rsidRDefault="002B3CBD" w:rsidP="002B3CBD">
      <w:pPr>
        <w:pStyle w:val="Heading1"/>
        <w:ind w:firstLine="0"/>
        <w:jc w:val="both"/>
        <w:rPr>
          <w:rFonts w:asciiTheme="minorHAnsi" w:hAnsiTheme="minorHAnsi" w:cstheme="minorHAnsi"/>
        </w:rPr>
      </w:pPr>
      <w:bookmarkStart w:id="218" w:name="_Toc41122597"/>
      <w:bookmarkStart w:id="219" w:name="_Toc46723129"/>
      <w:bookmarkStart w:id="220" w:name="_Toc343168490"/>
      <w:bookmarkStart w:id="221" w:name="_Toc413850216"/>
      <w:r w:rsidRPr="002B3CBD">
        <w:rPr>
          <w:rFonts w:asciiTheme="minorHAnsi" w:hAnsiTheme="minorHAnsi" w:cstheme="minorHAnsi"/>
        </w:rPr>
        <w:t>A</w:t>
      </w:r>
      <w:r w:rsidR="002B4E81">
        <w:rPr>
          <w:rFonts w:asciiTheme="minorHAnsi" w:hAnsiTheme="minorHAnsi" w:cstheme="minorHAnsi"/>
        </w:rPr>
        <w:t>rticle 29</w:t>
      </w:r>
      <w:r w:rsidRPr="002B3CBD">
        <w:rPr>
          <w:rFonts w:asciiTheme="minorHAnsi" w:hAnsiTheme="minorHAnsi" w:cstheme="minorHAnsi"/>
        </w:rPr>
        <w:tab/>
      </w:r>
      <w:r w:rsidRPr="002B3CBD">
        <w:rPr>
          <w:rFonts w:asciiTheme="minorHAnsi" w:hAnsiTheme="minorHAnsi" w:cstheme="minorHAnsi"/>
        </w:rPr>
        <w:tab/>
        <w:t>Warranty of Supplies</w:t>
      </w:r>
      <w:bookmarkEnd w:id="218"/>
      <w:bookmarkEnd w:id="219"/>
      <w:bookmarkEnd w:id="220"/>
      <w:bookmarkEnd w:id="221"/>
    </w:p>
    <w:p w14:paraId="303FA27E"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szCs w:val="22"/>
        </w:rPr>
      </w:pPr>
      <w:r w:rsidRPr="002B3CBD">
        <w:rPr>
          <w:rFonts w:asciiTheme="minorHAnsi" w:hAnsiTheme="minorHAnsi" w:cstheme="minorHAnsi"/>
          <w:sz w:val="22"/>
          <w:szCs w:val="22"/>
        </w:rPr>
        <w:t xml:space="preserve">Except for </w:t>
      </w:r>
      <w:r>
        <w:rPr>
          <w:rFonts w:asciiTheme="minorHAnsi" w:hAnsiTheme="minorHAnsi" w:cstheme="minorHAnsi"/>
          <w:sz w:val="22"/>
          <w:szCs w:val="22"/>
        </w:rPr>
        <w:t>d</w:t>
      </w:r>
      <w:r w:rsidRPr="002B3CBD">
        <w:rPr>
          <w:rFonts w:asciiTheme="minorHAnsi" w:hAnsiTheme="minorHAnsi" w:cstheme="minorHAnsi"/>
          <w:sz w:val="22"/>
          <w:szCs w:val="22"/>
        </w:rPr>
        <w:t xml:space="preserve">eliverables identified by Subcontractor and accepted by UCAR in writing as "used </w:t>
      </w:r>
      <w:r w:rsidR="000C4B5B">
        <w:rPr>
          <w:rFonts w:asciiTheme="minorHAnsi" w:hAnsiTheme="minorHAnsi" w:cstheme="minorHAnsi"/>
          <w:sz w:val="22"/>
          <w:szCs w:val="22"/>
        </w:rPr>
        <w:t>e</w:t>
      </w:r>
      <w:r w:rsidRPr="002B3CBD">
        <w:rPr>
          <w:rFonts w:asciiTheme="minorHAnsi" w:hAnsiTheme="minorHAnsi" w:cstheme="minorHAnsi"/>
          <w:sz w:val="22"/>
          <w:szCs w:val="22"/>
        </w:rPr>
        <w:t xml:space="preserve">quipment," all </w:t>
      </w:r>
      <w:r w:rsidR="000C4B5B">
        <w:rPr>
          <w:rFonts w:asciiTheme="minorHAnsi" w:hAnsiTheme="minorHAnsi" w:cstheme="minorHAnsi"/>
          <w:sz w:val="22"/>
          <w:szCs w:val="22"/>
        </w:rPr>
        <w:t>e</w:t>
      </w:r>
      <w:r w:rsidRPr="002B3CBD">
        <w:rPr>
          <w:rFonts w:asciiTheme="minorHAnsi" w:hAnsiTheme="minorHAnsi" w:cstheme="minorHAnsi"/>
          <w:sz w:val="22"/>
          <w:szCs w:val="22"/>
        </w:rPr>
        <w:t>quipment purchased hereunder shall be new.</w:t>
      </w:r>
    </w:p>
    <w:p w14:paraId="14498475" w14:textId="77777777" w:rsidR="002B3CBD" w:rsidRPr="002B3CBD" w:rsidRDefault="002B3CBD" w:rsidP="003743DB">
      <w:pPr>
        <w:ind w:left="0"/>
        <w:jc w:val="both"/>
        <w:rPr>
          <w:rFonts w:asciiTheme="minorHAnsi" w:hAnsiTheme="minorHAnsi" w:cstheme="minorHAnsi"/>
          <w:sz w:val="22"/>
          <w:szCs w:val="22"/>
        </w:rPr>
      </w:pPr>
    </w:p>
    <w:p w14:paraId="636B3752" w14:textId="77777777" w:rsidR="002B3CBD" w:rsidRPr="001D6635" w:rsidRDefault="002B3CBD" w:rsidP="002B3CBD">
      <w:pPr>
        <w:numPr>
          <w:ilvl w:val="0"/>
          <w:numId w:val="34"/>
        </w:numPr>
        <w:tabs>
          <w:tab w:val="clear" w:pos="720"/>
          <w:tab w:val="num" w:pos="360"/>
        </w:tabs>
        <w:ind w:left="360"/>
        <w:jc w:val="both"/>
        <w:rPr>
          <w:rFonts w:asciiTheme="minorHAnsi" w:hAnsiTheme="minorHAnsi" w:cstheme="minorHAnsi"/>
          <w:sz w:val="22"/>
        </w:rPr>
      </w:pPr>
      <w:r w:rsidRPr="001D6635">
        <w:rPr>
          <w:rFonts w:asciiTheme="minorHAnsi" w:hAnsiTheme="minorHAnsi" w:cstheme="minorHAnsi"/>
          <w:sz w:val="22"/>
          <w:szCs w:val="22"/>
        </w:rPr>
        <w:t>In addition to any other warranties in this Subcontract, the Subcontractor warrants, that Work performed under this Subcontract conforms to the Subcontract requirements, as well as any published warranties</w:t>
      </w:r>
      <w:r w:rsidRPr="001D6635">
        <w:rPr>
          <w:rFonts w:asciiTheme="minorHAnsi" w:hAnsiTheme="minorHAnsi" w:cstheme="minorHAnsi"/>
          <w:sz w:val="22"/>
        </w:rPr>
        <w:t xml:space="preserve"> and specifications, and is free of any defect. This warranty shall continue for a period of </w:t>
      </w:r>
      <w:r w:rsidR="00C812DF">
        <w:rPr>
          <w:rFonts w:asciiTheme="minorHAnsi" w:hAnsiTheme="minorHAnsi" w:cstheme="minorHAnsi"/>
          <w:sz w:val="22"/>
        </w:rPr>
        <w:t>four</w:t>
      </w:r>
      <w:r w:rsidR="00C812DF" w:rsidRPr="001D6635">
        <w:rPr>
          <w:rFonts w:asciiTheme="minorHAnsi" w:hAnsiTheme="minorHAnsi" w:cstheme="minorHAnsi"/>
          <w:sz w:val="22"/>
        </w:rPr>
        <w:t xml:space="preserve"> </w:t>
      </w:r>
      <w:r w:rsidRPr="001D6635">
        <w:rPr>
          <w:rFonts w:asciiTheme="minorHAnsi" w:hAnsiTheme="minorHAnsi" w:cstheme="minorHAnsi"/>
          <w:sz w:val="22"/>
        </w:rPr>
        <w:t>(</w:t>
      </w:r>
      <w:r w:rsidR="00C812DF">
        <w:rPr>
          <w:rFonts w:asciiTheme="minorHAnsi" w:hAnsiTheme="minorHAnsi" w:cstheme="minorHAnsi"/>
          <w:sz w:val="22"/>
        </w:rPr>
        <w:t>4</w:t>
      </w:r>
      <w:r w:rsidRPr="001D6635">
        <w:rPr>
          <w:rFonts w:asciiTheme="minorHAnsi" w:hAnsiTheme="minorHAnsi" w:cstheme="minorHAnsi"/>
          <w:sz w:val="22"/>
        </w:rPr>
        <w:t>) years from the date of</w:t>
      </w:r>
      <w:r w:rsidR="0028561F">
        <w:rPr>
          <w:rFonts w:asciiTheme="minorHAnsi" w:hAnsiTheme="minorHAnsi" w:cstheme="minorHAnsi"/>
          <w:sz w:val="22"/>
        </w:rPr>
        <w:t xml:space="preserve"> final acceptance of the Work.</w:t>
      </w:r>
    </w:p>
    <w:p w14:paraId="2336352F" w14:textId="77777777" w:rsidR="002B3CBD" w:rsidRPr="002B3CBD" w:rsidRDefault="002B3CBD" w:rsidP="002B3CBD">
      <w:pPr>
        <w:ind w:left="0"/>
        <w:jc w:val="both"/>
        <w:rPr>
          <w:rFonts w:asciiTheme="minorHAnsi" w:hAnsiTheme="minorHAnsi" w:cstheme="minorHAnsi"/>
          <w:sz w:val="22"/>
        </w:rPr>
      </w:pPr>
    </w:p>
    <w:p w14:paraId="71A3113B"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The Subcontractor shall remedy at the Subcontractor's expense any failure to conform, or any defect.  In addition, the Subcontractor shall remedy at the Subcontractor's expense any damage to UCAR-owned or controlled real or personal property, when that damage is the result of:</w:t>
      </w:r>
    </w:p>
    <w:p w14:paraId="17D8F760" w14:textId="77777777" w:rsidR="002B3CBD" w:rsidRPr="002B3CBD" w:rsidRDefault="002B3CBD" w:rsidP="002B3CBD">
      <w:pPr>
        <w:ind w:left="0"/>
        <w:jc w:val="both"/>
        <w:rPr>
          <w:rFonts w:asciiTheme="minorHAnsi" w:hAnsiTheme="minorHAnsi" w:cstheme="minorHAnsi"/>
          <w:sz w:val="22"/>
        </w:rPr>
      </w:pPr>
    </w:p>
    <w:p w14:paraId="7996E9ED" w14:textId="77777777" w:rsidR="002B3CBD" w:rsidRPr="002B3CBD" w:rsidRDefault="002B3CBD" w:rsidP="002B3CBD">
      <w:pPr>
        <w:numPr>
          <w:ilvl w:val="0"/>
          <w:numId w:val="37"/>
        </w:numPr>
        <w:tabs>
          <w:tab w:val="clear" w:pos="1080"/>
          <w:tab w:val="num" w:pos="720"/>
        </w:tabs>
        <w:ind w:left="720"/>
        <w:jc w:val="both"/>
        <w:rPr>
          <w:rFonts w:asciiTheme="minorHAnsi" w:hAnsiTheme="minorHAnsi" w:cstheme="minorHAnsi"/>
          <w:sz w:val="22"/>
        </w:rPr>
      </w:pPr>
      <w:r w:rsidRPr="002B3CBD">
        <w:rPr>
          <w:rFonts w:asciiTheme="minorHAnsi" w:hAnsiTheme="minorHAnsi" w:cstheme="minorHAnsi"/>
          <w:sz w:val="22"/>
        </w:rPr>
        <w:t>the Subcontractor's failure to conform to Subcontract requirements; or</w:t>
      </w:r>
    </w:p>
    <w:p w14:paraId="2D9910F3" w14:textId="77777777" w:rsidR="002B3CBD" w:rsidRPr="002B3CBD" w:rsidRDefault="002B3CBD" w:rsidP="002B3CBD">
      <w:pPr>
        <w:numPr>
          <w:ilvl w:val="0"/>
          <w:numId w:val="37"/>
        </w:numPr>
        <w:tabs>
          <w:tab w:val="clear" w:pos="1080"/>
          <w:tab w:val="num" w:pos="720"/>
        </w:tabs>
        <w:ind w:left="720"/>
        <w:jc w:val="both"/>
        <w:rPr>
          <w:rFonts w:asciiTheme="minorHAnsi" w:hAnsiTheme="minorHAnsi" w:cstheme="minorHAnsi"/>
          <w:sz w:val="22"/>
        </w:rPr>
      </w:pPr>
      <w:r w:rsidRPr="002B3CBD">
        <w:rPr>
          <w:rFonts w:asciiTheme="minorHAnsi" w:hAnsiTheme="minorHAnsi" w:cstheme="minorHAnsi"/>
          <w:sz w:val="22"/>
        </w:rPr>
        <w:t>any defect of equipment, material, workmanship, or design furnished.</w:t>
      </w:r>
    </w:p>
    <w:p w14:paraId="642C0AD3" w14:textId="77777777" w:rsidR="002B3CBD" w:rsidRPr="002B3CBD" w:rsidRDefault="002B3CBD" w:rsidP="003743DB">
      <w:pPr>
        <w:ind w:left="0"/>
        <w:jc w:val="both"/>
        <w:rPr>
          <w:rFonts w:asciiTheme="minorHAnsi" w:hAnsiTheme="minorHAnsi" w:cstheme="minorHAnsi"/>
          <w:sz w:val="22"/>
        </w:rPr>
      </w:pPr>
    </w:p>
    <w:p w14:paraId="08A8249C" w14:textId="77777777" w:rsidR="002B3CBD" w:rsidRPr="001D6635"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 xml:space="preserve">The Subcontractor shall restore any Work damaged in fulfilling the terms and conditions of this Article.  The Subcontractor's warranty with respect to Work repaired or replaced will </w:t>
      </w:r>
      <w:r w:rsidRPr="001D6635">
        <w:rPr>
          <w:rFonts w:asciiTheme="minorHAnsi" w:hAnsiTheme="minorHAnsi" w:cstheme="minorHAnsi"/>
          <w:sz w:val="22"/>
        </w:rPr>
        <w:t xml:space="preserve">continue for </w:t>
      </w:r>
      <w:r w:rsidR="00C812DF">
        <w:rPr>
          <w:rFonts w:asciiTheme="minorHAnsi" w:hAnsiTheme="minorHAnsi" w:cstheme="minorHAnsi"/>
          <w:sz w:val="22"/>
        </w:rPr>
        <w:t>four</w:t>
      </w:r>
      <w:r w:rsidR="00C812DF" w:rsidRPr="001D6635">
        <w:rPr>
          <w:rFonts w:asciiTheme="minorHAnsi" w:hAnsiTheme="minorHAnsi" w:cstheme="minorHAnsi"/>
          <w:sz w:val="22"/>
        </w:rPr>
        <w:t xml:space="preserve"> </w:t>
      </w:r>
      <w:r w:rsidRPr="001D6635">
        <w:rPr>
          <w:rFonts w:asciiTheme="minorHAnsi" w:hAnsiTheme="minorHAnsi" w:cstheme="minorHAnsi"/>
          <w:sz w:val="22"/>
        </w:rPr>
        <w:t>(</w:t>
      </w:r>
      <w:r w:rsidR="00C812DF">
        <w:rPr>
          <w:rFonts w:asciiTheme="minorHAnsi" w:hAnsiTheme="minorHAnsi" w:cstheme="minorHAnsi"/>
          <w:sz w:val="22"/>
        </w:rPr>
        <w:t>4</w:t>
      </w:r>
      <w:r w:rsidRPr="001D6635">
        <w:rPr>
          <w:rFonts w:asciiTheme="minorHAnsi" w:hAnsiTheme="minorHAnsi" w:cstheme="minorHAnsi"/>
          <w:sz w:val="22"/>
        </w:rPr>
        <w:t>) years from the date of repair or replacement.</w:t>
      </w:r>
    </w:p>
    <w:p w14:paraId="359133FD" w14:textId="77777777" w:rsidR="002B3CBD" w:rsidRPr="002B3CBD" w:rsidRDefault="002B3CBD" w:rsidP="002B3CBD">
      <w:pPr>
        <w:ind w:left="0"/>
        <w:jc w:val="both"/>
        <w:rPr>
          <w:rFonts w:asciiTheme="minorHAnsi" w:hAnsiTheme="minorHAnsi" w:cstheme="minorHAnsi"/>
          <w:sz w:val="22"/>
        </w:rPr>
      </w:pPr>
    </w:p>
    <w:p w14:paraId="1E84370C"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The UCAR Contract Representative shall notify the Subcontractor, in writing, within a reasonable time after the discovery of any failure, defect, or damage.</w:t>
      </w:r>
    </w:p>
    <w:p w14:paraId="51407B6F" w14:textId="77777777" w:rsidR="002B3CBD" w:rsidRPr="002B3CBD" w:rsidRDefault="002B3CBD" w:rsidP="003743DB">
      <w:pPr>
        <w:ind w:left="0"/>
        <w:jc w:val="both"/>
        <w:rPr>
          <w:rFonts w:asciiTheme="minorHAnsi" w:hAnsiTheme="minorHAnsi" w:cstheme="minorHAnsi"/>
          <w:sz w:val="22"/>
        </w:rPr>
      </w:pPr>
    </w:p>
    <w:p w14:paraId="31CC3461"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If the Subcontractor fails to remedy any failure, defect, or damage within a reasonable time after receipt of notice, UCAR shall have the right to replace, repair, or otherwise remedy the failure, defect, or damage at the Subcontractor's expense.</w:t>
      </w:r>
    </w:p>
    <w:p w14:paraId="02024C07" w14:textId="77777777" w:rsidR="002B3CBD" w:rsidRPr="002B3CBD" w:rsidRDefault="002B3CBD" w:rsidP="003743DB">
      <w:pPr>
        <w:ind w:left="0"/>
        <w:jc w:val="both"/>
        <w:rPr>
          <w:rFonts w:asciiTheme="minorHAnsi" w:hAnsiTheme="minorHAnsi" w:cstheme="minorHAnsi"/>
          <w:sz w:val="22"/>
        </w:rPr>
      </w:pPr>
    </w:p>
    <w:p w14:paraId="2D2B5367"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With respect to all warranties, express or implied, from Lower-Tier Subcontractors for Work performed and materials furnished under this Subcontract, the Subcontractor shall:</w:t>
      </w:r>
    </w:p>
    <w:p w14:paraId="722B6C5C" w14:textId="77777777" w:rsidR="002B3CBD" w:rsidRPr="002B3CBD" w:rsidRDefault="002B3CBD" w:rsidP="002B3CBD">
      <w:pPr>
        <w:ind w:left="0"/>
        <w:jc w:val="both"/>
        <w:rPr>
          <w:rFonts w:asciiTheme="minorHAnsi" w:hAnsiTheme="minorHAnsi" w:cstheme="minorHAnsi"/>
          <w:sz w:val="22"/>
        </w:rPr>
      </w:pPr>
    </w:p>
    <w:p w14:paraId="06E90361" w14:textId="77777777" w:rsidR="002B3CBD" w:rsidRDefault="00844D3A" w:rsidP="002B3CBD">
      <w:pPr>
        <w:numPr>
          <w:ilvl w:val="0"/>
          <w:numId w:val="35"/>
        </w:numPr>
        <w:tabs>
          <w:tab w:val="clear" w:pos="1080"/>
          <w:tab w:val="num" w:pos="720"/>
        </w:tabs>
        <w:ind w:left="720"/>
        <w:jc w:val="both"/>
        <w:rPr>
          <w:rFonts w:asciiTheme="minorHAnsi" w:hAnsiTheme="minorHAnsi" w:cstheme="minorHAnsi"/>
          <w:sz w:val="22"/>
        </w:rPr>
      </w:pPr>
      <w:r>
        <w:rPr>
          <w:rFonts w:asciiTheme="minorHAnsi" w:hAnsiTheme="minorHAnsi" w:cstheme="minorHAnsi"/>
          <w:sz w:val="22"/>
        </w:rPr>
        <w:t>O</w:t>
      </w:r>
      <w:r w:rsidR="002B3CBD" w:rsidRPr="002B3CBD">
        <w:rPr>
          <w:rFonts w:asciiTheme="minorHAnsi" w:hAnsiTheme="minorHAnsi" w:cstheme="minorHAnsi"/>
          <w:sz w:val="22"/>
        </w:rPr>
        <w:t>btain all warranties that would be given in normal commercial practice;</w:t>
      </w:r>
    </w:p>
    <w:p w14:paraId="343360C1" w14:textId="77777777" w:rsidR="00844D3A" w:rsidRPr="002B3CBD" w:rsidRDefault="00844D3A" w:rsidP="003743DB">
      <w:pPr>
        <w:ind w:left="0"/>
        <w:jc w:val="both"/>
        <w:rPr>
          <w:rFonts w:asciiTheme="minorHAnsi" w:hAnsiTheme="minorHAnsi" w:cstheme="minorHAnsi"/>
          <w:sz w:val="22"/>
        </w:rPr>
      </w:pPr>
    </w:p>
    <w:p w14:paraId="32138EA7" w14:textId="77777777" w:rsidR="002B3CBD" w:rsidRDefault="00844D3A" w:rsidP="002B3CBD">
      <w:pPr>
        <w:numPr>
          <w:ilvl w:val="0"/>
          <w:numId w:val="35"/>
        </w:numPr>
        <w:tabs>
          <w:tab w:val="clear" w:pos="1080"/>
          <w:tab w:val="num" w:pos="720"/>
        </w:tabs>
        <w:ind w:left="720"/>
        <w:jc w:val="both"/>
        <w:rPr>
          <w:rFonts w:asciiTheme="minorHAnsi" w:hAnsiTheme="minorHAnsi" w:cstheme="minorHAnsi"/>
          <w:sz w:val="22"/>
        </w:rPr>
      </w:pPr>
      <w:r>
        <w:rPr>
          <w:rFonts w:asciiTheme="minorHAnsi" w:hAnsiTheme="minorHAnsi" w:cstheme="minorHAnsi"/>
          <w:sz w:val="22"/>
        </w:rPr>
        <w:t>R</w:t>
      </w:r>
      <w:r w:rsidR="002B3CBD" w:rsidRPr="002B3CBD">
        <w:rPr>
          <w:rFonts w:asciiTheme="minorHAnsi" w:hAnsiTheme="minorHAnsi" w:cstheme="minorHAnsi"/>
          <w:sz w:val="22"/>
        </w:rPr>
        <w:t>equire all warranties to be executed, in writing, for the benefit of UCAR, if directed by UCAR</w:t>
      </w:r>
      <w:r w:rsidR="003743DB">
        <w:rPr>
          <w:rFonts w:asciiTheme="minorHAnsi" w:hAnsiTheme="minorHAnsi" w:cstheme="minorHAnsi"/>
          <w:sz w:val="22"/>
        </w:rPr>
        <w:t>’s Contract Representative; and</w:t>
      </w:r>
    </w:p>
    <w:p w14:paraId="33545B89" w14:textId="77777777" w:rsidR="00844D3A" w:rsidRPr="002B3CBD" w:rsidRDefault="00844D3A" w:rsidP="003743DB">
      <w:pPr>
        <w:ind w:left="0"/>
        <w:jc w:val="both"/>
        <w:rPr>
          <w:rFonts w:asciiTheme="minorHAnsi" w:hAnsiTheme="minorHAnsi" w:cstheme="minorHAnsi"/>
          <w:sz w:val="22"/>
        </w:rPr>
      </w:pPr>
    </w:p>
    <w:p w14:paraId="46485975" w14:textId="77777777" w:rsidR="002B3CBD" w:rsidRPr="002B3CBD" w:rsidRDefault="00844D3A" w:rsidP="002B3CBD">
      <w:pPr>
        <w:numPr>
          <w:ilvl w:val="0"/>
          <w:numId w:val="35"/>
        </w:numPr>
        <w:tabs>
          <w:tab w:val="clear" w:pos="1080"/>
          <w:tab w:val="num" w:pos="720"/>
        </w:tabs>
        <w:ind w:left="720"/>
        <w:jc w:val="both"/>
        <w:rPr>
          <w:rFonts w:asciiTheme="minorHAnsi" w:hAnsiTheme="minorHAnsi" w:cstheme="minorHAnsi"/>
          <w:sz w:val="22"/>
        </w:rPr>
      </w:pPr>
      <w:r>
        <w:rPr>
          <w:rFonts w:asciiTheme="minorHAnsi" w:hAnsiTheme="minorHAnsi" w:cstheme="minorHAnsi"/>
          <w:sz w:val="22"/>
        </w:rPr>
        <w:t>E</w:t>
      </w:r>
      <w:r w:rsidR="002B3CBD" w:rsidRPr="002B3CBD">
        <w:rPr>
          <w:rFonts w:asciiTheme="minorHAnsi" w:hAnsiTheme="minorHAnsi" w:cstheme="minorHAnsi"/>
          <w:sz w:val="22"/>
        </w:rPr>
        <w:t xml:space="preserve">nforce all warranties for the benefit of UCAR, if directed by the </w:t>
      </w:r>
      <w:r w:rsidR="003743DB">
        <w:rPr>
          <w:rFonts w:asciiTheme="minorHAnsi" w:hAnsiTheme="minorHAnsi" w:cstheme="minorHAnsi"/>
          <w:sz w:val="22"/>
        </w:rPr>
        <w:t>UCAR’s Contract Representative.</w:t>
      </w:r>
    </w:p>
    <w:p w14:paraId="609CAA4E" w14:textId="77777777" w:rsidR="002B3CBD" w:rsidRPr="002B3CBD" w:rsidRDefault="002B3CBD" w:rsidP="003743DB">
      <w:pPr>
        <w:ind w:left="0"/>
        <w:jc w:val="both"/>
        <w:rPr>
          <w:rFonts w:asciiTheme="minorHAnsi" w:hAnsiTheme="minorHAnsi" w:cstheme="minorHAnsi"/>
          <w:sz w:val="22"/>
        </w:rPr>
      </w:pPr>
    </w:p>
    <w:p w14:paraId="753E5324"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In the event the Subcontractor's warranty under paragraph B of this Article has expired, UCAR may bring suit at its expense to enforce a Lower-Tier Subcontractor</w:t>
      </w:r>
      <w:r w:rsidR="000C4B5B">
        <w:rPr>
          <w:rFonts w:asciiTheme="minorHAnsi" w:hAnsiTheme="minorHAnsi" w:cstheme="minorHAnsi"/>
          <w:sz w:val="22"/>
        </w:rPr>
        <w:t>’</w:t>
      </w:r>
      <w:r w:rsidRPr="002B3CBD">
        <w:rPr>
          <w:rFonts w:asciiTheme="minorHAnsi" w:hAnsiTheme="minorHAnsi" w:cstheme="minorHAnsi"/>
          <w:sz w:val="22"/>
        </w:rPr>
        <w:t>s warranty.</w:t>
      </w:r>
    </w:p>
    <w:p w14:paraId="73087FFD" w14:textId="77777777" w:rsidR="002B3CBD" w:rsidRPr="002B3CBD" w:rsidRDefault="002B3CBD" w:rsidP="002B3CBD">
      <w:pPr>
        <w:ind w:left="0"/>
        <w:jc w:val="both"/>
        <w:rPr>
          <w:rFonts w:asciiTheme="minorHAnsi" w:hAnsiTheme="minorHAnsi" w:cstheme="minorHAnsi"/>
          <w:sz w:val="22"/>
        </w:rPr>
      </w:pPr>
    </w:p>
    <w:p w14:paraId="28230D1D"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 xml:space="preserve">This warranty shall not limit UCAR's rights under Article </w:t>
      </w:r>
      <w:r w:rsidRPr="002B3CBD">
        <w:rPr>
          <w:rFonts w:asciiTheme="minorHAnsi" w:hAnsiTheme="minorHAnsi" w:cstheme="minorHAnsi"/>
          <w:sz w:val="22"/>
          <w:highlight w:val="cyan"/>
        </w:rPr>
        <w:t>1</w:t>
      </w:r>
      <w:r w:rsidR="004D27F9">
        <w:rPr>
          <w:rFonts w:asciiTheme="minorHAnsi" w:hAnsiTheme="minorHAnsi" w:cstheme="minorHAnsi"/>
          <w:sz w:val="22"/>
          <w:highlight w:val="cyan"/>
        </w:rPr>
        <w:t>6</w:t>
      </w:r>
      <w:r w:rsidRPr="002B3CBD">
        <w:rPr>
          <w:rFonts w:asciiTheme="minorHAnsi" w:hAnsiTheme="minorHAnsi" w:cstheme="minorHAnsi"/>
          <w:sz w:val="22"/>
        </w:rPr>
        <w:t>, “Title and Risk of Loss,” with respect to latent defects, gross mistakes, or fraud.</w:t>
      </w:r>
    </w:p>
    <w:p w14:paraId="63BAE348" w14:textId="77777777" w:rsidR="002B3CBD" w:rsidRPr="002B3CBD" w:rsidRDefault="002B3CBD" w:rsidP="003743DB">
      <w:pPr>
        <w:ind w:left="0"/>
        <w:jc w:val="both"/>
        <w:rPr>
          <w:rFonts w:asciiTheme="minorHAnsi" w:hAnsiTheme="minorHAnsi" w:cstheme="minorHAnsi"/>
          <w:sz w:val="22"/>
        </w:rPr>
      </w:pPr>
    </w:p>
    <w:p w14:paraId="13AE2184" w14:textId="77777777" w:rsidR="002B3CBD" w:rsidRPr="002B3CBD" w:rsidRDefault="002B3CBD" w:rsidP="002B3CBD">
      <w:pPr>
        <w:numPr>
          <w:ilvl w:val="0"/>
          <w:numId w:val="34"/>
        </w:numPr>
        <w:tabs>
          <w:tab w:val="clear" w:pos="720"/>
          <w:tab w:val="num" w:pos="360"/>
        </w:tabs>
        <w:ind w:left="360"/>
        <w:jc w:val="both"/>
        <w:rPr>
          <w:rFonts w:asciiTheme="minorHAnsi" w:hAnsiTheme="minorHAnsi" w:cstheme="minorHAnsi"/>
          <w:sz w:val="22"/>
        </w:rPr>
      </w:pPr>
      <w:r w:rsidRPr="002B3CBD">
        <w:rPr>
          <w:rFonts w:asciiTheme="minorHAnsi" w:hAnsiTheme="minorHAnsi" w:cstheme="minorHAnsi"/>
          <w:sz w:val="22"/>
        </w:rPr>
        <w:t>Defects in design or manufacture of equipment specified by UCAR on a "brand name and model" basis shall not be included in this warranty.  In this event, the Subcontractor shall require any Lower-Tier Subcontractors thereof to execute their warranties, in writing, directly to UCAR.</w:t>
      </w:r>
    </w:p>
    <w:p w14:paraId="1A488F0F" w14:textId="77777777" w:rsidR="002B3CBD" w:rsidRPr="002B3CBD" w:rsidRDefault="002B3CBD" w:rsidP="002B3CBD">
      <w:pPr>
        <w:pStyle w:val="Heading1"/>
        <w:ind w:firstLine="0"/>
        <w:jc w:val="both"/>
        <w:rPr>
          <w:rFonts w:asciiTheme="minorHAnsi" w:hAnsiTheme="minorHAnsi" w:cstheme="minorHAnsi"/>
        </w:rPr>
      </w:pPr>
      <w:bookmarkStart w:id="222" w:name="_Toc41122598"/>
      <w:bookmarkStart w:id="223" w:name="_Toc46723130"/>
      <w:bookmarkStart w:id="224" w:name="_Toc343168491"/>
      <w:bookmarkStart w:id="225" w:name="_Toc413850217"/>
      <w:r w:rsidRPr="002B3CBD">
        <w:rPr>
          <w:rFonts w:asciiTheme="minorHAnsi" w:hAnsiTheme="minorHAnsi" w:cstheme="minorHAnsi"/>
        </w:rPr>
        <w:t>A</w:t>
      </w:r>
      <w:r w:rsidR="002B4E81">
        <w:rPr>
          <w:rFonts w:asciiTheme="minorHAnsi" w:hAnsiTheme="minorHAnsi" w:cstheme="minorHAnsi"/>
        </w:rPr>
        <w:t>rticle 30</w:t>
      </w:r>
      <w:r w:rsidRPr="002B3CBD">
        <w:rPr>
          <w:rFonts w:asciiTheme="minorHAnsi" w:hAnsiTheme="minorHAnsi" w:cstheme="minorHAnsi"/>
        </w:rPr>
        <w:tab/>
      </w:r>
      <w:r w:rsidRPr="002B3CBD">
        <w:rPr>
          <w:rFonts w:asciiTheme="minorHAnsi" w:hAnsiTheme="minorHAnsi" w:cstheme="minorHAnsi"/>
        </w:rPr>
        <w:tab/>
        <w:t>Notice of Delay</w:t>
      </w:r>
      <w:bookmarkEnd w:id="222"/>
      <w:bookmarkEnd w:id="223"/>
      <w:bookmarkEnd w:id="224"/>
      <w:bookmarkEnd w:id="225"/>
    </w:p>
    <w:p w14:paraId="6CA4FE93" w14:textId="77777777" w:rsidR="002B3CBD" w:rsidRPr="002B3CBD" w:rsidRDefault="002B3CBD" w:rsidP="002B3CBD">
      <w:pPr>
        <w:ind w:left="0"/>
        <w:jc w:val="both"/>
        <w:rPr>
          <w:rFonts w:asciiTheme="minorHAnsi" w:hAnsiTheme="minorHAnsi" w:cstheme="minorHAnsi"/>
          <w:sz w:val="22"/>
        </w:rPr>
      </w:pPr>
      <w:r w:rsidRPr="002B3CBD">
        <w:rPr>
          <w:rFonts w:asciiTheme="minorHAnsi" w:hAnsiTheme="minorHAnsi" w:cstheme="minorHAnsi"/>
          <w:sz w:val="22"/>
        </w:rPr>
        <w:t xml:space="preserve">Whenever any event, whatsoever, including an actual or potential labor dispute, is delaying or threatens to delay the timely performance of this Subcontract, Subcontractor shall give written notice to UCAR </w:t>
      </w:r>
      <w:r w:rsidR="009A2412">
        <w:rPr>
          <w:rFonts w:asciiTheme="minorHAnsi" w:hAnsiTheme="minorHAnsi" w:cstheme="minorHAnsi"/>
          <w:sz w:val="22"/>
        </w:rPr>
        <w:t>immediately</w:t>
      </w:r>
      <w:r w:rsidRPr="002B3CBD">
        <w:rPr>
          <w:rFonts w:asciiTheme="minorHAnsi" w:hAnsiTheme="minorHAnsi" w:cstheme="minorHAnsi"/>
          <w:sz w:val="22"/>
        </w:rPr>
        <w:t xml:space="preserve">, including all relevant information concerning the delay.  The Subcontractor shall insert this Article, including this sentence, in </w:t>
      </w:r>
      <w:r w:rsidR="00021A99">
        <w:rPr>
          <w:rFonts w:asciiTheme="minorHAnsi" w:hAnsiTheme="minorHAnsi" w:cstheme="minorHAnsi"/>
          <w:sz w:val="22"/>
        </w:rPr>
        <w:t>any</w:t>
      </w:r>
      <w:r w:rsidRPr="002B3CBD">
        <w:rPr>
          <w:rFonts w:asciiTheme="minorHAnsi" w:hAnsiTheme="minorHAnsi" w:cstheme="minorHAnsi"/>
          <w:sz w:val="22"/>
        </w:rPr>
        <w:t xml:space="preserve"> Lower-Tier Subcontract hereunder.</w:t>
      </w:r>
    </w:p>
    <w:p w14:paraId="10C73C39" w14:textId="77777777" w:rsidR="002B3CBD" w:rsidRPr="002B3CBD" w:rsidRDefault="002B3CBD" w:rsidP="002B3CBD">
      <w:pPr>
        <w:pStyle w:val="Heading1"/>
        <w:ind w:firstLine="0"/>
        <w:jc w:val="both"/>
        <w:rPr>
          <w:rFonts w:asciiTheme="minorHAnsi" w:hAnsiTheme="minorHAnsi" w:cstheme="minorHAnsi"/>
        </w:rPr>
      </w:pPr>
      <w:bookmarkStart w:id="226" w:name="_Toc496588261"/>
      <w:bookmarkStart w:id="227" w:name="_Toc496593634"/>
      <w:bookmarkStart w:id="228" w:name="_Toc496595354"/>
      <w:bookmarkStart w:id="229" w:name="_Toc496598174"/>
      <w:bookmarkStart w:id="230" w:name="_Toc496598336"/>
      <w:bookmarkStart w:id="231" w:name="_Toc497110003"/>
      <w:bookmarkStart w:id="232" w:name="_Toc498328933"/>
      <w:bookmarkStart w:id="233" w:name="_Toc498762290"/>
      <w:bookmarkStart w:id="234" w:name="_Toc41122599"/>
      <w:bookmarkStart w:id="235" w:name="_Toc46723131"/>
      <w:bookmarkStart w:id="236" w:name="_Toc343168492"/>
      <w:bookmarkStart w:id="237" w:name="_Toc413850218"/>
      <w:r w:rsidRPr="002B3CBD">
        <w:rPr>
          <w:rFonts w:asciiTheme="minorHAnsi" w:hAnsiTheme="minorHAnsi" w:cstheme="minorHAnsi"/>
        </w:rPr>
        <w:t>A</w:t>
      </w:r>
      <w:r w:rsidR="002B4E81">
        <w:rPr>
          <w:rFonts w:asciiTheme="minorHAnsi" w:hAnsiTheme="minorHAnsi" w:cstheme="minorHAnsi"/>
        </w:rPr>
        <w:t>rticle 31</w:t>
      </w:r>
      <w:r w:rsidRPr="002B3CBD">
        <w:rPr>
          <w:rFonts w:asciiTheme="minorHAnsi" w:hAnsiTheme="minorHAnsi" w:cstheme="minorHAnsi"/>
        </w:rPr>
        <w:tab/>
      </w:r>
      <w:r w:rsidRPr="002B3CBD">
        <w:rPr>
          <w:rFonts w:asciiTheme="minorHAnsi" w:hAnsiTheme="minorHAnsi" w:cstheme="minorHAnsi"/>
        </w:rPr>
        <w:tab/>
      </w:r>
      <w:bookmarkEnd w:id="226"/>
      <w:bookmarkEnd w:id="227"/>
      <w:bookmarkEnd w:id="228"/>
      <w:bookmarkEnd w:id="229"/>
      <w:bookmarkEnd w:id="230"/>
      <w:bookmarkEnd w:id="231"/>
      <w:bookmarkEnd w:id="232"/>
      <w:bookmarkEnd w:id="233"/>
      <w:bookmarkEnd w:id="234"/>
      <w:bookmarkEnd w:id="235"/>
      <w:bookmarkEnd w:id="236"/>
      <w:r w:rsidR="004B469D">
        <w:rPr>
          <w:rFonts w:asciiTheme="minorHAnsi" w:hAnsiTheme="minorHAnsi" w:cstheme="minorHAnsi"/>
        </w:rPr>
        <w:t>Force Majeure</w:t>
      </w:r>
      <w:bookmarkEnd w:id="237"/>
    </w:p>
    <w:p w14:paraId="465E230F" w14:textId="77777777" w:rsidR="004B469D" w:rsidRPr="004B469D" w:rsidRDefault="00080A92" w:rsidP="00871555">
      <w:pPr>
        <w:tabs>
          <w:tab w:val="left" w:pos="6930"/>
        </w:tabs>
        <w:ind w:left="0"/>
        <w:jc w:val="both"/>
        <w:rPr>
          <w:rFonts w:asciiTheme="minorHAnsi" w:hAnsiTheme="minorHAnsi" w:cstheme="minorHAnsi"/>
          <w:sz w:val="22"/>
          <w:szCs w:val="22"/>
        </w:rPr>
      </w:pPr>
      <w:r>
        <w:rPr>
          <w:rFonts w:asciiTheme="minorHAnsi" w:hAnsiTheme="minorHAnsi" w:cstheme="minorHAnsi"/>
          <w:sz w:val="22"/>
        </w:rPr>
        <w:t xml:space="preserve">Except for defaults of </w:t>
      </w:r>
      <w:r w:rsidR="00E17D73">
        <w:rPr>
          <w:rFonts w:asciiTheme="minorHAnsi" w:hAnsiTheme="minorHAnsi" w:cstheme="minorHAnsi"/>
          <w:sz w:val="22"/>
        </w:rPr>
        <w:t>s</w:t>
      </w:r>
      <w:r>
        <w:rPr>
          <w:rFonts w:asciiTheme="minorHAnsi" w:hAnsiTheme="minorHAnsi" w:cstheme="minorHAnsi"/>
          <w:sz w:val="22"/>
        </w:rPr>
        <w:t>ubcontractors</w:t>
      </w:r>
      <w:r w:rsidR="00E17D73">
        <w:rPr>
          <w:rFonts w:asciiTheme="minorHAnsi" w:hAnsiTheme="minorHAnsi" w:cstheme="minorHAnsi"/>
          <w:sz w:val="22"/>
        </w:rPr>
        <w:t xml:space="preserve"> at any tier</w:t>
      </w:r>
      <w:r>
        <w:rPr>
          <w:rFonts w:asciiTheme="minorHAnsi" w:hAnsiTheme="minorHAnsi" w:cstheme="minorHAnsi"/>
          <w:sz w:val="22"/>
        </w:rPr>
        <w:t>, n</w:t>
      </w:r>
      <w:r w:rsidR="00A52A71" w:rsidRPr="00A52A71">
        <w:rPr>
          <w:rFonts w:asciiTheme="minorHAnsi" w:hAnsiTheme="minorHAnsi" w:cstheme="minorHAnsi"/>
          <w:sz w:val="22"/>
        </w:rPr>
        <w:t xml:space="preserve">either party shall be liable for loss or delay in the performance of this Subcontract if, and to the extent, </w:t>
      </w:r>
      <w:r w:rsidR="004B469D" w:rsidRPr="00A52A71">
        <w:rPr>
          <w:rFonts w:asciiTheme="minorHAnsi" w:hAnsiTheme="minorHAnsi" w:cstheme="minorHAnsi"/>
          <w:sz w:val="22"/>
          <w:szCs w:val="22"/>
        </w:rPr>
        <w:t>such failure is as a result of an extraordinary event (such as a fire, flood, earthquake or other natural disaster, war, invasion, act of foreign enemies, revolution, terrorist act, strike, utility failure), beyond the control of the non-performing party, which is not the result of such</w:t>
      </w:r>
      <w:r w:rsidR="004B469D" w:rsidRPr="004B469D">
        <w:rPr>
          <w:rFonts w:asciiTheme="minorHAnsi" w:hAnsiTheme="minorHAnsi" w:cstheme="minorHAnsi"/>
          <w:sz w:val="22"/>
          <w:szCs w:val="22"/>
        </w:rPr>
        <w:t xml:space="preserve"> party’s fault or negligence and cannot be overcome by the exercise of due diligence (“Force Majeure”).</w:t>
      </w:r>
    </w:p>
    <w:p w14:paraId="2473D3D0" w14:textId="77777777" w:rsidR="004B469D" w:rsidRPr="004B469D" w:rsidRDefault="004B469D" w:rsidP="00871555">
      <w:pPr>
        <w:tabs>
          <w:tab w:val="left" w:pos="6930"/>
        </w:tabs>
        <w:ind w:left="720" w:hanging="720"/>
        <w:jc w:val="both"/>
        <w:rPr>
          <w:rFonts w:asciiTheme="minorHAnsi" w:hAnsiTheme="minorHAnsi" w:cstheme="minorHAnsi"/>
          <w:sz w:val="22"/>
          <w:szCs w:val="22"/>
        </w:rPr>
      </w:pPr>
    </w:p>
    <w:p w14:paraId="0A91927B" w14:textId="77777777" w:rsidR="004B469D" w:rsidRDefault="004B469D" w:rsidP="00871555">
      <w:pPr>
        <w:pStyle w:val="Header"/>
        <w:tabs>
          <w:tab w:val="clear" w:pos="4320"/>
          <w:tab w:val="clear" w:pos="8640"/>
          <w:tab w:val="left" w:pos="6930"/>
        </w:tabs>
        <w:jc w:val="both"/>
        <w:rPr>
          <w:rFonts w:asciiTheme="minorHAnsi" w:hAnsiTheme="minorHAnsi" w:cstheme="minorHAnsi"/>
          <w:sz w:val="22"/>
          <w:szCs w:val="22"/>
        </w:rPr>
      </w:pPr>
      <w:r w:rsidRPr="004B469D">
        <w:rPr>
          <w:rFonts w:asciiTheme="minorHAnsi" w:hAnsiTheme="minorHAnsi" w:cstheme="minorHAnsi"/>
          <w:sz w:val="22"/>
          <w:szCs w:val="22"/>
        </w:rPr>
        <w:t>If a party asserts Force Majeure as an excuse for failure to perform, then the nonperforming party must prove that it took reasonable steps to minimize delay or damages, that the party substantially fulfilled all non-excused obligations, and that it promptly notified the other party of the Force Majeure.  The non-performing party shall suspend performance only for such period of time as is necessary to overcome the results of the Force Majeure and shall use best efforts to resume performance as quickly as possible.</w:t>
      </w:r>
    </w:p>
    <w:p w14:paraId="0DAD29D7" w14:textId="77777777" w:rsidR="00F9714D" w:rsidRDefault="00F9714D" w:rsidP="00F9714D">
      <w:pPr>
        <w:pStyle w:val="Header"/>
        <w:tabs>
          <w:tab w:val="clear" w:pos="4320"/>
          <w:tab w:val="clear" w:pos="8640"/>
          <w:tab w:val="left" w:pos="6930"/>
        </w:tabs>
        <w:jc w:val="both"/>
        <w:rPr>
          <w:rFonts w:asciiTheme="minorHAnsi" w:hAnsiTheme="minorHAnsi" w:cstheme="minorHAnsi"/>
          <w:sz w:val="22"/>
          <w:szCs w:val="22"/>
        </w:rPr>
      </w:pPr>
    </w:p>
    <w:p w14:paraId="472AD693" w14:textId="77777777" w:rsidR="00080A92" w:rsidRDefault="00080A92" w:rsidP="00F9714D">
      <w:pPr>
        <w:pStyle w:val="NormalWeb"/>
        <w:spacing w:before="0" w:beforeAutospacing="0" w:after="0" w:afterAutospacing="0"/>
        <w:jc w:val="both"/>
        <w:rPr>
          <w:rFonts w:asciiTheme="minorHAnsi" w:hAnsiTheme="minorHAnsi" w:cstheme="minorHAnsi"/>
          <w:sz w:val="22"/>
          <w:szCs w:val="22"/>
        </w:rPr>
      </w:pPr>
      <w:r w:rsidRPr="00F9714D">
        <w:rPr>
          <w:rFonts w:asciiTheme="minorHAnsi" w:hAnsiTheme="minorHAnsi" w:cstheme="minorHAnsi"/>
          <w:sz w:val="22"/>
          <w:szCs w:val="22"/>
        </w:rPr>
        <w:t xml:space="preserve">If the failure to perform is caused by the failure of a </w:t>
      </w:r>
      <w:r w:rsidR="00F9714D" w:rsidRPr="00F9714D">
        <w:rPr>
          <w:rFonts w:asciiTheme="minorHAnsi" w:hAnsiTheme="minorHAnsi" w:cstheme="minorHAnsi"/>
          <w:sz w:val="22"/>
          <w:szCs w:val="22"/>
        </w:rPr>
        <w:t>s</w:t>
      </w:r>
      <w:r w:rsidRPr="00F9714D">
        <w:rPr>
          <w:rFonts w:asciiTheme="minorHAnsi" w:hAnsiTheme="minorHAnsi" w:cstheme="minorHAnsi"/>
          <w:sz w:val="22"/>
          <w:szCs w:val="22"/>
        </w:rPr>
        <w:t xml:space="preserve">ubcontractor at any tier to perform or make progress, and if the cause of the failure was beyond the control of both the </w:t>
      </w:r>
      <w:r w:rsidR="00F9714D" w:rsidRPr="00F9714D">
        <w:rPr>
          <w:rFonts w:asciiTheme="minorHAnsi" w:hAnsiTheme="minorHAnsi" w:cstheme="minorHAnsi"/>
          <w:sz w:val="22"/>
          <w:szCs w:val="22"/>
        </w:rPr>
        <w:t>Subc</w:t>
      </w:r>
      <w:r w:rsidRPr="00F9714D">
        <w:rPr>
          <w:rFonts w:asciiTheme="minorHAnsi" w:hAnsiTheme="minorHAnsi" w:cstheme="minorHAnsi"/>
          <w:sz w:val="22"/>
          <w:szCs w:val="22"/>
        </w:rPr>
        <w:t>ontractor and</w:t>
      </w:r>
      <w:r w:rsidR="00F9714D" w:rsidRPr="00F9714D">
        <w:rPr>
          <w:rFonts w:asciiTheme="minorHAnsi" w:hAnsiTheme="minorHAnsi" w:cstheme="minorHAnsi"/>
          <w:sz w:val="22"/>
          <w:szCs w:val="22"/>
        </w:rPr>
        <w:t xml:space="preserve"> a</w:t>
      </w:r>
      <w:r w:rsidRPr="00F9714D">
        <w:rPr>
          <w:rFonts w:asciiTheme="minorHAnsi" w:hAnsiTheme="minorHAnsi" w:cstheme="minorHAnsi"/>
          <w:sz w:val="22"/>
          <w:szCs w:val="22"/>
        </w:rPr>
        <w:t xml:space="preserve"> </w:t>
      </w:r>
      <w:r w:rsidR="00EE50A5">
        <w:rPr>
          <w:rFonts w:asciiTheme="minorHAnsi" w:hAnsiTheme="minorHAnsi" w:cstheme="minorHAnsi"/>
          <w:sz w:val="22"/>
          <w:szCs w:val="22"/>
        </w:rPr>
        <w:t>L</w:t>
      </w:r>
      <w:r w:rsidR="00F9714D" w:rsidRPr="00F9714D">
        <w:rPr>
          <w:rFonts w:asciiTheme="minorHAnsi" w:hAnsiTheme="minorHAnsi" w:cstheme="minorHAnsi"/>
          <w:sz w:val="22"/>
          <w:szCs w:val="22"/>
        </w:rPr>
        <w:t>ower-</w:t>
      </w:r>
      <w:r w:rsidR="00EE50A5">
        <w:rPr>
          <w:rFonts w:asciiTheme="minorHAnsi" w:hAnsiTheme="minorHAnsi" w:cstheme="minorHAnsi"/>
          <w:sz w:val="22"/>
          <w:szCs w:val="22"/>
        </w:rPr>
        <w:t>T</w:t>
      </w:r>
      <w:r w:rsidR="00F9714D" w:rsidRPr="00F9714D">
        <w:rPr>
          <w:rFonts w:asciiTheme="minorHAnsi" w:hAnsiTheme="minorHAnsi" w:cstheme="minorHAnsi"/>
          <w:sz w:val="22"/>
          <w:szCs w:val="22"/>
        </w:rPr>
        <w:t xml:space="preserve">ier </w:t>
      </w:r>
      <w:r w:rsidR="00EE50A5">
        <w:rPr>
          <w:rFonts w:asciiTheme="minorHAnsi" w:hAnsiTheme="minorHAnsi" w:cstheme="minorHAnsi"/>
          <w:sz w:val="22"/>
          <w:szCs w:val="22"/>
        </w:rPr>
        <w:t>S</w:t>
      </w:r>
      <w:r w:rsidRPr="00F9714D">
        <w:rPr>
          <w:rFonts w:asciiTheme="minorHAnsi" w:hAnsiTheme="minorHAnsi" w:cstheme="minorHAnsi"/>
          <w:sz w:val="22"/>
          <w:szCs w:val="22"/>
        </w:rPr>
        <w:t>ubcontractor</w:t>
      </w:r>
      <w:r w:rsidR="00F9714D" w:rsidRPr="00F9714D">
        <w:rPr>
          <w:rFonts w:asciiTheme="minorHAnsi" w:hAnsiTheme="minorHAnsi" w:cstheme="minorHAnsi"/>
          <w:sz w:val="22"/>
          <w:szCs w:val="22"/>
        </w:rPr>
        <w:t xml:space="preserve"> at any tier</w:t>
      </w:r>
      <w:r w:rsidRPr="00F9714D">
        <w:rPr>
          <w:rFonts w:asciiTheme="minorHAnsi" w:hAnsiTheme="minorHAnsi" w:cstheme="minorHAnsi"/>
          <w:sz w:val="22"/>
          <w:szCs w:val="22"/>
        </w:rPr>
        <w:t xml:space="preserve">, and without the fault or negligence of either, the </w:t>
      </w:r>
      <w:r w:rsidR="00F9714D" w:rsidRPr="00F9714D">
        <w:rPr>
          <w:rFonts w:asciiTheme="minorHAnsi" w:hAnsiTheme="minorHAnsi" w:cstheme="minorHAnsi"/>
          <w:sz w:val="22"/>
          <w:szCs w:val="22"/>
        </w:rPr>
        <w:t>Subc</w:t>
      </w:r>
      <w:r w:rsidRPr="00F9714D">
        <w:rPr>
          <w:rFonts w:asciiTheme="minorHAnsi" w:hAnsiTheme="minorHAnsi" w:cstheme="minorHAnsi"/>
          <w:sz w:val="22"/>
          <w:szCs w:val="22"/>
        </w:rPr>
        <w:t>ontractor shall not be de</w:t>
      </w:r>
      <w:r w:rsidR="00F9714D">
        <w:rPr>
          <w:rFonts w:asciiTheme="minorHAnsi" w:hAnsiTheme="minorHAnsi" w:cstheme="minorHAnsi"/>
          <w:sz w:val="22"/>
          <w:szCs w:val="22"/>
        </w:rPr>
        <w:t>emed to be in default, unless:</w:t>
      </w:r>
    </w:p>
    <w:p w14:paraId="5176AB74" w14:textId="77777777" w:rsidR="00F9714D" w:rsidRPr="00F9714D" w:rsidRDefault="00F9714D" w:rsidP="00F9714D">
      <w:pPr>
        <w:pStyle w:val="NormalWeb"/>
        <w:spacing w:before="0" w:beforeAutospacing="0" w:after="0" w:afterAutospacing="0"/>
        <w:jc w:val="both"/>
        <w:rPr>
          <w:rFonts w:asciiTheme="minorHAnsi" w:hAnsiTheme="minorHAnsi" w:cstheme="minorHAnsi"/>
          <w:sz w:val="22"/>
          <w:szCs w:val="22"/>
        </w:rPr>
      </w:pPr>
    </w:p>
    <w:p w14:paraId="509C6A1D" w14:textId="77777777" w:rsidR="00080A92" w:rsidRDefault="00F75EAE" w:rsidP="00F9714D">
      <w:pPr>
        <w:pStyle w:val="NormalWeb"/>
        <w:spacing w:before="0" w:beforeAutospacing="0" w:after="0" w:afterAutospacing="0"/>
        <w:ind w:left="720" w:hanging="360"/>
        <w:jc w:val="both"/>
        <w:rPr>
          <w:rFonts w:asciiTheme="minorHAnsi" w:hAnsiTheme="minorHAnsi" w:cstheme="minorHAnsi"/>
          <w:sz w:val="22"/>
          <w:szCs w:val="22"/>
        </w:rPr>
      </w:pPr>
      <w:r>
        <w:rPr>
          <w:rFonts w:asciiTheme="minorHAnsi" w:hAnsiTheme="minorHAnsi" w:cstheme="minorHAnsi"/>
          <w:sz w:val="22"/>
          <w:szCs w:val="22"/>
        </w:rPr>
        <w:lastRenderedPageBreak/>
        <w:t>1</w:t>
      </w:r>
      <w:r w:rsidR="00F9714D">
        <w:rPr>
          <w:rFonts w:asciiTheme="minorHAnsi" w:hAnsiTheme="minorHAnsi" w:cstheme="minorHAnsi"/>
          <w:sz w:val="22"/>
          <w:szCs w:val="22"/>
        </w:rPr>
        <w:t>.</w:t>
      </w:r>
      <w:r w:rsidR="00F9714D">
        <w:rPr>
          <w:rFonts w:asciiTheme="minorHAnsi" w:hAnsiTheme="minorHAnsi" w:cstheme="minorHAnsi"/>
          <w:sz w:val="22"/>
          <w:szCs w:val="22"/>
        </w:rPr>
        <w:tab/>
      </w:r>
      <w:r w:rsidR="00080A92" w:rsidRPr="00F9714D">
        <w:rPr>
          <w:rFonts w:asciiTheme="minorHAnsi" w:hAnsiTheme="minorHAnsi" w:cstheme="minorHAnsi"/>
          <w:sz w:val="22"/>
          <w:szCs w:val="22"/>
        </w:rPr>
        <w:t xml:space="preserve">The supplies or services </w:t>
      </w:r>
      <w:r w:rsidR="00EE50A5">
        <w:rPr>
          <w:rFonts w:asciiTheme="minorHAnsi" w:hAnsiTheme="minorHAnsi" w:cstheme="minorHAnsi"/>
          <w:sz w:val="22"/>
          <w:szCs w:val="22"/>
        </w:rPr>
        <w:t>to be provided from a L</w:t>
      </w:r>
      <w:r w:rsidR="00EE50A5" w:rsidRPr="00F9714D">
        <w:rPr>
          <w:rFonts w:asciiTheme="minorHAnsi" w:hAnsiTheme="minorHAnsi" w:cstheme="minorHAnsi"/>
          <w:sz w:val="22"/>
          <w:szCs w:val="22"/>
        </w:rPr>
        <w:t>ower-</w:t>
      </w:r>
      <w:r w:rsidR="00EE50A5">
        <w:rPr>
          <w:rFonts w:asciiTheme="minorHAnsi" w:hAnsiTheme="minorHAnsi" w:cstheme="minorHAnsi"/>
          <w:sz w:val="22"/>
          <w:szCs w:val="22"/>
        </w:rPr>
        <w:t>T</w:t>
      </w:r>
      <w:r w:rsidR="00EE50A5" w:rsidRPr="00F9714D">
        <w:rPr>
          <w:rFonts w:asciiTheme="minorHAnsi" w:hAnsiTheme="minorHAnsi" w:cstheme="minorHAnsi"/>
          <w:sz w:val="22"/>
          <w:szCs w:val="22"/>
        </w:rPr>
        <w:t xml:space="preserve">ier </w:t>
      </w:r>
      <w:r w:rsidR="00EE50A5">
        <w:rPr>
          <w:rFonts w:asciiTheme="minorHAnsi" w:hAnsiTheme="minorHAnsi" w:cstheme="minorHAnsi"/>
          <w:sz w:val="22"/>
          <w:szCs w:val="22"/>
        </w:rPr>
        <w:t>Subcontractor</w:t>
      </w:r>
      <w:r w:rsidR="00EE50A5" w:rsidRPr="00F9714D">
        <w:rPr>
          <w:rFonts w:asciiTheme="minorHAnsi" w:hAnsiTheme="minorHAnsi" w:cstheme="minorHAnsi"/>
          <w:sz w:val="22"/>
          <w:szCs w:val="22"/>
        </w:rPr>
        <w:t xml:space="preserve"> </w:t>
      </w:r>
      <w:r w:rsidR="00080A92" w:rsidRPr="00F9714D">
        <w:rPr>
          <w:rFonts w:asciiTheme="minorHAnsi" w:hAnsiTheme="minorHAnsi" w:cstheme="minorHAnsi"/>
          <w:sz w:val="22"/>
          <w:szCs w:val="22"/>
        </w:rPr>
        <w:t>were obtainable from other sources;</w:t>
      </w:r>
    </w:p>
    <w:p w14:paraId="1B9FC6BC" w14:textId="77777777" w:rsidR="00844D3A" w:rsidRPr="00F9714D" w:rsidRDefault="00844D3A" w:rsidP="003743DB">
      <w:pPr>
        <w:pStyle w:val="NormalWeb"/>
        <w:spacing w:before="0" w:beforeAutospacing="0" w:after="0" w:afterAutospacing="0"/>
        <w:jc w:val="both"/>
        <w:rPr>
          <w:rFonts w:asciiTheme="minorHAnsi" w:hAnsiTheme="minorHAnsi" w:cstheme="minorHAnsi"/>
          <w:sz w:val="22"/>
          <w:szCs w:val="22"/>
        </w:rPr>
      </w:pPr>
    </w:p>
    <w:p w14:paraId="5B97D8DC" w14:textId="77777777" w:rsidR="00080A92" w:rsidRDefault="00844D3A" w:rsidP="00F9714D">
      <w:pPr>
        <w:pStyle w:val="NormalWeb"/>
        <w:spacing w:before="0" w:beforeAutospacing="0" w:after="0" w:afterAutospacing="0"/>
        <w:ind w:left="720" w:hanging="360"/>
        <w:jc w:val="both"/>
        <w:rPr>
          <w:rFonts w:asciiTheme="minorHAnsi" w:hAnsiTheme="minorHAnsi" w:cstheme="minorHAnsi"/>
          <w:sz w:val="22"/>
          <w:szCs w:val="22"/>
        </w:rPr>
      </w:pPr>
      <w:r>
        <w:rPr>
          <w:rFonts w:asciiTheme="minorHAnsi" w:hAnsiTheme="minorHAnsi" w:cstheme="minorHAnsi"/>
          <w:sz w:val="22"/>
          <w:szCs w:val="22"/>
        </w:rPr>
        <w:t>2</w:t>
      </w:r>
      <w:r w:rsidR="00F9714D">
        <w:rPr>
          <w:rFonts w:asciiTheme="minorHAnsi" w:hAnsiTheme="minorHAnsi" w:cstheme="minorHAnsi"/>
          <w:sz w:val="22"/>
          <w:szCs w:val="22"/>
        </w:rPr>
        <w:t>.</w:t>
      </w:r>
      <w:r w:rsidR="00F9714D">
        <w:rPr>
          <w:rFonts w:asciiTheme="minorHAnsi" w:hAnsiTheme="minorHAnsi" w:cstheme="minorHAnsi"/>
          <w:sz w:val="22"/>
          <w:szCs w:val="22"/>
        </w:rPr>
        <w:tab/>
      </w:r>
      <w:r w:rsidR="00080A92" w:rsidRPr="00F9714D">
        <w:rPr>
          <w:rFonts w:asciiTheme="minorHAnsi" w:hAnsiTheme="minorHAnsi" w:cstheme="minorHAnsi"/>
          <w:sz w:val="22"/>
          <w:szCs w:val="22"/>
        </w:rPr>
        <w:t xml:space="preserve">The </w:t>
      </w:r>
      <w:r w:rsidR="00F9714D">
        <w:rPr>
          <w:rFonts w:asciiTheme="minorHAnsi" w:hAnsiTheme="minorHAnsi" w:cstheme="minorHAnsi"/>
          <w:sz w:val="22"/>
          <w:szCs w:val="22"/>
        </w:rPr>
        <w:t>UCAR Contract</w:t>
      </w:r>
      <w:r w:rsidR="00080A92" w:rsidRPr="00F9714D">
        <w:rPr>
          <w:rFonts w:asciiTheme="minorHAnsi" w:hAnsiTheme="minorHAnsi" w:cstheme="minorHAnsi"/>
          <w:sz w:val="22"/>
          <w:szCs w:val="22"/>
        </w:rPr>
        <w:t xml:space="preserve"> </w:t>
      </w:r>
      <w:r w:rsidR="00F9714D">
        <w:rPr>
          <w:rFonts w:asciiTheme="minorHAnsi" w:hAnsiTheme="minorHAnsi" w:cstheme="minorHAnsi"/>
          <w:sz w:val="22"/>
          <w:szCs w:val="22"/>
        </w:rPr>
        <w:t xml:space="preserve">Representative </w:t>
      </w:r>
      <w:r w:rsidR="00080A92" w:rsidRPr="00F9714D">
        <w:rPr>
          <w:rFonts w:asciiTheme="minorHAnsi" w:hAnsiTheme="minorHAnsi" w:cstheme="minorHAnsi"/>
          <w:sz w:val="22"/>
          <w:szCs w:val="22"/>
        </w:rPr>
        <w:t xml:space="preserve">ordered the </w:t>
      </w:r>
      <w:r w:rsidR="00F9714D">
        <w:rPr>
          <w:rFonts w:asciiTheme="minorHAnsi" w:hAnsiTheme="minorHAnsi" w:cstheme="minorHAnsi"/>
          <w:sz w:val="22"/>
          <w:szCs w:val="22"/>
        </w:rPr>
        <w:t>Subc</w:t>
      </w:r>
      <w:r w:rsidR="00080A92" w:rsidRPr="00F9714D">
        <w:rPr>
          <w:rFonts w:asciiTheme="minorHAnsi" w:hAnsiTheme="minorHAnsi" w:cstheme="minorHAnsi"/>
          <w:sz w:val="22"/>
          <w:szCs w:val="22"/>
        </w:rPr>
        <w:t>ontractor in writing to purchase these supplies or services from the other source; and</w:t>
      </w:r>
    </w:p>
    <w:p w14:paraId="6B676375" w14:textId="77777777" w:rsidR="00844D3A" w:rsidRDefault="00844D3A" w:rsidP="003743DB">
      <w:pPr>
        <w:pStyle w:val="NormalWeb"/>
        <w:spacing w:before="0" w:beforeAutospacing="0" w:after="0" w:afterAutospacing="0"/>
        <w:jc w:val="both"/>
        <w:rPr>
          <w:rFonts w:asciiTheme="minorHAnsi" w:hAnsiTheme="minorHAnsi" w:cstheme="minorHAnsi"/>
          <w:sz w:val="22"/>
          <w:szCs w:val="22"/>
        </w:rPr>
      </w:pPr>
    </w:p>
    <w:p w14:paraId="785F8326" w14:textId="77777777" w:rsidR="00080A92" w:rsidRDefault="00844D3A" w:rsidP="00F9714D">
      <w:pPr>
        <w:pStyle w:val="NormalWeb"/>
        <w:spacing w:before="0" w:beforeAutospacing="0" w:after="0" w:afterAutospacing="0"/>
        <w:ind w:left="720" w:hanging="360"/>
        <w:jc w:val="both"/>
        <w:rPr>
          <w:rFonts w:asciiTheme="minorHAnsi" w:hAnsiTheme="minorHAnsi" w:cstheme="minorHAnsi"/>
          <w:sz w:val="22"/>
          <w:szCs w:val="22"/>
        </w:rPr>
      </w:pPr>
      <w:r>
        <w:rPr>
          <w:rFonts w:asciiTheme="minorHAnsi" w:hAnsiTheme="minorHAnsi" w:cstheme="minorHAnsi"/>
          <w:sz w:val="22"/>
          <w:szCs w:val="22"/>
        </w:rPr>
        <w:t>3</w:t>
      </w:r>
      <w:r w:rsidR="00F9714D">
        <w:rPr>
          <w:rFonts w:asciiTheme="minorHAnsi" w:hAnsiTheme="minorHAnsi" w:cstheme="minorHAnsi"/>
          <w:sz w:val="22"/>
          <w:szCs w:val="22"/>
        </w:rPr>
        <w:t>.</w:t>
      </w:r>
      <w:r w:rsidR="00F9714D">
        <w:rPr>
          <w:rFonts w:asciiTheme="minorHAnsi" w:hAnsiTheme="minorHAnsi" w:cstheme="minorHAnsi"/>
          <w:sz w:val="22"/>
          <w:szCs w:val="22"/>
        </w:rPr>
        <w:tab/>
      </w:r>
      <w:r w:rsidR="00080A92" w:rsidRPr="00F9714D">
        <w:rPr>
          <w:rFonts w:asciiTheme="minorHAnsi" w:hAnsiTheme="minorHAnsi" w:cstheme="minorHAnsi"/>
          <w:sz w:val="22"/>
          <w:szCs w:val="22"/>
        </w:rPr>
        <w:t xml:space="preserve">The </w:t>
      </w:r>
      <w:r w:rsidR="00F9714D">
        <w:rPr>
          <w:rFonts w:asciiTheme="minorHAnsi" w:hAnsiTheme="minorHAnsi" w:cstheme="minorHAnsi"/>
          <w:sz w:val="22"/>
          <w:szCs w:val="22"/>
        </w:rPr>
        <w:t>Subc</w:t>
      </w:r>
      <w:r w:rsidR="00080A92" w:rsidRPr="00F9714D">
        <w:rPr>
          <w:rFonts w:asciiTheme="minorHAnsi" w:hAnsiTheme="minorHAnsi" w:cstheme="minorHAnsi"/>
          <w:sz w:val="22"/>
          <w:szCs w:val="22"/>
        </w:rPr>
        <w:t>ontractor failed to comply reasonably with this order.</w:t>
      </w:r>
    </w:p>
    <w:p w14:paraId="03374E8E" w14:textId="77777777" w:rsidR="00F9714D" w:rsidRPr="00F9714D" w:rsidRDefault="00F9714D" w:rsidP="003743DB">
      <w:pPr>
        <w:pStyle w:val="NormalWeb"/>
        <w:spacing w:before="0" w:beforeAutospacing="0" w:after="0" w:afterAutospacing="0"/>
        <w:jc w:val="both"/>
        <w:rPr>
          <w:rFonts w:asciiTheme="minorHAnsi" w:hAnsiTheme="minorHAnsi" w:cstheme="minorHAnsi"/>
          <w:sz w:val="22"/>
          <w:szCs w:val="22"/>
        </w:rPr>
      </w:pPr>
    </w:p>
    <w:p w14:paraId="7BCD59E6" w14:textId="77777777" w:rsidR="00080A92" w:rsidRDefault="00080A92" w:rsidP="00F9714D">
      <w:pPr>
        <w:pStyle w:val="NormalWeb"/>
        <w:spacing w:before="0" w:beforeAutospacing="0" w:after="0" w:afterAutospacing="0"/>
        <w:jc w:val="both"/>
        <w:rPr>
          <w:rFonts w:asciiTheme="minorHAnsi" w:hAnsiTheme="minorHAnsi" w:cstheme="minorHAnsi"/>
          <w:sz w:val="22"/>
          <w:szCs w:val="22"/>
        </w:rPr>
      </w:pPr>
      <w:r w:rsidRPr="00F9714D">
        <w:rPr>
          <w:rFonts w:asciiTheme="minorHAnsi" w:hAnsiTheme="minorHAnsi" w:cstheme="minorHAnsi"/>
          <w:sz w:val="22"/>
          <w:szCs w:val="22"/>
        </w:rPr>
        <w:t xml:space="preserve">Upon request of the </w:t>
      </w:r>
      <w:r w:rsidR="00F9714D">
        <w:rPr>
          <w:rFonts w:asciiTheme="minorHAnsi" w:hAnsiTheme="minorHAnsi" w:cstheme="minorHAnsi"/>
          <w:sz w:val="22"/>
          <w:szCs w:val="22"/>
        </w:rPr>
        <w:t>Subc</w:t>
      </w:r>
      <w:r w:rsidRPr="00F9714D">
        <w:rPr>
          <w:rFonts w:asciiTheme="minorHAnsi" w:hAnsiTheme="minorHAnsi" w:cstheme="minorHAnsi"/>
          <w:sz w:val="22"/>
          <w:szCs w:val="22"/>
        </w:rPr>
        <w:t xml:space="preserve">ontractor, the </w:t>
      </w:r>
      <w:r w:rsidR="00F9714D">
        <w:rPr>
          <w:rFonts w:asciiTheme="minorHAnsi" w:hAnsiTheme="minorHAnsi" w:cstheme="minorHAnsi"/>
          <w:sz w:val="22"/>
          <w:szCs w:val="22"/>
        </w:rPr>
        <w:t>UCAR Contract</w:t>
      </w:r>
      <w:r w:rsidRPr="00F9714D">
        <w:rPr>
          <w:rFonts w:asciiTheme="minorHAnsi" w:hAnsiTheme="minorHAnsi" w:cstheme="minorHAnsi"/>
          <w:sz w:val="22"/>
          <w:szCs w:val="22"/>
        </w:rPr>
        <w:t xml:space="preserve"> </w:t>
      </w:r>
      <w:r w:rsidR="00F9714D">
        <w:rPr>
          <w:rFonts w:asciiTheme="minorHAnsi" w:hAnsiTheme="minorHAnsi" w:cstheme="minorHAnsi"/>
          <w:sz w:val="22"/>
          <w:szCs w:val="22"/>
        </w:rPr>
        <w:t xml:space="preserve">Representative </w:t>
      </w:r>
      <w:r w:rsidRPr="00F9714D">
        <w:rPr>
          <w:rFonts w:asciiTheme="minorHAnsi" w:hAnsiTheme="minorHAnsi" w:cstheme="minorHAnsi"/>
          <w:sz w:val="22"/>
          <w:szCs w:val="22"/>
        </w:rPr>
        <w:t xml:space="preserve">shall ascertain the facts and extent of the failure. If the </w:t>
      </w:r>
      <w:r w:rsidR="00F9714D">
        <w:rPr>
          <w:rFonts w:asciiTheme="minorHAnsi" w:hAnsiTheme="minorHAnsi" w:cstheme="minorHAnsi"/>
          <w:sz w:val="22"/>
          <w:szCs w:val="22"/>
        </w:rPr>
        <w:t>UCAR Contract</w:t>
      </w:r>
      <w:r w:rsidR="00F9714D" w:rsidRPr="00F9714D">
        <w:rPr>
          <w:rFonts w:asciiTheme="minorHAnsi" w:hAnsiTheme="minorHAnsi" w:cstheme="minorHAnsi"/>
          <w:sz w:val="22"/>
          <w:szCs w:val="22"/>
        </w:rPr>
        <w:t xml:space="preserve"> </w:t>
      </w:r>
      <w:r w:rsidR="00F9714D">
        <w:rPr>
          <w:rFonts w:asciiTheme="minorHAnsi" w:hAnsiTheme="minorHAnsi" w:cstheme="minorHAnsi"/>
          <w:sz w:val="22"/>
          <w:szCs w:val="22"/>
        </w:rPr>
        <w:t xml:space="preserve">Representative </w:t>
      </w:r>
      <w:r w:rsidRPr="00F9714D">
        <w:rPr>
          <w:rFonts w:asciiTheme="minorHAnsi" w:hAnsiTheme="minorHAnsi" w:cstheme="minorHAnsi"/>
          <w:sz w:val="22"/>
          <w:szCs w:val="22"/>
        </w:rPr>
        <w:t>determines that any failure to perform results from one or more of the causes above, the delivery schedule shall be revised, subject to the right</w:t>
      </w:r>
      <w:r w:rsidR="00F9714D">
        <w:rPr>
          <w:rFonts w:asciiTheme="minorHAnsi" w:hAnsiTheme="minorHAnsi" w:cstheme="minorHAnsi"/>
          <w:sz w:val="22"/>
          <w:szCs w:val="22"/>
        </w:rPr>
        <w:t xml:space="preserve">s of UCAR </w:t>
      </w:r>
      <w:r w:rsidR="00F9714D" w:rsidRPr="00F9714D">
        <w:rPr>
          <w:rFonts w:asciiTheme="minorHAnsi" w:hAnsiTheme="minorHAnsi" w:cstheme="minorHAnsi"/>
          <w:sz w:val="22"/>
          <w:szCs w:val="22"/>
        </w:rPr>
        <w:t xml:space="preserve">under </w:t>
      </w:r>
      <w:r w:rsidR="00F9714D">
        <w:rPr>
          <w:rFonts w:asciiTheme="minorHAnsi" w:hAnsiTheme="minorHAnsi" w:cstheme="minorHAnsi"/>
          <w:sz w:val="22"/>
          <w:szCs w:val="22"/>
        </w:rPr>
        <w:t xml:space="preserve">Article </w:t>
      </w:r>
      <w:r w:rsidR="004D27F9">
        <w:rPr>
          <w:rFonts w:asciiTheme="minorHAnsi" w:hAnsiTheme="minorHAnsi" w:cstheme="minorHAnsi"/>
          <w:sz w:val="22"/>
          <w:szCs w:val="22"/>
          <w:highlight w:val="cyan"/>
        </w:rPr>
        <w:t>33</w:t>
      </w:r>
      <w:r w:rsidR="00F9714D">
        <w:rPr>
          <w:rFonts w:asciiTheme="minorHAnsi" w:hAnsiTheme="minorHAnsi" w:cstheme="minorHAnsi"/>
          <w:sz w:val="22"/>
          <w:szCs w:val="22"/>
        </w:rPr>
        <w:t>, “T</w:t>
      </w:r>
      <w:r w:rsidR="00F9714D" w:rsidRPr="00F9714D">
        <w:rPr>
          <w:rFonts w:asciiTheme="minorHAnsi" w:hAnsiTheme="minorHAnsi" w:cstheme="minorHAnsi"/>
          <w:sz w:val="22"/>
          <w:szCs w:val="22"/>
        </w:rPr>
        <w:t>e</w:t>
      </w:r>
      <w:r w:rsidRPr="00F9714D">
        <w:rPr>
          <w:rFonts w:asciiTheme="minorHAnsi" w:hAnsiTheme="minorHAnsi" w:cstheme="minorHAnsi"/>
          <w:sz w:val="22"/>
          <w:szCs w:val="22"/>
        </w:rPr>
        <w:t>rmination</w:t>
      </w:r>
      <w:r w:rsidR="00F9714D">
        <w:rPr>
          <w:rFonts w:asciiTheme="minorHAnsi" w:hAnsiTheme="minorHAnsi" w:cstheme="minorHAnsi"/>
          <w:sz w:val="22"/>
          <w:szCs w:val="22"/>
        </w:rPr>
        <w:t>.”</w:t>
      </w:r>
    </w:p>
    <w:p w14:paraId="0FFED53B" w14:textId="77777777" w:rsidR="007A630F" w:rsidRPr="007A630F" w:rsidRDefault="007A630F" w:rsidP="007A630F">
      <w:pPr>
        <w:pStyle w:val="Heading1"/>
        <w:ind w:firstLine="0"/>
        <w:jc w:val="both"/>
        <w:rPr>
          <w:rFonts w:asciiTheme="minorHAnsi" w:hAnsiTheme="minorHAnsi" w:cstheme="minorHAnsi"/>
        </w:rPr>
      </w:pPr>
      <w:bookmarkStart w:id="238" w:name="_Toc165186426"/>
      <w:bookmarkStart w:id="239" w:name="_Toc343168495"/>
      <w:bookmarkStart w:id="240" w:name="_Toc413850219"/>
      <w:r w:rsidRPr="007A630F">
        <w:rPr>
          <w:rFonts w:asciiTheme="minorHAnsi" w:hAnsiTheme="minorHAnsi" w:cstheme="minorHAnsi"/>
        </w:rPr>
        <w:t>A</w:t>
      </w:r>
      <w:r w:rsidR="002B4E81">
        <w:rPr>
          <w:rFonts w:asciiTheme="minorHAnsi" w:hAnsiTheme="minorHAnsi" w:cstheme="minorHAnsi"/>
        </w:rPr>
        <w:t>rticle 32</w:t>
      </w:r>
      <w:r w:rsidRPr="007A630F">
        <w:rPr>
          <w:rFonts w:asciiTheme="minorHAnsi" w:hAnsiTheme="minorHAnsi" w:cstheme="minorHAnsi"/>
        </w:rPr>
        <w:tab/>
      </w:r>
      <w:r w:rsidRPr="007A630F">
        <w:rPr>
          <w:rFonts w:asciiTheme="minorHAnsi" w:hAnsiTheme="minorHAnsi" w:cstheme="minorHAnsi"/>
        </w:rPr>
        <w:tab/>
        <w:t>Stop-Work Order</w:t>
      </w:r>
      <w:bookmarkEnd w:id="238"/>
      <w:bookmarkEnd w:id="239"/>
      <w:bookmarkEnd w:id="240"/>
    </w:p>
    <w:p w14:paraId="3E46E89D" w14:textId="77777777" w:rsidR="007A630F" w:rsidRPr="007A630F" w:rsidRDefault="007A630F" w:rsidP="007A630F">
      <w:pPr>
        <w:ind w:left="0"/>
        <w:jc w:val="both"/>
        <w:rPr>
          <w:rFonts w:asciiTheme="minorHAnsi" w:hAnsiTheme="minorHAnsi" w:cstheme="minorHAnsi"/>
          <w:sz w:val="22"/>
        </w:rPr>
      </w:pPr>
      <w:r w:rsidRPr="00C210E2">
        <w:rPr>
          <w:rFonts w:asciiTheme="minorHAnsi" w:hAnsiTheme="minorHAnsi" w:cstheme="minorHAnsi"/>
          <w:sz w:val="22"/>
        </w:rPr>
        <w:t>UCAR may, at any time, by written order to the Subcontractor, require the Subcontractor to stop</w:t>
      </w:r>
      <w:r w:rsidRPr="007A630F">
        <w:rPr>
          <w:rFonts w:asciiTheme="minorHAnsi" w:hAnsiTheme="minorHAnsi" w:cstheme="minorHAnsi"/>
          <w:sz w:val="22"/>
        </w:rPr>
        <w:t xml:space="preserve"> all, or any part, of the Work called for by this Subcontract for a period of </w:t>
      </w:r>
      <w:r w:rsidR="00C210E2">
        <w:rPr>
          <w:rFonts w:asciiTheme="minorHAnsi" w:hAnsiTheme="minorHAnsi" w:cstheme="minorHAnsi"/>
          <w:sz w:val="22"/>
        </w:rPr>
        <w:t>ninety (</w:t>
      </w:r>
      <w:r w:rsidRPr="007A630F">
        <w:rPr>
          <w:rFonts w:asciiTheme="minorHAnsi" w:hAnsiTheme="minorHAnsi" w:cstheme="minorHAnsi"/>
          <w:sz w:val="22"/>
        </w:rPr>
        <w:t>90</w:t>
      </w:r>
      <w:r w:rsidR="00C210E2">
        <w:rPr>
          <w:rFonts w:asciiTheme="minorHAnsi" w:hAnsiTheme="minorHAnsi" w:cstheme="minorHAnsi"/>
          <w:sz w:val="22"/>
        </w:rPr>
        <w:t>)</w:t>
      </w:r>
      <w:r w:rsidRPr="007A630F">
        <w:rPr>
          <w:rFonts w:asciiTheme="minorHAnsi" w:hAnsiTheme="minorHAnsi" w:cstheme="minorHAnsi"/>
          <w:sz w:val="22"/>
        </w:rPr>
        <w:t xml:space="preserve"> Days after the order is delivered to the Subcontractor, and for any further period to which the parties may agree.  The order shall be sp</w:t>
      </w:r>
      <w:r w:rsidR="00C210E2">
        <w:rPr>
          <w:rFonts w:asciiTheme="minorHAnsi" w:hAnsiTheme="minorHAnsi" w:cstheme="minorHAnsi"/>
          <w:sz w:val="22"/>
        </w:rPr>
        <w:t>ecifically identified as a “stop w</w:t>
      </w:r>
      <w:r w:rsidRPr="007A630F">
        <w:rPr>
          <w:rFonts w:asciiTheme="minorHAnsi" w:hAnsiTheme="minorHAnsi" w:cstheme="minorHAnsi"/>
          <w:sz w:val="22"/>
        </w:rPr>
        <w:t>ork order</w:t>
      </w:r>
      <w:r w:rsidR="00C210E2">
        <w:rPr>
          <w:rFonts w:asciiTheme="minorHAnsi" w:hAnsiTheme="minorHAnsi" w:cstheme="minorHAnsi"/>
          <w:sz w:val="22"/>
        </w:rPr>
        <w:t>”</w:t>
      </w:r>
      <w:r w:rsidRPr="007A630F">
        <w:rPr>
          <w:rFonts w:asciiTheme="minorHAnsi" w:hAnsiTheme="minorHAnsi" w:cstheme="minorHAnsi"/>
          <w:sz w:val="22"/>
        </w:rPr>
        <w:t xml:space="preserve"> issued under this Article.  Upon receipt of the </w:t>
      </w:r>
      <w:r w:rsidR="00C210E2">
        <w:rPr>
          <w:rFonts w:asciiTheme="minorHAnsi" w:hAnsiTheme="minorHAnsi" w:cstheme="minorHAnsi"/>
          <w:sz w:val="22"/>
        </w:rPr>
        <w:t xml:space="preserve">stop work </w:t>
      </w:r>
      <w:r w:rsidRPr="007A630F">
        <w:rPr>
          <w:rFonts w:asciiTheme="minorHAnsi" w:hAnsiTheme="minorHAnsi" w:cstheme="minorHAnsi"/>
          <w:sz w:val="22"/>
        </w:rPr>
        <w:t xml:space="preserve">order, the Subcontractor shall immediately comply with its terms and take all reasonable steps to minimize the incurrence of costs allocable to the Work covered by the </w:t>
      </w:r>
      <w:r w:rsidR="00C210E2">
        <w:rPr>
          <w:rFonts w:asciiTheme="minorHAnsi" w:hAnsiTheme="minorHAnsi" w:cstheme="minorHAnsi"/>
          <w:sz w:val="22"/>
        </w:rPr>
        <w:t xml:space="preserve">stop work </w:t>
      </w:r>
      <w:r w:rsidRPr="007A630F">
        <w:rPr>
          <w:rFonts w:asciiTheme="minorHAnsi" w:hAnsiTheme="minorHAnsi" w:cstheme="minorHAnsi"/>
          <w:sz w:val="22"/>
        </w:rPr>
        <w:t>order during the period of Work stoppage.  Within a period o</w:t>
      </w:r>
      <w:r w:rsidR="00C210E2">
        <w:rPr>
          <w:rFonts w:asciiTheme="minorHAnsi" w:hAnsiTheme="minorHAnsi" w:cstheme="minorHAnsi"/>
          <w:sz w:val="22"/>
        </w:rPr>
        <w:t>f ninety (90) Days after a stop w</w:t>
      </w:r>
      <w:r w:rsidRPr="007A630F">
        <w:rPr>
          <w:rFonts w:asciiTheme="minorHAnsi" w:hAnsiTheme="minorHAnsi" w:cstheme="minorHAnsi"/>
          <w:sz w:val="22"/>
        </w:rPr>
        <w:t>ork order is delivered to the Subcontractor, or within any extension of that period to which the parties shall have agreed, UCAR shall either:</w:t>
      </w:r>
    </w:p>
    <w:p w14:paraId="4156A102" w14:textId="77777777" w:rsidR="007A630F" w:rsidRPr="007A630F" w:rsidRDefault="007A630F" w:rsidP="007A630F">
      <w:pPr>
        <w:ind w:left="0"/>
        <w:jc w:val="both"/>
        <w:rPr>
          <w:rFonts w:asciiTheme="minorHAnsi" w:hAnsiTheme="minorHAnsi" w:cstheme="minorHAnsi"/>
          <w:sz w:val="22"/>
        </w:rPr>
      </w:pPr>
    </w:p>
    <w:p w14:paraId="336B98A1" w14:textId="77777777" w:rsidR="007A630F" w:rsidRDefault="007A630F" w:rsidP="007A630F">
      <w:pPr>
        <w:numPr>
          <w:ilvl w:val="0"/>
          <w:numId w:val="13"/>
        </w:numPr>
        <w:jc w:val="both"/>
        <w:rPr>
          <w:rFonts w:asciiTheme="minorHAnsi" w:hAnsiTheme="minorHAnsi" w:cstheme="minorHAnsi"/>
          <w:sz w:val="22"/>
        </w:rPr>
      </w:pPr>
      <w:r w:rsidRPr="007A630F">
        <w:rPr>
          <w:rFonts w:asciiTheme="minorHAnsi" w:hAnsiTheme="minorHAnsi" w:cstheme="minorHAnsi"/>
          <w:sz w:val="22"/>
        </w:rPr>
        <w:t>Cancel the stop</w:t>
      </w:r>
      <w:r w:rsidR="00C210E2">
        <w:rPr>
          <w:rFonts w:asciiTheme="minorHAnsi" w:hAnsiTheme="minorHAnsi" w:cstheme="minorHAnsi"/>
          <w:sz w:val="22"/>
        </w:rPr>
        <w:t xml:space="preserve"> w</w:t>
      </w:r>
      <w:r w:rsidR="007737FC">
        <w:rPr>
          <w:rFonts w:asciiTheme="minorHAnsi" w:hAnsiTheme="minorHAnsi" w:cstheme="minorHAnsi"/>
          <w:sz w:val="22"/>
        </w:rPr>
        <w:t xml:space="preserve">ork order; </w:t>
      </w:r>
    </w:p>
    <w:p w14:paraId="41CB163B" w14:textId="77777777" w:rsidR="00D93520" w:rsidRDefault="00D93520" w:rsidP="003743DB">
      <w:pPr>
        <w:ind w:left="0"/>
        <w:jc w:val="both"/>
        <w:rPr>
          <w:rFonts w:asciiTheme="minorHAnsi" w:hAnsiTheme="minorHAnsi" w:cstheme="minorHAnsi"/>
          <w:sz w:val="22"/>
        </w:rPr>
      </w:pPr>
    </w:p>
    <w:p w14:paraId="2720A2B0" w14:textId="77777777" w:rsidR="007737FC" w:rsidRDefault="007737FC" w:rsidP="007A630F">
      <w:pPr>
        <w:numPr>
          <w:ilvl w:val="0"/>
          <w:numId w:val="13"/>
        </w:numPr>
        <w:jc w:val="both"/>
        <w:rPr>
          <w:rFonts w:asciiTheme="minorHAnsi" w:hAnsiTheme="minorHAnsi" w:cstheme="minorHAnsi"/>
          <w:sz w:val="22"/>
        </w:rPr>
      </w:pPr>
      <w:r>
        <w:rPr>
          <w:rFonts w:asciiTheme="minorHAnsi" w:hAnsiTheme="minorHAnsi" w:cstheme="minorHAnsi"/>
          <w:sz w:val="22"/>
        </w:rPr>
        <w:t>Extend the stop work order with mutual agreement of the Subcontractor; or</w:t>
      </w:r>
    </w:p>
    <w:p w14:paraId="2A0DF7D4" w14:textId="77777777" w:rsidR="00844D3A" w:rsidRPr="007A630F" w:rsidRDefault="00844D3A" w:rsidP="003743DB">
      <w:pPr>
        <w:ind w:left="0"/>
        <w:jc w:val="both"/>
        <w:rPr>
          <w:rFonts w:asciiTheme="minorHAnsi" w:hAnsiTheme="minorHAnsi" w:cstheme="minorHAnsi"/>
          <w:sz w:val="22"/>
        </w:rPr>
      </w:pPr>
    </w:p>
    <w:p w14:paraId="74E95B33" w14:textId="77777777" w:rsidR="007A630F" w:rsidRPr="007A630F" w:rsidRDefault="007A630F" w:rsidP="007A630F">
      <w:pPr>
        <w:numPr>
          <w:ilvl w:val="0"/>
          <w:numId w:val="13"/>
        </w:numPr>
        <w:jc w:val="both"/>
        <w:rPr>
          <w:rFonts w:asciiTheme="minorHAnsi" w:hAnsiTheme="minorHAnsi" w:cstheme="minorHAnsi"/>
          <w:sz w:val="22"/>
        </w:rPr>
      </w:pPr>
      <w:r w:rsidRPr="007A630F">
        <w:rPr>
          <w:rFonts w:asciiTheme="minorHAnsi" w:hAnsiTheme="minorHAnsi" w:cstheme="minorHAnsi"/>
          <w:sz w:val="22"/>
        </w:rPr>
        <w:t xml:space="preserve">Terminate the Work covered by the </w:t>
      </w:r>
      <w:r w:rsidR="00C210E2">
        <w:rPr>
          <w:rFonts w:asciiTheme="minorHAnsi" w:hAnsiTheme="minorHAnsi" w:cstheme="minorHAnsi"/>
          <w:sz w:val="22"/>
        </w:rPr>
        <w:t xml:space="preserve">stop work </w:t>
      </w:r>
      <w:r w:rsidRPr="007A630F">
        <w:rPr>
          <w:rFonts w:asciiTheme="minorHAnsi" w:hAnsiTheme="minorHAnsi" w:cstheme="minorHAnsi"/>
          <w:sz w:val="22"/>
        </w:rPr>
        <w:t xml:space="preserve">order as provided in Article </w:t>
      </w:r>
      <w:r w:rsidRPr="007A630F">
        <w:rPr>
          <w:rFonts w:asciiTheme="minorHAnsi" w:hAnsiTheme="minorHAnsi" w:cstheme="minorHAnsi"/>
          <w:sz w:val="22"/>
          <w:highlight w:val="cyan"/>
        </w:rPr>
        <w:t>33</w:t>
      </w:r>
      <w:r w:rsidRPr="007A630F">
        <w:rPr>
          <w:rFonts w:asciiTheme="minorHAnsi" w:hAnsiTheme="minorHAnsi" w:cstheme="minorHAnsi"/>
          <w:sz w:val="22"/>
        </w:rPr>
        <w:t>, “Termination</w:t>
      </w:r>
      <w:r w:rsidR="00C210E2">
        <w:rPr>
          <w:rFonts w:asciiTheme="minorHAnsi" w:hAnsiTheme="minorHAnsi" w:cstheme="minorHAnsi"/>
          <w:sz w:val="22"/>
        </w:rPr>
        <w:t>.</w:t>
      </w:r>
      <w:r w:rsidRPr="007A630F">
        <w:rPr>
          <w:rFonts w:asciiTheme="minorHAnsi" w:hAnsiTheme="minorHAnsi" w:cstheme="minorHAnsi"/>
          <w:sz w:val="22"/>
        </w:rPr>
        <w:t>”</w:t>
      </w:r>
    </w:p>
    <w:p w14:paraId="375CB5E7" w14:textId="77777777" w:rsidR="007A630F" w:rsidRPr="007A630F" w:rsidRDefault="007A630F" w:rsidP="007A630F">
      <w:pPr>
        <w:ind w:left="0"/>
        <w:jc w:val="both"/>
        <w:rPr>
          <w:rFonts w:asciiTheme="minorHAnsi" w:hAnsiTheme="minorHAnsi" w:cstheme="minorHAnsi"/>
          <w:sz w:val="22"/>
        </w:rPr>
      </w:pPr>
    </w:p>
    <w:p w14:paraId="7ABB3ADA" w14:textId="77777777" w:rsidR="007A630F" w:rsidRPr="007A630F" w:rsidRDefault="007A630F" w:rsidP="007A630F">
      <w:pPr>
        <w:ind w:left="0"/>
        <w:jc w:val="both"/>
        <w:rPr>
          <w:rFonts w:asciiTheme="minorHAnsi" w:hAnsiTheme="minorHAnsi" w:cstheme="minorHAnsi"/>
          <w:sz w:val="22"/>
        </w:rPr>
      </w:pPr>
      <w:r w:rsidRPr="007A630F">
        <w:rPr>
          <w:rFonts w:asciiTheme="minorHAnsi" w:hAnsiTheme="minorHAnsi" w:cstheme="minorHAnsi"/>
          <w:sz w:val="22"/>
        </w:rPr>
        <w:t>If a stop</w:t>
      </w:r>
      <w:r w:rsidR="00C210E2">
        <w:rPr>
          <w:rFonts w:asciiTheme="minorHAnsi" w:hAnsiTheme="minorHAnsi" w:cstheme="minorHAnsi"/>
          <w:sz w:val="22"/>
        </w:rPr>
        <w:t xml:space="preserve"> w</w:t>
      </w:r>
      <w:r w:rsidRPr="007A630F">
        <w:rPr>
          <w:rFonts w:asciiTheme="minorHAnsi" w:hAnsiTheme="minorHAnsi" w:cstheme="minorHAnsi"/>
          <w:sz w:val="22"/>
        </w:rPr>
        <w:t xml:space="preserve">ork order issued under this Article is canceled or the period of the </w:t>
      </w:r>
      <w:r w:rsidR="00C210E2">
        <w:rPr>
          <w:rFonts w:asciiTheme="minorHAnsi" w:hAnsiTheme="minorHAnsi" w:cstheme="minorHAnsi"/>
          <w:sz w:val="22"/>
        </w:rPr>
        <w:t xml:space="preserve">stop work </w:t>
      </w:r>
      <w:r w:rsidRPr="007A630F">
        <w:rPr>
          <w:rFonts w:asciiTheme="minorHAnsi" w:hAnsiTheme="minorHAnsi" w:cstheme="minorHAnsi"/>
          <w:sz w:val="22"/>
        </w:rPr>
        <w:t xml:space="preserve">order or any extension thereof expires, the Subcontractor shall resume Work.  UCAR shall make an equitable adjustment in the delivery schedule or </w:t>
      </w:r>
      <w:r w:rsidR="00C210E2">
        <w:rPr>
          <w:rFonts w:asciiTheme="minorHAnsi" w:hAnsiTheme="minorHAnsi" w:cstheme="minorHAnsi"/>
          <w:sz w:val="22"/>
        </w:rPr>
        <w:t>Sub</w:t>
      </w:r>
      <w:r w:rsidRPr="007A630F">
        <w:rPr>
          <w:rFonts w:asciiTheme="minorHAnsi" w:hAnsiTheme="minorHAnsi" w:cstheme="minorHAnsi"/>
          <w:sz w:val="22"/>
        </w:rPr>
        <w:t xml:space="preserve">contract price, or both, and the </w:t>
      </w:r>
      <w:r w:rsidR="00C210E2">
        <w:rPr>
          <w:rFonts w:asciiTheme="minorHAnsi" w:hAnsiTheme="minorHAnsi" w:cstheme="minorHAnsi"/>
          <w:sz w:val="22"/>
        </w:rPr>
        <w:t>Sub</w:t>
      </w:r>
      <w:r w:rsidRPr="007A630F">
        <w:rPr>
          <w:rFonts w:asciiTheme="minorHAnsi" w:hAnsiTheme="minorHAnsi" w:cstheme="minorHAnsi"/>
          <w:sz w:val="22"/>
        </w:rPr>
        <w:t>contract shall be modified accordingly, if the stop</w:t>
      </w:r>
      <w:r w:rsidR="00C210E2">
        <w:rPr>
          <w:rFonts w:asciiTheme="minorHAnsi" w:hAnsiTheme="minorHAnsi" w:cstheme="minorHAnsi"/>
          <w:sz w:val="22"/>
        </w:rPr>
        <w:t xml:space="preserve"> w</w:t>
      </w:r>
      <w:r w:rsidRPr="007A630F">
        <w:rPr>
          <w:rFonts w:asciiTheme="minorHAnsi" w:hAnsiTheme="minorHAnsi" w:cstheme="minorHAnsi"/>
          <w:sz w:val="22"/>
        </w:rPr>
        <w:t>ork order results in an increase in the time required for or the Subcontractor’s cost</w:t>
      </w:r>
      <w:r w:rsidR="00C210E2">
        <w:rPr>
          <w:rFonts w:asciiTheme="minorHAnsi" w:hAnsiTheme="minorHAnsi" w:cstheme="minorHAnsi"/>
          <w:sz w:val="22"/>
        </w:rPr>
        <w:t>s</w:t>
      </w:r>
      <w:r w:rsidRPr="007A630F">
        <w:rPr>
          <w:rFonts w:asciiTheme="minorHAnsi" w:hAnsiTheme="minorHAnsi" w:cstheme="minorHAnsi"/>
          <w:sz w:val="22"/>
        </w:rPr>
        <w:t xml:space="preserve"> allocable to the performance of any part of this Subcontract; and the Subcontractor asserts it right to the adjustment within thirty (30) Days after the end of the period of </w:t>
      </w:r>
      <w:r w:rsidR="00C210E2">
        <w:rPr>
          <w:rFonts w:asciiTheme="minorHAnsi" w:hAnsiTheme="minorHAnsi" w:cstheme="minorHAnsi"/>
          <w:sz w:val="22"/>
        </w:rPr>
        <w:t>the stop work order</w:t>
      </w:r>
      <w:r w:rsidRPr="007A630F">
        <w:rPr>
          <w:rFonts w:asciiTheme="minorHAnsi" w:hAnsiTheme="minorHAnsi" w:cstheme="minorHAnsi"/>
          <w:sz w:val="22"/>
        </w:rPr>
        <w:t>.</w:t>
      </w:r>
    </w:p>
    <w:p w14:paraId="7BCDB886" w14:textId="77777777" w:rsidR="007A630F" w:rsidRPr="007A630F" w:rsidRDefault="007A630F" w:rsidP="007A630F">
      <w:pPr>
        <w:ind w:left="0"/>
        <w:jc w:val="both"/>
        <w:rPr>
          <w:rFonts w:asciiTheme="minorHAnsi" w:hAnsiTheme="minorHAnsi" w:cstheme="minorHAnsi"/>
          <w:sz w:val="22"/>
        </w:rPr>
      </w:pPr>
    </w:p>
    <w:p w14:paraId="1E2CEC49" w14:textId="77777777" w:rsidR="007A630F" w:rsidRPr="007A630F" w:rsidRDefault="00C210E2" w:rsidP="007A630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rPr>
        <w:t>If a stop w</w:t>
      </w:r>
      <w:r w:rsidR="007A630F" w:rsidRPr="007A630F">
        <w:rPr>
          <w:rFonts w:asciiTheme="minorHAnsi" w:hAnsiTheme="minorHAnsi" w:cstheme="minorHAnsi"/>
          <w:sz w:val="22"/>
        </w:rPr>
        <w:t xml:space="preserve">ork order is not canceled and the Work covered by the </w:t>
      </w:r>
      <w:r>
        <w:rPr>
          <w:rFonts w:asciiTheme="minorHAnsi" w:hAnsiTheme="minorHAnsi" w:cstheme="minorHAnsi"/>
          <w:sz w:val="22"/>
        </w:rPr>
        <w:t xml:space="preserve">stop work </w:t>
      </w:r>
      <w:r w:rsidR="007A630F" w:rsidRPr="007A630F">
        <w:rPr>
          <w:rFonts w:asciiTheme="minorHAnsi" w:hAnsiTheme="minorHAnsi" w:cstheme="minorHAnsi"/>
          <w:sz w:val="22"/>
        </w:rPr>
        <w:t xml:space="preserve">order is terminated pursuant to Article </w:t>
      </w:r>
      <w:r w:rsidR="007A630F" w:rsidRPr="007A630F">
        <w:rPr>
          <w:rFonts w:asciiTheme="minorHAnsi" w:hAnsiTheme="minorHAnsi" w:cstheme="minorHAnsi"/>
          <w:sz w:val="22"/>
          <w:highlight w:val="cyan"/>
        </w:rPr>
        <w:t>33,</w:t>
      </w:r>
      <w:r w:rsidR="007A630F" w:rsidRPr="007A630F">
        <w:rPr>
          <w:rFonts w:asciiTheme="minorHAnsi" w:hAnsiTheme="minorHAnsi" w:cstheme="minorHAnsi"/>
          <w:sz w:val="22"/>
        </w:rPr>
        <w:t xml:space="preserve"> “Termination</w:t>
      </w:r>
      <w:r>
        <w:rPr>
          <w:rFonts w:asciiTheme="minorHAnsi" w:hAnsiTheme="minorHAnsi" w:cstheme="minorHAnsi"/>
          <w:sz w:val="22"/>
        </w:rPr>
        <w:t>,</w:t>
      </w:r>
      <w:r w:rsidR="007A630F" w:rsidRPr="007A630F">
        <w:rPr>
          <w:rFonts w:asciiTheme="minorHAnsi" w:hAnsiTheme="minorHAnsi" w:cstheme="minorHAnsi"/>
          <w:sz w:val="22"/>
        </w:rPr>
        <w:t>” UCAR shall allow reasonable costs resulting from the stop</w:t>
      </w:r>
      <w:r>
        <w:rPr>
          <w:rFonts w:asciiTheme="minorHAnsi" w:hAnsiTheme="minorHAnsi" w:cstheme="minorHAnsi"/>
          <w:sz w:val="22"/>
        </w:rPr>
        <w:t xml:space="preserve"> w</w:t>
      </w:r>
      <w:r w:rsidR="007A630F" w:rsidRPr="007A630F">
        <w:rPr>
          <w:rFonts w:asciiTheme="minorHAnsi" w:hAnsiTheme="minorHAnsi" w:cstheme="minorHAnsi"/>
          <w:sz w:val="22"/>
        </w:rPr>
        <w:t>ork order in arriving at the termination settlement.</w:t>
      </w:r>
    </w:p>
    <w:p w14:paraId="3C716CE2" w14:textId="77777777" w:rsidR="00370E0B" w:rsidRPr="00E415A6" w:rsidRDefault="00EF3F24">
      <w:pPr>
        <w:pStyle w:val="Heading1"/>
        <w:ind w:firstLine="0"/>
        <w:jc w:val="both"/>
        <w:rPr>
          <w:rFonts w:asciiTheme="minorHAnsi" w:hAnsiTheme="minorHAnsi"/>
        </w:rPr>
      </w:pPr>
      <w:bookmarkStart w:id="241" w:name="_Toc496588259"/>
      <w:bookmarkStart w:id="242" w:name="_Toc496593632"/>
      <w:bookmarkStart w:id="243" w:name="_Toc496595352"/>
      <w:bookmarkStart w:id="244" w:name="_Toc496598172"/>
      <w:bookmarkStart w:id="245" w:name="_Toc496598334"/>
      <w:bookmarkStart w:id="246" w:name="_Toc497110001"/>
      <w:bookmarkStart w:id="247" w:name="_Toc498328931"/>
      <w:bookmarkStart w:id="248" w:name="_Toc498762288"/>
      <w:bookmarkStart w:id="249" w:name="_Toc41122600"/>
      <w:bookmarkStart w:id="250" w:name="_Toc46723132"/>
      <w:bookmarkStart w:id="251" w:name="_Toc56836589"/>
      <w:bookmarkStart w:id="252" w:name="_Toc58643726"/>
      <w:bookmarkStart w:id="253" w:name="_Toc62030814"/>
      <w:bookmarkStart w:id="254" w:name="_Toc295465370"/>
      <w:bookmarkStart w:id="255" w:name="_Toc413850220"/>
      <w:bookmarkEnd w:id="206"/>
      <w:bookmarkEnd w:id="207"/>
      <w:bookmarkEnd w:id="208"/>
      <w:bookmarkEnd w:id="209"/>
      <w:bookmarkEnd w:id="210"/>
      <w:bookmarkEnd w:id="211"/>
      <w:bookmarkEnd w:id="212"/>
      <w:bookmarkEnd w:id="213"/>
      <w:r w:rsidRPr="00E415A6">
        <w:rPr>
          <w:rFonts w:asciiTheme="minorHAnsi" w:hAnsiTheme="minorHAnsi"/>
        </w:rPr>
        <w:t xml:space="preserve">Article </w:t>
      </w:r>
      <w:r w:rsidR="002B4E81">
        <w:rPr>
          <w:rFonts w:asciiTheme="minorHAnsi" w:hAnsiTheme="minorHAnsi"/>
        </w:rPr>
        <w:t>33</w:t>
      </w:r>
      <w:r w:rsidR="00370E0B" w:rsidRPr="00E415A6">
        <w:rPr>
          <w:rFonts w:asciiTheme="minorHAnsi" w:hAnsiTheme="minorHAnsi"/>
        </w:rPr>
        <w:tab/>
      </w:r>
      <w:r w:rsidR="00B00C55" w:rsidRPr="00E415A6">
        <w:rPr>
          <w:rFonts w:asciiTheme="minorHAnsi" w:hAnsiTheme="minorHAnsi"/>
        </w:rPr>
        <w:tab/>
      </w:r>
      <w:r w:rsidR="00370E0B" w:rsidRPr="00E415A6">
        <w:rPr>
          <w:rFonts w:asciiTheme="minorHAnsi" w:hAnsiTheme="minorHAnsi"/>
        </w:rPr>
        <w:t>Termination</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66AF510" w14:textId="77777777" w:rsidR="00363590" w:rsidRPr="00E415A6" w:rsidRDefault="00363590" w:rsidP="00363590">
      <w:pPr>
        <w:pStyle w:val="ListParagraph"/>
        <w:numPr>
          <w:ilvl w:val="0"/>
          <w:numId w:val="24"/>
        </w:numPr>
        <w:tabs>
          <w:tab w:val="left" w:pos="720"/>
        </w:tabs>
        <w:ind w:left="360"/>
        <w:jc w:val="both"/>
        <w:rPr>
          <w:rFonts w:asciiTheme="minorHAnsi" w:hAnsiTheme="minorHAnsi"/>
          <w:sz w:val="22"/>
          <w:szCs w:val="22"/>
        </w:rPr>
      </w:pPr>
      <w:r w:rsidRPr="00E415A6">
        <w:rPr>
          <w:rFonts w:asciiTheme="minorHAnsi" w:hAnsiTheme="minorHAnsi"/>
          <w:sz w:val="22"/>
          <w:szCs w:val="22"/>
          <w:u w:val="single"/>
        </w:rPr>
        <w:t>Termination for Convenience.</w:t>
      </w:r>
      <w:r w:rsidRPr="00E415A6">
        <w:rPr>
          <w:rFonts w:asciiTheme="minorHAnsi" w:hAnsiTheme="minorHAnsi"/>
          <w:sz w:val="22"/>
          <w:szCs w:val="22"/>
        </w:rPr>
        <w:t xml:space="preserve">  </w:t>
      </w:r>
      <w:r w:rsidR="00F9714D">
        <w:rPr>
          <w:rFonts w:asciiTheme="minorHAnsi" w:hAnsiTheme="minorHAnsi"/>
          <w:sz w:val="22"/>
          <w:szCs w:val="22"/>
        </w:rPr>
        <w:t xml:space="preserve">UCAR </w:t>
      </w:r>
      <w:r w:rsidRPr="00E415A6">
        <w:rPr>
          <w:rFonts w:asciiTheme="minorHAnsi" w:hAnsiTheme="minorHAnsi"/>
          <w:sz w:val="22"/>
          <w:szCs w:val="22"/>
        </w:rPr>
        <w:t xml:space="preserve">may terminate this </w:t>
      </w:r>
      <w:r w:rsidR="00ED08FC">
        <w:rPr>
          <w:rFonts w:asciiTheme="minorHAnsi" w:hAnsiTheme="minorHAnsi"/>
          <w:sz w:val="22"/>
          <w:szCs w:val="22"/>
        </w:rPr>
        <w:t>Subcontract</w:t>
      </w:r>
      <w:r w:rsidRPr="00E415A6">
        <w:rPr>
          <w:rFonts w:asciiTheme="minorHAnsi" w:hAnsiTheme="minorHAnsi"/>
          <w:sz w:val="22"/>
          <w:szCs w:val="22"/>
        </w:rPr>
        <w:t xml:space="preserve"> at any time during the term stated herein and without cause, provided </w:t>
      </w:r>
      <w:r w:rsidR="00F9714D">
        <w:rPr>
          <w:rFonts w:asciiTheme="minorHAnsi" w:hAnsiTheme="minorHAnsi"/>
          <w:sz w:val="22"/>
          <w:szCs w:val="22"/>
        </w:rPr>
        <w:t xml:space="preserve">that UCAR </w:t>
      </w:r>
      <w:r w:rsidRPr="00E415A6">
        <w:rPr>
          <w:rFonts w:asciiTheme="minorHAnsi" w:hAnsiTheme="minorHAnsi"/>
          <w:sz w:val="22"/>
          <w:szCs w:val="22"/>
        </w:rPr>
        <w:t xml:space="preserve">gives the </w:t>
      </w:r>
      <w:r w:rsidR="00F9714D">
        <w:rPr>
          <w:rFonts w:asciiTheme="minorHAnsi" w:hAnsiTheme="minorHAnsi"/>
          <w:sz w:val="22"/>
          <w:szCs w:val="22"/>
        </w:rPr>
        <w:t xml:space="preserve">Subcontractor </w:t>
      </w:r>
      <w:r w:rsidRPr="00E415A6">
        <w:rPr>
          <w:rFonts w:asciiTheme="minorHAnsi" w:hAnsiTheme="minorHAnsi"/>
          <w:sz w:val="22"/>
          <w:szCs w:val="22"/>
        </w:rPr>
        <w:t xml:space="preserve">thirty </w:t>
      </w:r>
      <w:r w:rsidRPr="00E415A6">
        <w:rPr>
          <w:rFonts w:asciiTheme="minorHAnsi" w:hAnsiTheme="minorHAnsi"/>
          <w:sz w:val="22"/>
          <w:szCs w:val="22"/>
        </w:rPr>
        <w:lastRenderedPageBreak/>
        <w:t xml:space="preserve">(30) </w:t>
      </w:r>
      <w:r w:rsidR="006A53D7">
        <w:rPr>
          <w:rFonts w:asciiTheme="minorHAnsi" w:hAnsiTheme="minorHAnsi"/>
          <w:sz w:val="22"/>
          <w:szCs w:val="22"/>
        </w:rPr>
        <w:t>D</w:t>
      </w:r>
      <w:r w:rsidRPr="00E415A6">
        <w:rPr>
          <w:rFonts w:asciiTheme="minorHAnsi" w:hAnsiTheme="minorHAnsi"/>
          <w:sz w:val="22"/>
          <w:szCs w:val="22"/>
        </w:rPr>
        <w:t xml:space="preserve">ays prior written notice.  The date of termination shall be effective thirty (30) </w:t>
      </w:r>
      <w:r w:rsidR="006A53D7">
        <w:rPr>
          <w:rFonts w:asciiTheme="minorHAnsi" w:hAnsiTheme="minorHAnsi"/>
          <w:sz w:val="22"/>
          <w:szCs w:val="22"/>
        </w:rPr>
        <w:t>D</w:t>
      </w:r>
      <w:r w:rsidRPr="00E415A6">
        <w:rPr>
          <w:rFonts w:asciiTheme="minorHAnsi" w:hAnsiTheme="minorHAnsi"/>
          <w:sz w:val="22"/>
          <w:szCs w:val="22"/>
        </w:rPr>
        <w:t>ays from the date of the notice.</w:t>
      </w:r>
    </w:p>
    <w:p w14:paraId="30485449" w14:textId="77777777" w:rsidR="00363590" w:rsidRPr="00E415A6" w:rsidRDefault="00363590" w:rsidP="003743DB">
      <w:pPr>
        <w:tabs>
          <w:tab w:val="left" w:pos="720"/>
        </w:tabs>
        <w:ind w:left="0"/>
        <w:jc w:val="both"/>
        <w:rPr>
          <w:rFonts w:asciiTheme="minorHAnsi" w:hAnsiTheme="minorHAnsi"/>
          <w:sz w:val="22"/>
          <w:szCs w:val="22"/>
        </w:rPr>
      </w:pPr>
    </w:p>
    <w:p w14:paraId="61D63674" w14:textId="77777777" w:rsidR="001C55DB" w:rsidRPr="00C537FB" w:rsidRDefault="00C537FB" w:rsidP="00363590">
      <w:pPr>
        <w:tabs>
          <w:tab w:val="left" w:pos="720"/>
        </w:tabs>
        <w:ind w:left="360" w:hanging="360"/>
        <w:jc w:val="both"/>
        <w:rPr>
          <w:rFonts w:asciiTheme="minorHAnsi" w:hAnsiTheme="minorHAnsi" w:cstheme="minorHAnsi"/>
          <w:sz w:val="22"/>
          <w:szCs w:val="22"/>
        </w:rPr>
      </w:pPr>
      <w:r w:rsidRPr="00C537FB">
        <w:rPr>
          <w:rFonts w:asciiTheme="minorHAnsi" w:hAnsiTheme="minorHAnsi" w:cstheme="minorHAnsi"/>
          <w:sz w:val="22"/>
        </w:rPr>
        <w:tab/>
      </w:r>
      <w:r w:rsidR="00DC1861" w:rsidRPr="00484024">
        <w:rPr>
          <w:rFonts w:asciiTheme="minorHAnsi" w:hAnsiTheme="minorHAnsi"/>
          <w:sz w:val="22"/>
          <w:szCs w:val="22"/>
        </w:rPr>
        <w:t xml:space="preserve">Following receipt of a notice of termination, Subcontractor agrees to take necessary steps to avoid incurring additional expenses, except for those costs necessary to terminate the efforts or services, including the payment of any non-cancellable obligations.  </w:t>
      </w:r>
      <w:r w:rsidR="001C55DB" w:rsidRPr="002F03E4">
        <w:rPr>
          <w:rFonts w:asciiTheme="minorHAnsi" w:hAnsiTheme="minorHAnsi" w:cstheme="minorHAnsi"/>
          <w:sz w:val="22"/>
        </w:rPr>
        <w:t>Subject to the terms of this Subcontract, UCAR shall pay the Subcontractor</w:t>
      </w:r>
      <w:r w:rsidR="00DC1861">
        <w:rPr>
          <w:rFonts w:asciiTheme="minorHAnsi" w:hAnsiTheme="minorHAnsi" w:cstheme="minorHAnsi"/>
          <w:sz w:val="22"/>
        </w:rPr>
        <w:t xml:space="preserve"> for:</w:t>
      </w:r>
      <w:r w:rsidR="001C55DB" w:rsidRPr="002F03E4">
        <w:rPr>
          <w:rFonts w:asciiTheme="minorHAnsi" w:hAnsiTheme="minorHAnsi" w:cstheme="minorHAnsi"/>
          <w:sz w:val="22"/>
        </w:rPr>
        <w:t xml:space="preserve"> (a) costs incurred prior to the termination for Work performed</w:t>
      </w:r>
      <w:r w:rsidR="00B503C9">
        <w:rPr>
          <w:rFonts w:asciiTheme="minorHAnsi" w:hAnsiTheme="minorHAnsi" w:cstheme="minorHAnsi"/>
          <w:sz w:val="22"/>
        </w:rPr>
        <w:t>;</w:t>
      </w:r>
      <w:r w:rsidR="001C55DB" w:rsidRPr="002F03E4">
        <w:rPr>
          <w:rFonts w:asciiTheme="minorHAnsi" w:hAnsiTheme="minorHAnsi" w:cstheme="minorHAnsi"/>
          <w:sz w:val="22"/>
        </w:rPr>
        <w:t xml:space="preserve"> (b) reasonable charges the Subcontractor can demonstrate, to the satisfaction of UCAR, that have resulted from the termination</w:t>
      </w:r>
      <w:r w:rsidR="00B503C9">
        <w:rPr>
          <w:rFonts w:asciiTheme="minorHAnsi" w:hAnsiTheme="minorHAnsi" w:cstheme="minorHAnsi"/>
          <w:sz w:val="22"/>
        </w:rPr>
        <w:t>;</w:t>
      </w:r>
      <w:r w:rsidR="001C55DB" w:rsidRPr="002F03E4">
        <w:rPr>
          <w:rFonts w:asciiTheme="minorHAnsi" w:hAnsiTheme="minorHAnsi" w:cstheme="minorHAnsi"/>
          <w:sz w:val="22"/>
        </w:rPr>
        <w:t xml:space="preserve"> and (c) reasonable cancellation charges incurred by the Subcontractor and any reasonable loss on outstanding commitments for personal services that the Subcontractor is unable to cancel; provided, that the Subcontractor exercised reasonable diligence in diverting such commitments to other operations.  The Subcontractor shall not be paid for any Work performed or costs incurred, which reasonably could have been avoided.</w:t>
      </w:r>
      <w:r w:rsidR="001C55DB" w:rsidRPr="001966BB">
        <w:rPr>
          <w:rFonts w:asciiTheme="minorHAnsi" w:hAnsiTheme="minorHAnsi" w:cstheme="minorHAnsi"/>
          <w:sz w:val="22"/>
        </w:rPr>
        <w:t xml:space="preserve">  </w:t>
      </w:r>
      <w:r w:rsidR="004658AA" w:rsidRPr="001966BB">
        <w:rPr>
          <w:rFonts w:asciiTheme="minorHAnsi" w:hAnsiTheme="minorHAnsi"/>
          <w:sz w:val="22"/>
        </w:rPr>
        <w:t>The pro rata portion of any payments provided to Subcontractor in advance of services performed or costs incurred shall be retur</w:t>
      </w:r>
      <w:r w:rsidR="00644739">
        <w:rPr>
          <w:rFonts w:asciiTheme="minorHAnsi" w:hAnsiTheme="minorHAnsi"/>
          <w:sz w:val="22"/>
        </w:rPr>
        <w:t>ned to UCAR within thirty (30) D</w:t>
      </w:r>
      <w:r w:rsidR="004658AA" w:rsidRPr="001966BB">
        <w:rPr>
          <w:rFonts w:asciiTheme="minorHAnsi" w:hAnsiTheme="minorHAnsi"/>
          <w:sz w:val="22"/>
        </w:rPr>
        <w:t>ays of the termination of the Subcontract.</w:t>
      </w:r>
      <w:r w:rsidR="004658AA" w:rsidRPr="00A507D2">
        <w:rPr>
          <w:rFonts w:asciiTheme="minorHAnsi" w:hAnsiTheme="minorHAnsi"/>
          <w:b/>
          <w:sz w:val="22"/>
        </w:rPr>
        <w:t xml:space="preserve">  </w:t>
      </w:r>
      <w:r w:rsidR="001C55DB" w:rsidRPr="001966BB">
        <w:rPr>
          <w:rFonts w:asciiTheme="minorHAnsi" w:hAnsiTheme="minorHAnsi" w:cstheme="minorHAnsi"/>
          <w:sz w:val="22"/>
        </w:rPr>
        <w:t>The remedy set forth herein constitutes the Subcontractor’s sol</w:t>
      </w:r>
      <w:r w:rsidR="001C55DB" w:rsidRPr="002F03E4">
        <w:rPr>
          <w:rFonts w:asciiTheme="minorHAnsi" w:hAnsiTheme="minorHAnsi" w:cstheme="minorHAnsi"/>
          <w:sz w:val="22"/>
        </w:rPr>
        <w:t xml:space="preserve">e and exclusive remedy and UCAR’s entire liability for the </w:t>
      </w:r>
      <w:r w:rsidR="002F03E4" w:rsidRPr="002F03E4">
        <w:rPr>
          <w:rFonts w:asciiTheme="minorHAnsi" w:hAnsiTheme="minorHAnsi" w:cstheme="minorHAnsi"/>
          <w:sz w:val="22"/>
        </w:rPr>
        <w:t>t</w:t>
      </w:r>
      <w:r w:rsidR="001C55DB" w:rsidRPr="002F03E4">
        <w:rPr>
          <w:rFonts w:asciiTheme="minorHAnsi" w:hAnsiTheme="minorHAnsi" w:cstheme="minorHAnsi"/>
          <w:sz w:val="22"/>
        </w:rPr>
        <w:t xml:space="preserve">ermination for </w:t>
      </w:r>
      <w:r w:rsidR="002F03E4" w:rsidRPr="002F03E4">
        <w:rPr>
          <w:rFonts w:asciiTheme="minorHAnsi" w:hAnsiTheme="minorHAnsi" w:cstheme="minorHAnsi"/>
          <w:sz w:val="22"/>
        </w:rPr>
        <w:t>c</w:t>
      </w:r>
      <w:r w:rsidR="001C55DB" w:rsidRPr="002F03E4">
        <w:rPr>
          <w:rFonts w:asciiTheme="minorHAnsi" w:hAnsiTheme="minorHAnsi" w:cstheme="minorHAnsi"/>
          <w:sz w:val="22"/>
        </w:rPr>
        <w:t>onvenience</w:t>
      </w:r>
      <w:r w:rsidR="00B503C9">
        <w:rPr>
          <w:rFonts w:asciiTheme="minorHAnsi" w:hAnsiTheme="minorHAnsi" w:cstheme="minorHAnsi"/>
          <w:sz w:val="22"/>
        </w:rPr>
        <w:t>.</w:t>
      </w:r>
    </w:p>
    <w:p w14:paraId="71F3FA59" w14:textId="77777777" w:rsidR="00363590" w:rsidRPr="00E415A6" w:rsidRDefault="00363590" w:rsidP="003743DB">
      <w:pPr>
        <w:tabs>
          <w:tab w:val="left" w:pos="-1"/>
        </w:tabs>
        <w:ind w:left="0"/>
        <w:jc w:val="both"/>
        <w:rPr>
          <w:rFonts w:asciiTheme="minorHAnsi" w:hAnsiTheme="minorHAnsi"/>
          <w:sz w:val="22"/>
          <w:szCs w:val="22"/>
        </w:rPr>
      </w:pPr>
    </w:p>
    <w:p w14:paraId="37D80BFD" w14:textId="77777777" w:rsidR="00363590" w:rsidRPr="00E415A6" w:rsidRDefault="00363590" w:rsidP="00363590">
      <w:pPr>
        <w:pStyle w:val="ListParagraph"/>
        <w:numPr>
          <w:ilvl w:val="0"/>
          <w:numId w:val="24"/>
        </w:numPr>
        <w:tabs>
          <w:tab w:val="left" w:pos="-1"/>
        </w:tabs>
        <w:ind w:left="450" w:hanging="450"/>
        <w:jc w:val="both"/>
        <w:rPr>
          <w:rFonts w:asciiTheme="minorHAnsi" w:hAnsiTheme="minorHAnsi"/>
          <w:sz w:val="22"/>
          <w:szCs w:val="22"/>
        </w:rPr>
      </w:pPr>
      <w:r w:rsidRPr="00E415A6">
        <w:rPr>
          <w:rFonts w:asciiTheme="minorHAnsi" w:hAnsiTheme="minorHAnsi"/>
          <w:sz w:val="22"/>
          <w:szCs w:val="22"/>
          <w:u w:val="single"/>
        </w:rPr>
        <w:t>Termination for Cause</w:t>
      </w:r>
      <w:r w:rsidRPr="00E415A6">
        <w:rPr>
          <w:rFonts w:asciiTheme="minorHAnsi" w:hAnsiTheme="minorHAnsi"/>
          <w:sz w:val="22"/>
          <w:szCs w:val="22"/>
        </w:rPr>
        <w:t xml:space="preserve">.  This </w:t>
      </w:r>
      <w:r w:rsidR="00ED08FC">
        <w:rPr>
          <w:rFonts w:asciiTheme="minorHAnsi" w:hAnsiTheme="minorHAnsi"/>
          <w:sz w:val="22"/>
          <w:szCs w:val="22"/>
        </w:rPr>
        <w:t>Subcontract</w:t>
      </w:r>
      <w:r w:rsidRPr="00E415A6">
        <w:rPr>
          <w:rFonts w:asciiTheme="minorHAnsi" w:hAnsiTheme="minorHAnsi"/>
          <w:sz w:val="22"/>
          <w:szCs w:val="22"/>
        </w:rPr>
        <w:t xml:space="preserve"> may be terminated by </w:t>
      </w:r>
      <w:r w:rsidR="006A53D7">
        <w:rPr>
          <w:rFonts w:asciiTheme="minorHAnsi" w:hAnsiTheme="minorHAnsi"/>
          <w:sz w:val="22"/>
          <w:szCs w:val="22"/>
        </w:rPr>
        <w:t xml:space="preserve">UCAR </w:t>
      </w:r>
      <w:r w:rsidRPr="00E415A6">
        <w:rPr>
          <w:rFonts w:asciiTheme="minorHAnsi" w:hAnsiTheme="minorHAnsi"/>
          <w:sz w:val="22"/>
          <w:szCs w:val="22"/>
        </w:rPr>
        <w:t>should any of the following occur:</w:t>
      </w:r>
    </w:p>
    <w:p w14:paraId="7650B2DD" w14:textId="77777777" w:rsidR="00363590" w:rsidRPr="006A53D7" w:rsidRDefault="00363590" w:rsidP="003743DB">
      <w:pPr>
        <w:tabs>
          <w:tab w:val="left" w:pos="-1"/>
        </w:tabs>
        <w:ind w:left="0"/>
        <w:jc w:val="both"/>
        <w:rPr>
          <w:rFonts w:asciiTheme="minorHAnsi" w:hAnsiTheme="minorHAnsi" w:cstheme="minorHAnsi"/>
          <w:sz w:val="22"/>
          <w:szCs w:val="22"/>
        </w:rPr>
      </w:pPr>
    </w:p>
    <w:p w14:paraId="10EAACD8" w14:textId="77777777" w:rsidR="00363590" w:rsidRPr="00E415A6" w:rsidRDefault="006A53D7" w:rsidP="00DC1861">
      <w:pPr>
        <w:pStyle w:val="ListParagraph"/>
        <w:numPr>
          <w:ilvl w:val="0"/>
          <w:numId w:val="25"/>
        </w:numPr>
        <w:tabs>
          <w:tab w:val="left" w:pos="1440"/>
        </w:tabs>
        <w:ind w:left="720" w:hanging="270"/>
        <w:jc w:val="both"/>
        <w:rPr>
          <w:rFonts w:asciiTheme="minorHAnsi" w:hAnsiTheme="minorHAnsi"/>
          <w:sz w:val="22"/>
          <w:szCs w:val="22"/>
        </w:rPr>
      </w:pPr>
      <w:r w:rsidRPr="006A53D7">
        <w:rPr>
          <w:rFonts w:asciiTheme="minorHAnsi" w:hAnsiTheme="minorHAnsi" w:cstheme="minorHAnsi"/>
          <w:sz w:val="22"/>
          <w:szCs w:val="22"/>
        </w:rPr>
        <w:t>Subcontractor</w:t>
      </w:r>
      <w:r w:rsidR="00654DF0" w:rsidRPr="006A53D7">
        <w:rPr>
          <w:rFonts w:asciiTheme="minorHAnsi" w:hAnsiTheme="minorHAnsi" w:cstheme="minorHAnsi"/>
          <w:sz w:val="22"/>
          <w:szCs w:val="22"/>
        </w:rPr>
        <w:t xml:space="preserve"> </w:t>
      </w:r>
      <w:r w:rsidR="00363590" w:rsidRPr="006A53D7">
        <w:rPr>
          <w:rFonts w:asciiTheme="minorHAnsi" w:hAnsiTheme="minorHAnsi" w:cstheme="minorHAnsi"/>
          <w:sz w:val="22"/>
          <w:szCs w:val="22"/>
        </w:rPr>
        <w:t xml:space="preserve">materially breaches any terms or provisions of this </w:t>
      </w:r>
      <w:r w:rsidR="00ED08FC" w:rsidRPr="006A53D7">
        <w:rPr>
          <w:rFonts w:asciiTheme="minorHAnsi" w:hAnsiTheme="minorHAnsi" w:cstheme="minorHAnsi"/>
          <w:sz w:val="22"/>
          <w:szCs w:val="22"/>
        </w:rPr>
        <w:t>Subcontract</w:t>
      </w:r>
      <w:r w:rsidR="00363590" w:rsidRPr="006A53D7">
        <w:rPr>
          <w:rFonts w:asciiTheme="minorHAnsi" w:hAnsiTheme="minorHAnsi" w:cstheme="minorHAnsi"/>
          <w:sz w:val="22"/>
          <w:szCs w:val="22"/>
        </w:rPr>
        <w:t xml:space="preserve"> and fails to cure the same </w:t>
      </w:r>
      <w:r w:rsidRPr="006A53D7">
        <w:rPr>
          <w:rFonts w:asciiTheme="minorHAnsi" w:hAnsiTheme="minorHAnsi" w:cstheme="minorHAnsi"/>
          <w:sz w:val="22"/>
        </w:rPr>
        <w:t xml:space="preserve">or provide adequate assurances of future performance </w:t>
      </w:r>
      <w:r w:rsidR="00363590" w:rsidRPr="006A53D7">
        <w:rPr>
          <w:rFonts w:asciiTheme="minorHAnsi" w:hAnsiTheme="minorHAnsi" w:cstheme="minorHAnsi"/>
          <w:sz w:val="22"/>
          <w:szCs w:val="22"/>
        </w:rPr>
        <w:t xml:space="preserve">to </w:t>
      </w:r>
      <w:r w:rsidRPr="006A53D7">
        <w:rPr>
          <w:rFonts w:asciiTheme="minorHAnsi" w:hAnsiTheme="minorHAnsi" w:cstheme="minorHAnsi"/>
          <w:sz w:val="22"/>
          <w:szCs w:val="22"/>
        </w:rPr>
        <w:t xml:space="preserve">UCAR’s </w:t>
      </w:r>
      <w:r w:rsidR="00363590" w:rsidRPr="006A53D7">
        <w:rPr>
          <w:rFonts w:asciiTheme="minorHAnsi" w:hAnsiTheme="minorHAnsi" w:cstheme="minorHAnsi"/>
          <w:sz w:val="22"/>
          <w:szCs w:val="22"/>
        </w:rPr>
        <w:t>s</w:t>
      </w:r>
      <w:r w:rsidRPr="006A53D7">
        <w:rPr>
          <w:rFonts w:asciiTheme="minorHAnsi" w:hAnsiTheme="minorHAnsi" w:cstheme="minorHAnsi"/>
          <w:sz w:val="22"/>
          <w:szCs w:val="22"/>
        </w:rPr>
        <w:t>atisfaction within thirty (30) D</w:t>
      </w:r>
      <w:r w:rsidR="00363590" w:rsidRPr="006A53D7">
        <w:rPr>
          <w:rFonts w:asciiTheme="minorHAnsi" w:hAnsiTheme="minorHAnsi" w:cstheme="minorHAnsi"/>
          <w:sz w:val="22"/>
          <w:szCs w:val="22"/>
        </w:rPr>
        <w:t>ays of the date of receipt of such notice of</w:t>
      </w:r>
      <w:r w:rsidR="00363590" w:rsidRPr="00E415A6">
        <w:rPr>
          <w:rFonts w:asciiTheme="minorHAnsi" w:hAnsiTheme="minorHAnsi"/>
          <w:sz w:val="22"/>
          <w:szCs w:val="22"/>
        </w:rPr>
        <w:t xml:space="preserve"> breach; or</w:t>
      </w:r>
    </w:p>
    <w:p w14:paraId="15F584F5" w14:textId="77777777" w:rsidR="00363590" w:rsidRPr="00E415A6" w:rsidRDefault="00363590" w:rsidP="003743DB">
      <w:pPr>
        <w:ind w:left="0"/>
        <w:jc w:val="both"/>
        <w:rPr>
          <w:rFonts w:asciiTheme="minorHAnsi" w:hAnsiTheme="minorHAnsi"/>
          <w:sz w:val="22"/>
          <w:szCs w:val="22"/>
        </w:rPr>
      </w:pPr>
    </w:p>
    <w:p w14:paraId="06FA5E1C" w14:textId="77777777" w:rsidR="00363590" w:rsidRPr="00E415A6" w:rsidRDefault="006A53D7" w:rsidP="00DC1861">
      <w:pPr>
        <w:pStyle w:val="ListParagraph"/>
        <w:numPr>
          <w:ilvl w:val="0"/>
          <w:numId w:val="25"/>
        </w:numPr>
        <w:ind w:left="720" w:hanging="270"/>
        <w:jc w:val="both"/>
        <w:rPr>
          <w:rFonts w:asciiTheme="minorHAnsi" w:hAnsiTheme="minorHAnsi"/>
          <w:sz w:val="22"/>
          <w:szCs w:val="22"/>
        </w:rPr>
      </w:pPr>
      <w:r>
        <w:rPr>
          <w:rFonts w:asciiTheme="minorHAnsi" w:hAnsiTheme="minorHAnsi"/>
          <w:sz w:val="22"/>
          <w:szCs w:val="22"/>
        </w:rPr>
        <w:t>Subcontractor</w:t>
      </w:r>
      <w:r w:rsidR="00654DF0" w:rsidRPr="00E415A6">
        <w:rPr>
          <w:rFonts w:asciiTheme="minorHAnsi" w:hAnsiTheme="minorHAnsi"/>
          <w:sz w:val="22"/>
          <w:szCs w:val="22"/>
        </w:rPr>
        <w:t xml:space="preserve"> </w:t>
      </w:r>
      <w:r w:rsidR="00363590" w:rsidRPr="00E415A6">
        <w:rPr>
          <w:rFonts w:asciiTheme="minorHAnsi" w:hAnsiTheme="minorHAnsi"/>
          <w:sz w:val="22"/>
          <w:szCs w:val="22"/>
        </w:rPr>
        <w:t>breaches, misuses</w:t>
      </w:r>
      <w:r w:rsidR="00B503C9">
        <w:rPr>
          <w:rFonts w:asciiTheme="minorHAnsi" w:hAnsiTheme="minorHAnsi"/>
          <w:sz w:val="22"/>
          <w:szCs w:val="22"/>
        </w:rPr>
        <w:t>,</w:t>
      </w:r>
      <w:r w:rsidR="00363590" w:rsidRPr="00E415A6">
        <w:rPr>
          <w:rFonts w:asciiTheme="minorHAnsi" w:hAnsiTheme="minorHAnsi"/>
          <w:sz w:val="22"/>
          <w:szCs w:val="22"/>
        </w:rPr>
        <w:t xml:space="preserve"> or misappropriates any proprietary and/or confidential interest or right held by </w:t>
      </w:r>
      <w:r w:rsidR="008B1234">
        <w:rPr>
          <w:rFonts w:asciiTheme="minorHAnsi" w:hAnsiTheme="minorHAnsi"/>
          <w:sz w:val="22"/>
          <w:szCs w:val="22"/>
        </w:rPr>
        <w:t>the other party</w:t>
      </w:r>
      <w:r w:rsidR="00363590" w:rsidRPr="00E415A6">
        <w:rPr>
          <w:rFonts w:asciiTheme="minorHAnsi" w:hAnsiTheme="minorHAnsi"/>
          <w:sz w:val="22"/>
          <w:szCs w:val="22"/>
        </w:rPr>
        <w:t>; or</w:t>
      </w:r>
    </w:p>
    <w:p w14:paraId="4DF90700" w14:textId="77777777" w:rsidR="00363590" w:rsidRPr="00E415A6" w:rsidRDefault="00363590" w:rsidP="003743DB">
      <w:pPr>
        <w:ind w:left="0"/>
        <w:jc w:val="both"/>
        <w:rPr>
          <w:rFonts w:asciiTheme="minorHAnsi" w:hAnsiTheme="minorHAnsi"/>
          <w:sz w:val="22"/>
          <w:szCs w:val="22"/>
        </w:rPr>
      </w:pPr>
    </w:p>
    <w:p w14:paraId="658E78FE" w14:textId="77777777" w:rsidR="00363590" w:rsidRDefault="006A53D7" w:rsidP="00DC1861">
      <w:pPr>
        <w:pStyle w:val="ListParagraph"/>
        <w:numPr>
          <w:ilvl w:val="0"/>
          <w:numId w:val="25"/>
        </w:numPr>
        <w:ind w:left="720" w:hanging="270"/>
        <w:jc w:val="both"/>
        <w:rPr>
          <w:rFonts w:asciiTheme="minorHAnsi" w:hAnsiTheme="minorHAnsi"/>
          <w:sz w:val="22"/>
          <w:szCs w:val="22"/>
        </w:rPr>
      </w:pPr>
      <w:r>
        <w:rPr>
          <w:rFonts w:asciiTheme="minorHAnsi" w:hAnsiTheme="minorHAnsi"/>
          <w:sz w:val="22"/>
          <w:szCs w:val="22"/>
        </w:rPr>
        <w:t>Subcontractor</w:t>
      </w:r>
      <w:r w:rsidR="00654DF0" w:rsidRPr="00E415A6">
        <w:rPr>
          <w:rFonts w:asciiTheme="minorHAnsi" w:hAnsiTheme="minorHAnsi"/>
          <w:sz w:val="22"/>
          <w:szCs w:val="22"/>
        </w:rPr>
        <w:t xml:space="preserve"> </w:t>
      </w:r>
      <w:r w:rsidR="00363590" w:rsidRPr="00E415A6">
        <w:rPr>
          <w:rFonts w:asciiTheme="minorHAnsi" w:hAnsiTheme="minorHAnsi"/>
          <w:sz w:val="22"/>
          <w:szCs w:val="22"/>
        </w:rPr>
        <w:t>initiates bankruptcy proceedings, becomes insolvent</w:t>
      </w:r>
      <w:r w:rsidR="00B503C9">
        <w:rPr>
          <w:rFonts w:asciiTheme="minorHAnsi" w:hAnsiTheme="minorHAnsi"/>
          <w:sz w:val="22"/>
          <w:szCs w:val="22"/>
        </w:rPr>
        <w:t>,</w:t>
      </w:r>
      <w:r w:rsidR="00363590" w:rsidRPr="00E415A6">
        <w:rPr>
          <w:rFonts w:asciiTheme="minorHAnsi" w:hAnsiTheme="minorHAnsi"/>
          <w:sz w:val="22"/>
          <w:szCs w:val="22"/>
        </w:rPr>
        <w:t xml:space="preserve"> or ceases to do busi</w:t>
      </w:r>
      <w:r w:rsidR="00EE50A5">
        <w:rPr>
          <w:rFonts w:asciiTheme="minorHAnsi" w:hAnsiTheme="minorHAnsi"/>
          <w:sz w:val="22"/>
          <w:szCs w:val="22"/>
        </w:rPr>
        <w:t>ness for sixty (60) continuous D</w:t>
      </w:r>
      <w:r w:rsidR="003743DB">
        <w:rPr>
          <w:rFonts w:asciiTheme="minorHAnsi" w:hAnsiTheme="minorHAnsi"/>
          <w:sz w:val="22"/>
          <w:szCs w:val="22"/>
        </w:rPr>
        <w:t>ays.</w:t>
      </w:r>
    </w:p>
    <w:p w14:paraId="25C49AFE" w14:textId="77777777" w:rsidR="001C55DB" w:rsidRPr="003743DB" w:rsidRDefault="001C55DB" w:rsidP="003743DB">
      <w:pPr>
        <w:ind w:left="0"/>
        <w:rPr>
          <w:rFonts w:asciiTheme="minorHAnsi" w:hAnsiTheme="minorHAnsi"/>
          <w:sz w:val="22"/>
          <w:szCs w:val="22"/>
        </w:rPr>
      </w:pPr>
    </w:p>
    <w:p w14:paraId="027AB946" w14:textId="77777777" w:rsidR="001C55DB" w:rsidRPr="00C537FB" w:rsidRDefault="001C55DB" w:rsidP="00DC1861">
      <w:pPr>
        <w:ind w:left="450"/>
        <w:jc w:val="both"/>
        <w:rPr>
          <w:rFonts w:asciiTheme="minorHAnsi" w:hAnsiTheme="minorHAnsi" w:cstheme="minorHAnsi"/>
          <w:sz w:val="22"/>
          <w:szCs w:val="22"/>
        </w:rPr>
      </w:pPr>
      <w:r w:rsidRPr="0086242C">
        <w:rPr>
          <w:rFonts w:asciiTheme="minorHAnsi" w:hAnsiTheme="minorHAnsi" w:cstheme="minorHAnsi"/>
          <w:sz w:val="22"/>
        </w:rPr>
        <w:t xml:space="preserve">In the event of </w:t>
      </w:r>
      <w:r w:rsidR="0086242C" w:rsidRPr="0086242C">
        <w:rPr>
          <w:rFonts w:asciiTheme="minorHAnsi" w:hAnsiTheme="minorHAnsi" w:cstheme="minorHAnsi"/>
          <w:sz w:val="22"/>
        </w:rPr>
        <w:t>t</w:t>
      </w:r>
      <w:r w:rsidRPr="0086242C">
        <w:rPr>
          <w:rFonts w:asciiTheme="minorHAnsi" w:hAnsiTheme="minorHAnsi" w:cstheme="minorHAnsi"/>
          <w:sz w:val="22"/>
        </w:rPr>
        <w:t xml:space="preserve">ermination for </w:t>
      </w:r>
      <w:r w:rsidR="0086242C" w:rsidRPr="0086242C">
        <w:rPr>
          <w:rFonts w:asciiTheme="minorHAnsi" w:hAnsiTheme="minorHAnsi" w:cstheme="minorHAnsi"/>
          <w:sz w:val="22"/>
        </w:rPr>
        <w:t>cause</w:t>
      </w:r>
      <w:r w:rsidRPr="0086242C">
        <w:rPr>
          <w:rFonts w:asciiTheme="minorHAnsi" w:hAnsiTheme="minorHAnsi" w:cstheme="minorHAnsi"/>
          <w:sz w:val="22"/>
        </w:rPr>
        <w:t xml:space="preserve">, UCAR shall not be liable to the Subcontractor for any amount for components or services UCAR has not accepted, and the Subcontractor shall be liable to UCAR for any and all rights and remedies provided by law.  </w:t>
      </w:r>
      <w:r w:rsidRPr="0086242C">
        <w:rPr>
          <w:rFonts w:asciiTheme="minorHAnsi" w:hAnsiTheme="minorHAnsi" w:cstheme="minorHAnsi"/>
          <w:sz w:val="22"/>
          <w:szCs w:val="22"/>
        </w:rPr>
        <w:t xml:space="preserve">In the event that UCAR terminates this Subcontract for default under this Article, the Subcontractor shall pay any and all additional or excess costs due to UCAR’s reprocurement required for the satisfactory completion of the Work.  </w:t>
      </w:r>
      <w:r w:rsidRPr="0086242C">
        <w:rPr>
          <w:rFonts w:asciiTheme="minorHAnsi" w:hAnsiTheme="minorHAnsi" w:cstheme="minorHAnsi"/>
          <w:sz w:val="22"/>
        </w:rPr>
        <w:t xml:space="preserve">If it is determined that UCAR improperly terminated this Subcontract for </w:t>
      </w:r>
      <w:r w:rsidR="0086242C" w:rsidRPr="0086242C">
        <w:rPr>
          <w:rFonts w:asciiTheme="minorHAnsi" w:hAnsiTheme="minorHAnsi" w:cstheme="minorHAnsi"/>
          <w:sz w:val="22"/>
        </w:rPr>
        <w:t>cause</w:t>
      </w:r>
      <w:r w:rsidRPr="0086242C">
        <w:rPr>
          <w:rFonts w:asciiTheme="minorHAnsi" w:hAnsiTheme="minorHAnsi" w:cstheme="minorHAnsi"/>
          <w:sz w:val="22"/>
        </w:rPr>
        <w:t xml:space="preserve">, such termination shall be deemed a </w:t>
      </w:r>
      <w:r w:rsidR="0086242C" w:rsidRPr="0086242C">
        <w:rPr>
          <w:rFonts w:asciiTheme="minorHAnsi" w:hAnsiTheme="minorHAnsi" w:cstheme="minorHAnsi"/>
          <w:sz w:val="22"/>
        </w:rPr>
        <w:t>t</w:t>
      </w:r>
      <w:r w:rsidRPr="0086242C">
        <w:rPr>
          <w:rFonts w:asciiTheme="minorHAnsi" w:hAnsiTheme="minorHAnsi" w:cstheme="minorHAnsi"/>
          <w:sz w:val="22"/>
        </w:rPr>
        <w:t xml:space="preserve">ermination for </w:t>
      </w:r>
      <w:r w:rsidR="0086242C" w:rsidRPr="0086242C">
        <w:rPr>
          <w:rFonts w:asciiTheme="minorHAnsi" w:hAnsiTheme="minorHAnsi" w:cstheme="minorHAnsi"/>
          <w:sz w:val="22"/>
        </w:rPr>
        <w:t>c</w:t>
      </w:r>
      <w:r w:rsidRPr="0086242C">
        <w:rPr>
          <w:rFonts w:asciiTheme="minorHAnsi" w:hAnsiTheme="minorHAnsi" w:cstheme="minorHAnsi"/>
          <w:sz w:val="22"/>
        </w:rPr>
        <w:t>onvenience.</w:t>
      </w:r>
    </w:p>
    <w:p w14:paraId="39227258" w14:textId="77777777" w:rsidR="00363590" w:rsidRPr="00C537FB" w:rsidRDefault="00363590" w:rsidP="003743DB">
      <w:pPr>
        <w:tabs>
          <w:tab w:val="left" w:pos="-1"/>
        </w:tabs>
        <w:ind w:left="0"/>
        <w:jc w:val="both"/>
        <w:rPr>
          <w:rFonts w:asciiTheme="minorHAnsi" w:hAnsiTheme="minorHAnsi" w:cstheme="minorHAnsi"/>
          <w:sz w:val="22"/>
          <w:szCs w:val="22"/>
        </w:rPr>
      </w:pPr>
    </w:p>
    <w:p w14:paraId="7989717C" w14:textId="77777777" w:rsidR="00363590" w:rsidRPr="00484024" w:rsidRDefault="00363590" w:rsidP="00DC1861">
      <w:pPr>
        <w:pStyle w:val="ListParagraph"/>
        <w:numPr>
          <w:ilvl w:val="0"/>
          <w:numId w:val="24"/>
        </w:numPr>
        <w:tabs>
          <w:tab w:val="left" w:pos="-1"/>
        </w:tabs>
        <w:ind w:left="360"/>
        <w:jc w:val="both"/>
        <w:rPr>
          <w:rFonts w:asciiTheme="minorHAnsi" w:hAnsiTheme="minorHAnsi"/>
          <w:sz w:val="22"/>
          <w:szCs w:val="22"/>
        </w:rPr>
      </w:pPr>
      <w:r w:rsidRPr="00484024">
        <w:rPr>
          <w:rFonts w:asciiTheme="minorHAnsi" w:hAnsiTheme="minorHAnsi"/>
          <w:sz w:val="22"/>
          <w:szCs w:val="22"/>
          <w:u w:val="single"/>
        </w:rPr>
        <w:t>Effect of Termination</w:t>
      </w:r>
      <w:r w:rsidRPr="00484024">
        <w:rPr>
          <w:rFonts w:asciiTheme="minorHAnsi" w:hAnsiTheme="minorHAnsi"/>
          <w:sz w:val="22"/>
          <w:szCs w:val="22"/>
        </w:rPr>
        <w:t xml:space="preserve">.  In the event of termination of this </w:t>
      </w:r>
      <w:r w:rsidR="00ED08FC" w:rsidRPr="00484024">
        <w:rPr>
          <w:rFonts w:asciiTheme="minorHAnsi" w:hAnsiTheme="minorHAnsi"/>
          <w:sz w:val="22"/>
          <w:szCs w:val="22"/>
        </w:rPr>
        <w:t>Subcontract</w:t>
      </w:r>
      <w:r w:rsidRPr="00484024">
        <w:rPr>
          <w:rFonts w:asciiTheme="minorHAnsi" w:hAnsiTheme="minorHAnsi"/>
          <w:sz w:val="22"/>
          <w:szCs w:val="22"/>
        </w:rPr>
        <w:t xml:space="preserve">, </w:t>
      </w:r>
      <w:r w:rsidR="00DC1861">
        <w:rPr>
          <w:rFonts w:asciiTheme="minorHAnsi" w:hAnsiTheme="minorHAnsi"/>
          <w:sz w:val="22"/>
          <w:szCs w:val="22"/>
        </w:rPr>
        <w:t xml:space="preserve">Subcontractor </w:t>
      </w:r>
      <w:r w:rsidRPr="00484024">
        <w:rPr>
          <w:rFonts w:asciiTheme="minorHAnsi" w:hAnsiTheme="minorHAnsi"/>
          <w:sz w:val="22"/>
          <w:szCs w:val="22"/>
        </w:rPr>
        <w:t>shall immediately return all Information, software, hardware, data, items, materials, systems, equipment</w:t>
      </w:r>
      <w:r w:rsidR="00B503C9">
        <w:rPr>
          <w:rFonts w:asciiTheme="minorHAnsi" w:hAnsiTheme="minorHAnsi"/>
          <w:sz w:val="22"/>
          <w:szCs w:val="22"/>
        </w:rPr>
        <w:t>,</w:t>
      </w:r>
      <w:r w:rsidRPr="00484024">
        <w:rPr>
          <w:rFonts w:asciiTheme="minorHAnsi" w:hAnsiTheme="minorHAnsi"/>
          <w:sz w:val="22"/>
          <w:szCs w:val="22"/>
        </w:rPr>
        <w:t xml:space="preserve"> and the like supplied and/or provided hereunder, except with regard to software, hardware, data, items, materials, systems, equipment</w:t>
      </w:r>
      <w:r w:rsidR="00B503C9">
        <w:rPr>
          <w:rFonts w:asciiTheme="minorHAnsi" w:hAnsiTheme="minorHAnsi"/>
          <w:sz w:val="22"/>
          <w:szCs w:val="22"/>
        </w:rPr>
        <w:t>,</w:t>
      </w:r>
      <w:r w:rsidRPr="00484024">
        <w:rPr>
          <w:rFonts w:asciiTheme="minorHAnsi" w:hAnsiTheme="minorHAnsi"/>
          <w:sz w:val="22"/>
          <w:szCs w:val="22"/>
        </w:rPr>
        <w:t xml:space="preserve"> and the like to which </w:t>
      </w:r>
      <w:r w:rsidR="00DC1861">
        <w:rPr>
          <w:rFonts w:asciiTheme="minorHAnsi" w:hAnsiTheme="minorHAnsi"/>
          <w:sz w:val="22"/>
          <w:szCs w:val="22"/>
        </w:rPr>
        <w:t xml:space="preserve">the Subcontractor </w:t>
      </w:r>
      <w:r w:rsidRPr="00484024">
        <w:rPr>
          <w:rFonts w:asciiTheme="minorHAnsi" w:hAnsiTheme="minorHAnsi"/>
          <w:sz w:val="22"/>
          <w:szCs w:val="22"/>
        </w:rPr>
        <w:t xml:space="preserve">has retained title.  Further, in the event any access to </w:t>
      </w:r>
      <w:r w:rsidR="00A3432E">
        <w:rPr>
          <w:rFonts w:asciiTheme="minorHAnsi" w:hAnsiTheme="minorHAnsi"/>
          <w:sz w:val="22"/>
          <w:szCs w:val="22"/>
        </w:rPr>
        <w:t xml:space="preserve">any </w:t>
      </w:r>
      <w:r w:rsidRPr="00484024">
        <w:rPr>
          <w:rFonts w:asciiTheme="minorHAnsi" w:hAnsiTheme="minorHAnsi"/>
          <w:sz w:val="22"/>
          <w:szCs w:val="22"/>
        </w:rPr>
        <w:t xml:space="preserve">computer network has been granted to the </w:t>
      </w:r>
      <w:r w:rsidR="00A3432E">
        <w:rPr>
          <w:rFonts w:asciiTheme="minorHAnsi" w:hAnsiTheme="minorHAnsi"/>
          <w:sz w:val="22"/>
          <w:szCs w:val="22"/>
        </w:rPr>
        <w:t>Subcontractor by or through UCAR</w:t>
      </w:r>
      <w:r w:rsidRPr="00484024">
        <w:rPr>
          <w:rFonts w:asciiTheme="minorHAnsi" w:hAnsiTheme="minorHAnsi"/>
          <w:sz w:val="22"/>
          <w:szCs w:val="22"/>
        </w:rPr>
        <w:t xml:space="preserve">, </w:t>
      </w:r>
      <w:r w:rsidR="00A3432E">
        <w:rPr>
          <w:rFonts w:asciiTheme="minorHAnsi" w:hAnsiTheme="minorHAnsi"/>
          <w:sz w:val="22"/>
          <w:szCs w:val="22"/>
        </w:rPr>
        <w:t xml:space="preserve">Subcontractor </w:t>
      </w:r>
      <w:r w:rsidRPr="00484024">
        <w:rPr>
          <w:rFonts w:asciiTheme="minorHAnsi" w:hAnsiTheme="minorHAnsi"/>
          <w:sz w:val="22"/>
          <w:szCs w:val="22"/>
        </w:rPr>
        <w:t>shall stop its access and/or use of the computer network.</w:t>
      </w:r>
    </w:p>
    <w:p w14:paraId="28D398E3" w14:textId="77777777" w:rsidR="006A53D7" w:rsidRPr="00484024" w:rsidRDefault="006A53D7" w:rsidP="00DC1861">
      <w:pPr>
        <w:pStyle w:val="ListParagraph"/>
        <w:tabs>
          <w:tab w:val="left" w:pos="-1"/>
        </w:tabs>
        <w:ind w:left="360" w:hanging="360"/>
        <w:jc w:val="both"/>
        <w:rPr>
          <w:rFonts w:asciiTheme="minorHAnsi" w:hAnsiTheme="minorHAnsi"/>
          <w:sz w:val="22"/>
          <w:szCs w:val="22"/>
        </w:rPr>
      </w:pPr>
    </w:p>
    <w:p w14:paraId="589CF33C" w14:textId="77777777" w:rsidR="00370E0B" w:rsidRPr="00E415A6" w:rsidRDefault="00ED08FC" w:rsidP="00DC1861">
      <w:pPr>
        <w:ind w:left="360"/>
        <w:jc w:val="both"/>
        <w:rPr>
          <w:rFonts w:asciiTheme="minorHAnsi" w:hAnsiTheme="minorHAnsi"/>
          <w:sz w:val="22"/>
        </w:rPr>
      </w:pPr>
      <w:r w:rsidRPr="00484024">
        <w:rPr>
          <w:rFonts w:asciiTheme="minorHAnsi" w:hAnsiTheme="minorHAnsi"/>
          <w:sz w:val="22"/>
          <w:szCs w:val="22"/>
        </w:rPr>
        <w:t>Subcontractor</w:t>
      </w:r>
      <w:r w:rsidR="00E62585" w:rsidRPr="00484024">
        <w:rPr>
          <w:rFonts w:asciiTheme="minorHAnsi" w:hAnsiTheme="minorHAnsi"/>
          <w:sz w:val="22"/>
          <w:szCs w:val="22"/>
        </w:rPr>
        <w:t xml:space="preserve"> </w:t>
      </w:r>
      <w:r w:rsidR="00363590" w:rsidRPr="00484024">
        <w:rPr>
          <w:rFonts w:asciiTheme="minorHAnsi" w:hAnsiTheme="minorHAnsi"/>
          <w:sz w:val="22"/>
          <w:szCs w:val="22"/>
        </w:rPr>
        <w:t xml:space="preserve">shall provide </w:t>
      </w:r>
      <w:r w:rsidR="00E62585" w:rsidRPr="00484024">
        <w:rPr>
          <w:rFonts w:asciiTheme="minorHAnsi" w:hAnsiTheme="minorHAnsi"/>
          <w:sz w:val="22"/>
          <w:szCs w:val="22"/>
        </w:rPr>
        <w:t xml:space="preserve">UCAR </w:t>
      </w:r>
      <w:r w:rsidR="00363590" w:rsidRPr="00484024">
        <w:rPr>
          <w:rFonts w:asciiTheme="minorHAnsi" w:hAnsiTheme="minorHAnsi"/>
          <w:sz w:val="22"/>
          <w:szCs w:val="22"/>
        </w:rPr>
        <w:t>with a final invoice identifying services performed and all the associated expenses</w:t>
      </w:r>
      <w:r w:rsidR="00EE50A5">
        <w:rPr>
          <w:rFonts w:asciiTheme="minorHAnsi" w:hAnsiTheme="minorHAnsi"/>
          <w:sz w:val="22"/>
          <w:szCs w:val="22"/>
        </w:rPr>
        <w:t xml:space="preserve"> within </w:t>
      </w:r>
      <w:r w:rsidR="007A5E30">
        <w:rPr>
          <w:rFonts w:asciiTheme="minorHAnsi" w:hAnsiTheme="minorHAnsi"/>
          <w:sz w:val="22"/>
          <w:szCs w:val="22"/>
        </w:rPr>
        <w:t xml:space="preserve">forty-five </w:t>
      </w:r>
      <w:r w:rsidR="00EE50A5">
        <w:rPr>
          <w:rFonts w:asciiTheme="minorHAnsi" w:hAnsiTheme="minorHAnsi"/>
          <w:sz w:val="22"/>
          <w:szCs w:val="22"/>
        </w:rPr>
        <w:t>(</w:t>
      </w:r>
      <w:r w:rsidR="007A5E30">
        <w:rPr>
          <w:rFonts w:asciiTheme="minorHAnsi" w:hAnsiTheme="minorHAnsi"/>
          <w:sz w:val="22"/>
          <w:szCs w:val="22"/>
        </w:rPr>
        <w:t>45</w:t>
      </w:r>
      <w:r w:rsidR="00EE50A5">
        <w:rPr>
          <w:rFonts w:asciiTheme="minorHAnsi" w:hAnsiTheme="minorHAnsi"/>
          <w:sz w:val="22"/>
          <w:szCs w:val="22"/>
        </w:rPr>
        <w:t>) D</w:t>
      </w:r>
      <w:r w:rsidR="00E62585" w:rsidRPr="00484024">
        <w:rPr>
          <w:rFonts w:asciiTheme="minorHAnsi" w:hAnsiTheme="minorHAnsi"/>
          <w:sz w:val="22"/>
          <w:szCs w:val="22"/>
        </w:rPr>
        <w:t>ays of termination</w:t>
      </w:r>
      <w:r w:rsidR="00363590" w:rsidRPr="00484024">
        <w:rPr>
          <w:rFonts w:asciiTheme="minorHAnsi" w:hAnsiTheme="minorHAnsi"/>
          <w:sz w:val="22"/>
          <w:szCs w:val="22"/>
        </w:rPr>
        <w:t xml:space="preserve">. Following full and final payment, UCAR and </w:t>
      </w:r>
      <w:r w:rsidRPr="00484024">
        <w:rPr>
          <w:rFonts w:asciiTheme="minorHAnsi" w:hAnsiTheme="minorHAnsi"/>
          <w:sz w:val="22"/>
          <w:szCs w:val="22"/>
        </w:rPr>
        <w:t>Subcontractor</w:t>
      </w:r>
      <w:r w:rsidR="00363590" w:rsidRPr="00484024">
        <w:rPr>
          <w:rFonts w:asciiTheme="minorHAnsi" w:hAnsiTheme="minorHAnsi"/>
          <w:sz w:val="22"/>
          <w:szCs w:val="22"/>
        </w:rPr>
        <w:t xml:space="preserve"> shall be relieved of any further obligations except those that survive under </w:t>
      </w:r>
      <w:r w:rsidR="00E62585" w:rsidRPr="00484024">
        <w:rPr>
          <w:rFonts w:asciiTheme="minorHAnsi" w:hAnsiTheme="minorHAnsi"/>
          <w:sz w:val="22"/>
          <w:szCs w:val="22"/>
        </w:rPr>
        <w:t xml:space="preserve">Article </w:t>
      </w:r>
      <w:r w:rsidR="00E2651B" w:rsidRPr="00E2651B">
        <w:rPr>
          <w:rFonts w:asciiTheme="minorHAnsi" w:hAnsiTheme="minorHAnsi"/>
          <w:sz w:val="22"/>
          <w:szCs w:val="22"/>
          <w:highlight w:val="cyan"/>
        </w:rPr>
        <w:t>40</w:t>
      </w:r>
      <w:r w:rsidR="00AF2057" w:rsidRPr="004D27F9">
        <w:rPr>
          <w:rFonts w:asciiTheme="minorHAnsi" w:hAnsiTheme="minorHAnsi"/>
          <w:sz w:val="22"/>
          <w:szCs w:val="22"/>
          <w:highlight w:val="cyan"/>
        </w:rPr>
        <w:t>.F</w:t>
      </w:r>
      <w:r w:rsidR="00E62585" w:rsidRPr="00484024">
        <w:rPr>
          <w:rFonts w:asciiTheme="minorHAnsi" w:hAnsiTheme="minorHAnsi"/>
          <w:sz w:val="22"/>
          <w:szCs w:val="22"/>
        </w:rPr>
        <w:t>, “Survival</w:t>
      </w:r>
      <w:r w:rsidR="004C0F70" w:rsidRPr="00484024">
        <w:rPr>
          <w:rFonts w:asciiTheme="minorHAnsi" w:hAnsiTheme="minorHAnsi"/>
          <w:sz w:val="22"/>
          <w:szCs w:val="22"/>
        </w:rPr>
        <w:t>.</w:t>
      </w:r>
      <w:r w:rsidR="00E62585" w:rsidRPr="00484024">
        <w:rPr>
          <w:rFonts w:asciiTheme="minorHAnsi" w:hAnsiTheme="minorHAnsi"/>
          <w:sz w:val="22"/>
          <w:szCs w:val="22"/>
        </w:rPr>
        <w:t>”</w:t>
      </w:r>
    </w:p>
    <w:p w14:paraId="182C3C89" w14:textId="77777777" w:rsidR="00370E0B" w:rsidRPr="00E415A6" w:rsidRDefault="00EF3F24">
      <w:pPr>
        <w:pStyle w:val="Heading1"/>
        <w:ind w:firstLine="0"/>
        <w:jc w:val="both"/>
        <w:rPr>
          <w:rFonts w:asciiTheme="minorHAnsi" w:hAnsiTheme="minorHAnsi"/>
        </w:rPr>
      </w:pPr>
      <w:bookmarkStart w:id="256" w:name="_Toc496588262"/>
      <w:bookmarkStart w:id="257" w:name="_Toc496593635"/>
      <w:bookmarkStart w:id="258" w:name="_Toc496595355"/>
      <w:bookmarkStart w:id="259" w:name="_Toc496598175"/>
      <w:bookmarkStart w:id="260" w:name="_Toc496598337"/>
      <w:bookmarkStart w:id="261" w:name="_Toc497110004"/>
      <w:bookmarkStart w:id="262" w:name="_Toc498328934"/>
      <w:bookmarkStart w:id="263" w:name="_Toc498762291"/>
      <w:bookmarkStart w:id="264" w:name="_Toc41122602"/>
      <w:bookmarkStart w:id="265" w:name="_Toc46723134"/>
      <w:bookmarkStart w:id="266" w:name="_Toc56836591"/>
      <w:bookmarkStart w:id="267" w:name="_Toc58643728"/>
      <w:bookmarkStart w:id="268" w:name="_Toc62030816"/>
      <w:bookmarkStart w:id="269" w:name="_Toc295465373"/>
      <w:bookmarkStart w:id="270" w:name="_Toc413850221"/>
      <w:r w:rsidRPr="00E415A6">
        <w:rPr>
          <w:rFonts w:asciiTheme="minorHAnsi" w:hAnsiTheme="minorHAnsi"/>
        </w:rPr>
        <w:t xml:space="preserve">Article </w:t>
      </w:r>
      <w:r w:rsidR="002B4E81">
        <w:rPr>
          <w:rFonts w:asciiTheme="minorHAnsi" w:hAnsiTheme="minorHAnsi"/>
        </w:rPr>
        <w:t>34</w:t>
      </w:r>
      <w:r w:rsidR="00370E0B" w:rsidRPr="00E415A6">
        <w:rPr>
          <w:rFonts w:asciiTheme="minorHAnsi" w:hAnsiTheme="minorHAnsi"/>
        </w:rPr>
        <w:tab/>
      </w:r>
      <w:r w:rsidR="00B00C55" w:rsidRPr="00E415A6">
        <w:rPr>
          <w:rFonts w:asciiTheme="minorHAnsi" w:hAnsiTheme="minorHAnsi"/>
        </w:rPr>
        <w:tab/>
      </w:r>
      <w:r w:rsidR="00370E0B" w:rsidRPr="00E415A6">
        <w:rPr>
          <w:rFonts w:asciiTheme="minorHAnsi" w:hAnsiTheme="minorHAnsi"/>
        </w:rPr>
        <w:t>Disputes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41B1148" w14:textId="77777777" w:rsidR="005E405B" w:rsidRPr="00E415A6" w:rsidRDefault="005E405B" w:rsidP="005E405B">
      <w:pPr>
        <w:ind w:left="0"/>
        <w:jc w:val="both"/>
        <w:rPr>
          <w:rFonts w:asciiTheme="minorHAnsi" w:hAnsiTheme="minorHAnsi"/>
          <w:sz w:val="22"/>
          <w:szCs w:val="22"/>
        </w:rPr>
      </w:pPr>
      <w:r w:rsidRPr="00E415A6">
        <w:rPr>
          <w:rFonts w:asciiTheme="minorHAnsi" w:hAnsiTheme="minorHAnsi"/>
          <w:sz w:val="22"/>
          <w:szCs w:val="22"/>
        </w:rPr>
        <w:t xml:space="preserve">In the event that a dispute arises between the parties to this </w:t>
      </w:r>
      <w:r w:rsidR="00ED08FC">
        <w:rPr>
          <w:rFonts w:asciiTheme="minorHAnsi" w:hAnsiTheme="minorHAnsi"/>
          <w:sz w:val="22"/>
          <w:szCs w:val="22"/>
        </w:rPr>
        <w:t>Subcontract</w:t>
      </w:r>
      <w:r w:rsidRPr="00E415A6">
        <w:rPr>
          <w:rFonts w:asciiTheme="minorHAnsi" w:hAnsiTheme="minorHAnsi"/>
          <w:sz w:val="22"/>
          <w:szCs w:val="22"/>
        </w:rPr>
        <w:t xml:space="preserve">, the aggrieved party agrees to reduce the claim in dispute to writing and submit it to the non-aggrieved party </w:t>
      </w:r>
      <w:r w:rsidR="009A51AC" w:rsidRPr="00E415A6">
        <w:rPr>
          <w:rFonts w:asciiTheme="minorHAnsi" w:hAnsiTheme="minorHAnsi"/>
          <w:sz w:val="22"/>
          <w:szCs w:val="22"/>
        </w:rPr>
        <w:t xml:space="preserve">pursuant to the notice provision set forth in Article </w:t>
      </w:r>
      <w:r w:rsidR="00E2651B">
        <w:rPr>
          <w:rFonts w:asciiTheme="minorHAnsi" w:hAnsiTheme="minorHAnsi"/>
          <w:sz w:val="22"/>
          <w:szCs w:val="22"/>
          <w:highlight w:val="cyan"/>
        </w:rPr>
        <w:t>40</w:t>
      </w:r>
      <w:r w:rsidR="009A51AC" w:rsidRPr="00AF2057">
        <w:rPr>
          <w:rFonts w:asciiTheme="minorHAnsi" w:hAnsiTheme="minorHAnsi"/>
          <w:sz w:val="22"/>
          <w:szCs w:val="22"/>
          <w:highlight w:val="cyan"/>
        </w:rPr>
        <w:t>.</w:t>
      </w:r>
      <w:r w:rsidR="00C74A84" w:rsidRPr="00AF2057">
        <w:rPr>
          <w:rFonts w:asciiTheme="minorHAnsi" w:hAnsiTheme="minorHAnsi"/>
          <w:sz w:val="22"/>
          <w:szCs w:val="22"/>
          <w:highlight w:val="cyan"/>
        </w:rPr>
        <w:t>A</w:t>
      </w:r>
      <w:r w:rsidR="00C74A84" w:rsidRPr="00E415A6">
        <w:rPr>
          <w:rFonts w:asciiTheme="minorHAnsi" w:hAnsiTheme="minorHAnsi"/>
          <w:sz w:val="22"/>
          <w:szCs w:val="22"/>
        </w:rPr>
        <w:t>, “Notice</w:t>
      </w:r>
      <w:r w:rsidR="00CE58E0">
        <w:rPr>
          <w:rFonts w:asciiTheme="minorHAnsi" w:hAnsiTheme="minorHAnsi"/>
          <w:sz w:val="22"/>
          <w:szCs w:val="22"/>
        </w:rPr>
        <w:t>.</w:t>
      </w:r>
      <w:r w:rsidR="00C74A84" w:rsidRPr="00E415A6">
        <w:rPr>
          <w:rFonts w:asciiTheme="minorHAnsi" w:hAnsiTheme="minorHAnsi"/>
          <w:sz w:val="22"/>
          <w:szCs w:val="22"/>
        </w:rPr>
        <w:t>”</w:t>
      </w:r>
      <w:r w:rsidRPr="00E415A6">
        <w:rPr>
          <w:rFonts w:asciiTheme="minorHAnsi" w:hAnsiTheme="minorHAnsi"/>
          <w:sz w:val="22"/>
          <w:szCs w:val="22"/>
        </w:rPr>
        <w:t xml:space="preserve">  The non-a</w:t>
      </w:r>
      <w:r w:rsidR="00EE50A5">
        <w:rPr>
          <w:rFonts w:asciiTheme="minorHAnsi" w:hAnsiTheme="minorHAnsi"/>
          <w:sz w:val="22"/>
          <w:szCs w:val="22"/>
        </w:rPr>
        <w:t>ggrieved party has thirty (30) D</w:t>
      </w:r>
      <w:r w:rsidRPr="00E415A6">
        <w:rPr>
          <w:rFonts w:asciiTheme="minorHAnsi" w:hAnsiTheme="minorHAnsi"/>
          <w:sz w:val="22"/>
          <w:szCs w:val="22"/>
        </w:rPr>
        <w:t xml:space="preserve">ays from receipt of the notice to explain and/or remedy the claim to the aggrieved party’s satisfaction.   If the aggrieved party is not satisfied with such explanation or remedy, the parties may agree to escalate the dispute to a senior member of each party not directly involved in the </w:t>
      </w:r>
      <w:r w:rsidR="00ED08FC">
        <w:rPr>
          <w:rFonts w:asciiTheme="minorHAnsi" w:hAnsiTheme="minorHAnsi"/>
          <w:sz w:val="22"/>
          <w:szCs w:val="22"/>
        </w:rPr>
        <w:t>Subcontract</w:t>
      </w:r>
      <w:r w:rsidRPr="00E415A6">
        <w:rPr>
          <w:rFonts w:asciiTheme="minorHAnsi" w:hAnsiTheme="minorHAnsi"/>
          <w:sz w:val="22"/>
          <w:szCs w:val="22"/>
        </w:rPr>
        <w:t xml:space="preserve"> for informal, nonbinding mediation.   In the event that the parties cannot resolve their dispute informally, they are free to seek any relief appropriate.</w:t>
      </w:r>
    </w:p>
    <w:p w14:paraId="4D72FC3A" w14:textId="77777777" w:rsidR="005E405B" w:rsidRPr="00E415A6" w:rsidRDefault="005E405B" w:rsidP="003743DB">
      <w:pPr>
        <w:ind w:left="0"/>
        <w:jc w:val="both"/>
        <w:rPr>
          <w:rFonts w:asciiTheme="minorHAnsi" w:hAnsiTheme="minorHAnsi"/>
          <w:sz w:val="22"/>
          <w:szCs w:val="22"/>
        </w:rPr>
      </w:pPr>
    </w:p>
    <w:p w14:paraId="4F432DB0" w14:textId="77777777" w:rsidR="00370E0B" w:rsidRDefault="005E405B" w:rsidP="005E405B">
      <w:pPr>
        <w:ind w:left="0"/>
        <w:jc w:val="both"/>
        <w:rPr>
          <w:rFonts w:asciiTheme="minorHAnsi" w:hAnsiTheme="minorHAnsi"/>
          <w:sz w:val="22"/>
          <w:szCs w:val="22"/>
        </w:rPr>
      </w:pPr>
      <w:r w:rsidRPr="00E415A6">
        <w:rPr>
          <w:rFonts w:asciiTheme="minorHAnsi" w:hAnsiTheme="minorHAnsi"/>
          <w:sz w:val="22"/>
          <w:szCs w:val="22"/>
        </w:rPr>
        <w:t xml:space="preserve">In addition to termination and/or any other remedies, the non-breaching party may seek equitable relief, including immediate injunctive relief, and actual and direct damages within the limitations of liability specified herein, except where otherwise stated in this </w:t>
      </w:r>
      <w:r w:rsidR="00ED08FC">
        <w:rPr>
          <w:rFonts w:asciiTheme="minorHAnsi" w:hAnsiTheme="minorHAnsi"/>
          <w:sz w:val="22"/>
          <w:szCs w:val="22"/>
        </w:rPr>
        <w:t>Subcontract</w:t>
      </w:r>
      <w:r w:rsidRPr="00E415A6">
        <w:rPr>
          <w:rFonts w:asciiTheme="minorHAnsi" w:hAnsiTheme="minorHAnsi"/>
          <w:sz w:val="22"/>
          <w:szCs w:val="22"/>
        </w:rPr>
        <w:t>.</w:t>
      </w:r>
    </w:p>
    <w:p w14:paraId="5F3C9300" w14:textId="77777777" w:rsidR="00EF3F24" w:rsidRPr="00AB2718" w:rsidRDefault="002B4E81" w:rsidP="00EF3F24">
      <w:pPr>
        <w:pStyle w:val="Heading1"/>
        <w:ind w:firstLine="0"/>
        <w:jc w:val="both"/>
        <w:rPr>
          <w:rFonts w:asciiTheme="minorHAnsi" w:hAnsiTheme="minorHAnsi"/>
        </w:rPr>
      </w:pPr>
      <w:bookmarkStart w:id="271" w:name="_Toc283478423"/>
      <w:bookmarkStart w:id="272" w:name="_Toc295465375"/>
      <w:bookmarkStart w:id="273" w:name="_Toc413850222"/>
      <w:r>
        <w:rPr>
          <w:rFonts w:asciiTheme="minorHAnsi" w:hAnsiTheme="minorHAnsi"/>
        </w:rPr>
        <w:t>Article 35</w:t>
      </w:r>
      <w:r w:rsidR="00EF3F24" w:rsidRPr="00AB2718">
        <w:rPr>
          <w:rFonts w:asciiTheme="minorHAnsi" w:hAnsiTheme="minorHAnsi"/>
        </w:rPr>
        <w:tab/>
      </w:r>
      <w:r w:rsidR="00B00C55" w:rsidRPr="00AB2718">
        <w:rPr>
          <w:rFonts w:asciiTheme="minorHAnsi" w:hAnsiTheme="minorHAnsi"/>
        </w:rPr>
        <w:tab/>
      </w:r>
      <w:r w:rsidR="00EF3F24" w:rsidRPr="00AB2718">
        <w:rPr>
          <w:rFonts w:asciiTheme="minorHAnsi" w:hAnsiTheme="minorHAnsi"/>
        </w:rPr>
        <w:t>Compliance</w:t>
      </w:r>
      <w:bookmarkEnd w:id="271"/>
      <w:bookmarkEnd w:id="272"/>
      <w:bookmarkEnd w:id="273"/>
    </w:p>
    <w:p w14:paraId="31E04D94" w14:textId="77777777" w:rsidR="00F97AEE" w:rsidRPr="0060789F" w:rsidRDefault="00F97AEE" w:rsidP="00F97AEE">
      <w:pPr>
        <w:pStyle w:val="ListParagraph"/>
        <w:numPr>
          <w:ilvl w:val="0"/>
          <w:numId w:val="38"/>
        </w:numPr>
        <w:jc w:val="both"/>
        <w:rPr>
          <w:rFonts w:asciiTheme="minorHAnsi" w:hAnsiTheme="minorHAnsi"/>
          <w:sz w:val="22"/>
          <w:szCs w:val="22"/>
        </w:rPr>
      </w:pPr>
      <w:r w:rsidRPr="00593204">
        <w:rPr>
          <w:rFonts w:asciiTheme="minorHAnsi" w:hAnsiTheme="minorHAnsi"/>
          <w:sz w:val="22"/>
          <w:szCs w:val="22"/>
          <w:u w:val="single"/>
        </w:rPr>
        <w:t>Export:</w:t>
      </w:r>
      <w:r w:rsidRPr="0060789F">
        <w:rPr>
          <w:rFonts w:asciiTheme="minorHAnsi" w:hAnsiTheme="minorHAnsi"/>
          <w:sz w:val="22"/>
          <w:szCs w:val="22"/>
        </w:rPr>
        <w:t xml:space="preserve"> Both parties shall comply with all laws, regulations, orders, or other restrictions of the United States export regulations.  </w:t>
      </w:r>
      <w:r w:rsidR="00B37E9C">
        <w:rPr>
          <w:rFonts w:asciiTheme="minorHAnsi" w:hAnsiTheme="minorHAnsi"/>
          <w:sz w:val="22"/>
          <w:szCs w:val="22"/>
        </w:rPr>
        <w:t xml:space="preserve">Subcontractor </w:t>
      </w:r>
      <w:r w:rsidRPr="0060789F">
        <w:rPr>
          <w:rFonts w:asciiTheme="minorHAnsi" w:hAnsiTheme="minorHAnsi"/>
          <w:sz w:val="22"/>
          <w:szCs w:val="22"/>
        </w:rPr>
        <w:t>agree</w:t>
      </w:r>
      <w:r w:rsidR="00B37E9C">
        <w:rPr>
          <w:rFonts w:asciiTheme="minorHAnsi" w:hAnsiTheme="minorHAnsi"/>
          <w:sz w:val="22"/>
          <w:szCs w:val="22"/>
        </w:rPr>
        <w:t>s</w:t>
      </w:r>
      <w:r w:rsidRPr="0060789F">
        <w:rPr>
          <w:rFonts w:asciiTheme="minorHAnsi" w:hAnsiTheme="minorHAnsi"/>
          <w:sz w:val="22"/>
          <w:szCs w:val="22"/>
        </w:rPr>
        <w:t xml:space="preserve"> not </w:t>
      </w:r>
      <w:r w:rsidR="00B37E9C">
        <w:rPr>
          <w:rFonts w:asciiTheme="minorHAnsi" w:hAnsiTheme="minorHAnsi"/>
          <w:sz w:val="22"/>
          <w:szCs w:val="22"/>
        </w:rPr>
        <w:t xml:space="preserve">to </w:t>
      </w:r>
      <w:r w:rsidRPr="0060789F">
        <w:rPr>
          <w:rFonts w:asciiTheme="minorHAnsi" w:hAnsiTheme="minorHAnsi"/>
          <w:sz w:val="22"/>
          <w:szCs w:val="22"/>
        </w:rPr>
        <w:t xml:space="preserve">disclose or </w:t>
      </w:r>
      <w:r w:rsidR="00664B17">
        <w:rPr>
          <w:rFonts w:asciiTheme="minorHAnsi" w:hAnsiTheme="minorHAnsi"/>
          <w:sz w:val="22"/>
          <w:szCs w:val="22"/>
        </w:rPr>
        <w:t>provide</w:t>
      </w:r>
      <w:r w:rsidR="00664B17" w:rsidRPr="0060789F">
        <w:rPr>
          <w:rFonts w:asciiTheme="minorHAnsi" w:hAnsiTheme="minorHAnsi"/>
          <w:sz w:val="22"/>
          <w:szCs w:val="22"/>
        </w:rPr>
        <w:t xml:space="preserve"> </w:t>
      </w:r>
      <w:r w:rsidRPr="0060789F">
        <w:rPr>
          <w:rFonts w:asciiTheme="minorHAnsi" w:hAnsiTheme="minorHAnsi"/>
          <w:sz w:val="22"/>
          <w:szCs w:val="22"/>
        </w:rPr>
        <w:t xml:space="preserve">any deliverables (including software), that are export-controlled under the International Traffic in Arms Regulations (ITAR) or appear on the Commerce Control List (except EAR99) of the Export Administration Regulations, without first notifying </w:t>
      </w:r>
      <w:r w:rsidR="00B37E9C">
        <w:rPr>
          <w:rFonts w:asciiTheme="minorHAnsi" w:hAnsiTheme="minorHAnsi"/>
          <w:sz w:val="22"/>
          <w:szCs w:val="22"/>
        </w:rPr>
        <w:t xml:space="preserve">UCAR </w:t>
      </w:r>
      <w:r w:rsidRPr="0060789F">
        <w:rPr>
          <w:rFonts w:asciiTheme="minorHAnsi" w:hAnsiTheme="minorHAnsi"/>
          <w:sz w:val="22"/>
          <w:szCs w:val="22"/>
        </w:rPr>
        <w:t xml:space="preserve">of which category of the Commerce Control List or United States Munitions List applies to control the information and/or deliverables, as applicable.  </w:t>
      </w:r>
      <w:r w:rsidR="00B37E9C">
        <w:rPr>
          <w:rFonts w:asciiTheme="minorHAnsi" w:hAnsiTheme="minorHAnsi"/>
          <w:sz w:val="22"/>
          <w:szCs w:val="22"/>
        </w:rPr>
        <w:t xml:space="preserve">Subcontractor </w:t>
      </w:r>
      <w:r w:rsidRPr="0060789F">
        <w:rPr>
          <w:rFonts w:asciiTheme="minorHAnsi" w:hAnsiTheme="minorHAnsi"/>
          <w:sz w:val="22"/>
          <w:szCs w:val="22"/>
        </w:rPr>
        <w:t xml:space="preserve">shall obtain the consent of </w:t>
      </w:r>
      <w:r w:rsidR="00B37E9C">
        <w:rPr>
          <w:rFonts w:asciiTheme="minorHAnsi" w:hAnsiTheme="minorHAnsi"/>
          <w:sz w:val="22"/>
          <w:szCs w:val="22"/>
        </w:rPr>
        <w:t>UCAR’</w:t>
      </w:r>
      <w:r w:rsidRPr="0060789F">
        <w:rPr>
          <w:rFonts w:asciiTheme="minorHAnsi" w:hAnsiTheme="minorHAnsi"/>
          <w:sz w:val="22"/>
          <w:szCs w:val="22"/>
        </w:rPr>
        <w:t xml:space="preserve">s Technical Representative </w:t>
      </w:r>
      <w:r>
        <w:rPr>
          <w:rFonts w:asciiTheme="minorHAnsi" w:hAnsiTheme="minorHAnsi"/>
          <w:sz w:val="22"/>
        </w:rPr>
        <w:t xml:space="preserve">identified in Schedule </w:t>
      </w:r>
      <w:r w:rsidR="00363D85" w:rsidRPr="00363D85">
        <w:rPr>
          <w:rFonts w:asciiTheme="minorHAnsi" w:hAnsiTheme="minorHAnsi"/>
          <w:sz w:val="22"/>
          <w:highlight w:val="cyan"/>
        </w:rPr>
        <w:t>C</w:t>
      </w:r>
      <w:r w:rsidRPr="0060789F">
        <w:rPr>
          <w:rFonts w:asciiTheme="minorHAnsi" w:hAnsiTheme="minorHAnsi"/>
          <w:sz w:val="22"/>
          <w:szCs w:val="22"/>
        </w:rPr>
        <w:t xml:space="preserve"> and thereafter label all such material with appropriate restrictive markings, such as “Restricted; Export Controlled” prior to delivery</w:t>
      </w:r>
      <w:r>
        <w:rPr>
          <w:rFonts w:asciiTheme="minorHAnsi" w:hAnsiTheme="minorHAnsi"/>
          <w:sz w:val="22"/>
          <w:szCs w:val="22"/>
        </w:rPr>
        <w:t xml:space="preserve"> of any information under this </w:t>
      </w:r>
      <w:r w:rsidR="00240080">
        <w:rPr>
          <w:rFonts w:asciiTheme="minorHAnsi" w:hAnsiTheme="minorHAnsi"/>
          <w:sz w:val="22"/>
          <w:szCs w:val="22"/>
        </w:rPr>
        <w:t>Subcontract</w:t>
      </w:r>
      <w:r>
        <w:rPr>
          <w:rFonts w:asciiTheme="minorHAnsi" w:hAnsiTheme="minorHAnsi"/>
          <w:sz w:val="22"/>
          <w:szCs w:val="22"/>
        </w:rPr>
        <w:t>.</w:t>
      </w:r>
    </w:p>
    <w:p w14:paraId="050CF3CC" w14:textId="77777777" w:rsidR="00370E0B" w:rsidRPr="00E415A6" w:rsidRDefault="00370E0B">
      <w:pPr>
        <w:pStyle w:val="Heading1"/>
        <w:ind w:firstLine="0"/>
        <w:jc w:val="both"/>
        <w:rPr>
          <w:rFonts w:asciiTheme="minorHAnsi" w:hAnsiTheme="minorHAnsi"/>
        </w:rPr>
      </w:pPr>
      <w:bookmarkStart w:id="274" w:name="_Toc496588268"/>
      <w:bookmarkStart w:id="275" w:name="_Toc496593642"/>
      <w:bookmarkStart w:id="276" w:name="_Toc496595362"/>
      <w:bookmarkStart w:id="277" w:name="_Toc496598182"/>
      <w:bookmarkStart w:id="278" w:name="_Toc496598344"/>
      <w:bookmarkStart w:id="279" w:name="_Toc497110011"/>
      <w:bookmarkStart w:id="280" w:name="_Toc498328942"/>
      <w:bookmarkStart w:id="281" w:name="_Toc498762298"/>
      <w:bookmarkStart w:id="282" w:name="_Toc41122608"/>
      <w:bookmarkStart w:id="283" w:name="_Toc46723140"/>
      <w:bookmarkStart w:id="284" w:name="_Toc56836594"/>
      <w:bookmarkStart w:id="285" w:name="_Toc58643731"/>
      <w:bookmarkStart w:id="286" w:name="_Toc62030819"/>
      <w:bookmarkStart w:id="287" w:name="_Toc295465376"/>
      <w:bookmarkStart w:id="288" w:name="_Toc413850223"/>
      <w:r w:rsidRPr="00E415A6">
        <w:rPr>
          <w:rFonts w:asciiTheme="minorHAnsi" w:hAnsiTheme="minorHAnsi"/>
        </w:rPr>
        <w:t xml:space="preserve">Article </w:t>
      </w:r>
      <w:r w:rsidR="002B4E81">
        <w:rPr>
          <w:rFonts w:asciiTheme="minorHAnsi" w:hAnsiTheme="minorHAnsi"/>
        </w:rPr>
        <w:t>36</w:t>
      </w:r>
      <w:r w:rsidRPr="00E415A6">
        <w:rPr>
          <w:rFonts w:asciiTheme="minorHAnsi" w:hAnsiTheme="minorHAnsi"/>
        </w:rPr>
        <w:tab/>
      </w:r>
      <w:r w:rsidR="00B00C55" w:rsidRPr="00E415A6">
        <w:rPr>
          <w:rFonts w:asciiTheme="minorHAnsi" w:hAnsiTheme="minorHAnsi"/>
        </w:rPr>
        <w:tab/>
      </w:r>
      <w:r w:rsidR="00F97AEE">
        <w:rPr>
          <w:rFonts w:asciiTheme="minorHAnsi" w:hAnsiTheme="minorHAnsi"/>
        </w:rPr>
        <w:t xml:space="preserve">UCAR’s </w:t>
      </w:r>
      <w:r w:rsidRPr="00E415A6">
        <w:rPr>
          <w:rFonts w:asciiTheme="minorHAnsi" w:hAnsiTheme="minorHAnsi"/>
        </w:rPr>
        <w:t>Disclaimer of Warranty</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CF18218" w14:textId="77777777" w:rsidR="00370E0B" w:rsidRPr="00F97AEE" w:rsidRDefault="00370E0B">
      <w:pPr>
        <w:ind w:left="0"/>
        <w:jc w:val="both"/>
        <w:rPr>
          <w:rFonts w:asciiTheme="minorHAnsi" w:hAnsiTheme="minorHAnsi" w:cstheme="minorHAnsi"/>
          <w:caps/>
          <w:sz w:val="22"/>
        </w:rPr>
      </w:pPr>
      <w:r w:rsidRPr="00E415A6">
        <w:rPr>
          <w:rFonts w:asciiTheme="minorHAnsi" w:hAnsiTheme="minorHAnsi"/>
          <w:caps/>
          <w:sz w:val="22"/>
        </w:rPr>
        <w:t xml:space="preserve">Anything supplied by </w:t>
      </w:r>
      <w:r w:rsidR="00F97AEE">
        <w:rPr>
          <w:rFonts w:asciiTheme="minorHAnsi" w:hAnsiTheme="minorHAnsi"/>
          <w:caps/>
          <w:sz w:val="22"/>
        </w:rPr>
        <w:t>UCAR</w:t>
      </w:r>
      <w:r w:rsidRPr="00E415A6">
        <w:rPr>
          <w:rFonts w:asciiTheme="minorHAnsi" w:hAnsiTheme="minorHAnsi"/>
          <w:caps/>
          <w:sz w:val="22"/>
        </w:rPr>
        <w:t xml:space="preserve"> hereunder, including, but not limited to, </w:t>
      </w:r>
      <w:r w:rsidR="00F97AEE">
        <w:rPr>
          <w:rFonts w:asciiTheme="minorHAnsi" w:hAnsiTheme="minorHAnsi"/>
          <w:caps/>
          <w:sz w:val="22"/>
        </w:rPr>
        <w:t xml:space="preserve">UCAR </w:t>
      </w:r>
      <w:r w:rsidRPr="00E415A6">
        <w:rPr>
          <w:rFonts w:asciiTheme="minorHAnsi" w:hAnsiTheme="minorHAnsi"/>
          <w:caps/>
          <w:sz w:val="22"/>
        </w:rPr>
        <w:t xml:space="preserve">Intellectual Property is provided “as is” and there are no warranties, either express or implied, including without </w:t>
      </w:r>
      <w:r w:rsidRPr="00F97AEE">
        <w:rPr>
          <w:rFonts w:asciiTheme="minorHAnsi" w:hAnsiTheme="minorHAnsi" w:cstheme="minorHAnsi"/>
          <w:caps/>
          <w:sz w:val="22"/>
        </w:rPr>
        <w:t>limitation implied warranties of merchantability</w:t>
      </w:r>
      <w:r w:rsidR="000B5E87" w:rsidRPr="00F97AEE">
        <w:rPr>
          <w:rFonts w:asciiTheme="minorHAnsi" w:hAnsiTheme="minorHAnsi" w:cstheme="minorHAnsi"/>
          <w:caps/>
          <w:sz w:val="22"/>
        </w:rPr>
        <w:t xml:space="preserve"> </w:t>
      </w:r>
      <w:r w:rsidRPr="00F97AEE">
        <w:rPr>
          <w:rFonts w:asciiTheme="minorHAnsi" w:hAnsiTheme="minorHAnsi" w:cstheme="minorHAnsi"/>
          <w:caps/>
          <w:sz w:val="22"/>
        </w:rPr>
        <w:t xml:space="preserve">or fitness for a particular purpose. </w:t>
      </w:r>
      <w:r w:rsidR="00F97AEE" w:rsidRPr="00F97AEE">
        <w:rPr>
          <w:rFonts w:asciiTheme="minorHAnsi" w:hAnsiTheme="minorHAnsi" w:cstheme="minorHAnsi"/>
          <w:caps/>
          <w:sz w:val="22"/>
        </w:rPr>
        <w:t xml:space="preserve"> The parties expressly disclaim that the Uniform Computer Information Transactions Act (UCITA) applies </w:t>
      </w:r>
      <w:r w:rsidR="003743DB">
        <w:rPr>
          <w:rFonts w:asciiTheme="minorHAnsi" w:hAnsiTheme="minorHAnsi" w:cstheme="minorHAnsi"/>
          <w:caps/>
          <w:sz w:val="22"/>
        </w:rPr>
        <w:t>to or governs this SUBCONTRACT.</w:t>
      </w:r>
    </w:p>
    <w:p w14:paraId="3818BA45" w14:textId="77777777" w:rsidR="00370E0B" w:rsidRPr="00E415A6" w:rsidRDefault="00370E0B">
      <w:pPr>
        <w:pStyle w:val="Heading1"/>
        <w:ind w:firstLine="0"/>
        <w:jc w:val="both"/>
        <w:rPr>
          <w:rFonts w:asciiTheme="minorHAnsi" w:hAnsiTheme="minorHAnsi"/>
        </w:rPr>
      </w:pPr>
      <w:bookmarkStart w:id="289" w:name="_Toc496588280"/>
      <w:bookmarkStart w:id="290" w:name="_Toc496593653"/>
      <w:bookmarkStart w:id="291" w:name="_Toc496595373"/>
      <w:bookmarkStart w:id="292" w:name="_Toc496598193"/>
      <w:bookmarkStart w:id="293" w:name="_Toc496598355"/>
      <w:bookmarkStart w:id="294" w:name="_Toc497110022"/>
      <w:bookmarkStart w:id="295" w:name="_Toc498328954"/>
      <w:bookmarkStart w:id="296" w:name="_Toc498762311"/>
      <w:bookmarkStart w:id="297" w:name="_Toc295465378"/>
      <w:bookmarkStart w:id="298" w:name="_Toc41122618"/>
      <w:bookmarkStart w:id="299" w:name="_Toc46723150"/>
      <w:bookmarkStart w:id="300" w:name="_Toc56836598"/>
      <w:bookmarkStart w:id="301" w:name="_Toc58643735"/>
      <w:bookmarkStart w:id="302" w:name="_Toc62030823"/>
      <w:bookmarkStart w:id="303" w:name="_Toc413850224"/>
      <w:r w:rsidRPr="00E415A6">
        <w:rPr>
          <w:rFonts w:asciiTheme="minorHAnsi" w:hAnsiTheme="minorHAnsi"/>
        </w:rPr>
        <w:t xml:space="preserve">Article </w:t>
      </w:r>
      <w:r w:rsidR="002B4E81">
        <w:rPr>
          <w:rFonts w:asciiTheme="minorHAnsi" w:hAnsiTheme="minorHAnsi"/>
        </w:rPr>
        <w:t>37</w:t>
      </w:r>
      <w:r w:rsidRPr="00E415A6">
        <w:rPr>
          <w:rFonts w:asciiTheme="minorHAnsi" w:hAnsiTheme="minorHAnsi"/>
        </w:rPr>
        <w:tab/>
      </w:r>
      <w:r w:rsidR="00B00C55" w:rsidRPr="00E415A6">
        <w:rPr>
          <w:rFonts w:asciiTheme="minorHAnsi" w:hAnsiTheme="minorHAnsi"/>
        </w:rPr>
        <w:tab/>
      </w:r>
      <w:r w:rsidRPr="00E415A6">
        <w:rPr>
          <w:rFonts w:asciiTheme="minorHAnsi" w:hAnsiTheme="minorHAnsi"/>
        </w:rPr>
        <w:t>Publicity</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7AEC3F5" w14:textId="77777777" w:rsidR="00370E0B" w:rsidRPr="00E415A6" w:rsidRDefault="00101A69">
      <w:pPr>
        <w:ind w:left="0"/>
        <w:jc w:val="both"/>
        <w:rPr>
          <w:rFonts w:asciiTheme="minorHAnsi" w:hAnsiTheme="minorHAnsi"/>
          <w:sz w:val="22"/>
        </w:rPr>
      </w:pPr>
      <w:r w:rsidRPr="00E415A6">
        <w:rPr>
          <w:rFonts w:asciiTheme="minorHAnsi" w:hAnsiTheme="minorHAnsi"/>
          <w:sz w:val="22"/>
          <w:szCs w:val="22"/>
        </w:rPr>
        <w:t xml:space="preserve">No press releases, advertising or other publicity with regard to the University Corporation for Atmospheric Research (UCAR), the National Center for Atmospheric Research (NCAR) or UCAR Community Programs (UCP) or the </w:t>
      </w:r>
      <w:r w:rsidR="00ED08FC">
        <w:rPr>
          <w:rFonts w:asciiTheme="minorHAnsi" w:hAnsiTheme="minorHAnsi"/>
          <w:sz w:val="22"/>
          <w:szCs w:val="22"/>
        </w:rPr>
        <w:t>Subcontractor</w:t>
      </w:r>
      <w:r w:rsidRPr="00E415A6">
        <w:rPr>
          <w:rFonts w:asciiTheme="minorHAnsi" w:hAnsiTheme="minorHAnsi"/>
          <w:sz w:val="22"/>
          <w:szCs w:val="22"/>
        </w:rPr>
        <w:t xml:space="preserve"> shall be made by either party unless otherwise agreed to, in writing, by the non-issuing party.</w:t>
      </w:r>
    </w:p>
    <w:p w14:paraId="76A04E24" w14:textId="77777777" w:rsidR="0001040D" w:rsidRPr="004423CA" w:rsidRDefault="004C0F70" w:rsidP="0001040D">
      <w:pPr>
        <w:pStyle w:val="Heading1"/>
        <w:ind w:firstLine="0"/>
        <w:jc w:val="both"/>
        <w:rPr>
          <w:rFonts w:asciiTheme="minorHAnsi" w:hAnsiTheme="minorHAnsi"/>
        </w:rPr>
      </w:pPr>
      <w:bookmarkStart w:id="304" w:name="_Toc496588256"/>
      <w:bookmarkStart w:id="305" w:name="_Toc496593629"/>
      <w:bookmarkStart w:id="306" w:name="_Toc496595349"/>
      <w:bookmarkStart w:id="307" w:name="_Toc496598169"/>
      <w:bookmarkStart w:id="308" w:name="_Toc496598331"/>
      <w:bookmarkStart w:id="309" w:name="_Toc497109998"/>
      <w:bookmarkStart w:id="310" w:name="_Toc498328928"/>
      <w:bookmarkStart w:id="311" w:name="_Toc498762285"/>
      <w:bookmarkStart w:id="312" w:name="_Toc41122593"/>
      <w:bookmarkStart w:id="313" w:name="_Toc46723125"/>
      <w:bookmarkStart w:id="314" w:name="_Toc56836586"/>
      <w:bookmarkStart w:id="315" w:name="_Toc58643723"/>
      <w:bookmarkStart w:id="316" w:name="_Toc62030811"/>
      <w:bookmarkStart w:id="317" w:name="_Toc190744208"/>
      <w:bookmarkStart w:id="318" w:name="_Toc341268041"/>
      <w:bookmarkStart w:id="319" w:name="_Toc342306502"/>
      <w:bookmarkStart w:id="320" w:name="_Toc346789805"/>
      <w:bookmarkStart w:id="321" w:name="_Toc413850225"/>
      <w:r>
        <w:rPr>
          <w:rFonts w:asciiTheme="minorHAnsi" w:hAnsiTheme="minorHAnsi"/>
        </w:rPr>
        <w:lastRenderedPageBreak/>
        <w:t>A</w:t>
      </w:r>
      <w:r w:rsidR="002B4E81">
        <w:rPr>
          <w:rFonts w:asciiTheme="minorHAnsi" w:hAnsiTheme="minorHAnsi"/>
        </w:rPr>
        <w:t>rticle 38</w:t>
      </w:r>
      <w:r w:rsidR="0001040D" w:rsidRPr="00E415A6">
        <w:rPr>
          <w:rFonts w:asciiTheme="minorHAnsi" w:hAnsiTheme="minorHAnsi"/>
        </w:rPr>
        <w:tab/>
      </w:r>
      <w:r w:rsidR="0001040D" w:rsidRPr="00E415A6">
        <w:rPr>
          <w:rFonts w:asciiTheme="minorHAnsi" w:hAnsiTheme="minorHAnsi"/>
        </w:rPr>
        <w:tab/>
      </w:r>
      <w:bookmarkEnd w:id="304"/>
      <w:bookmarkEnd w:id="305"/>
      <w:bookmarkEnd w:id="306"/>
      <w:bookmarkEnd w:id="307"/>
      <w:bookmarkEnd w:id="308"/>
      <w:bookmarkEnd w:id="309"/>
      <w:bookmarkEnd w:id="310"/>
      <w:bookmarkEnd w:id="311"/>
      <w:bookmarkEnd w:id="312"/>
      <w:bookmarkEnd w:id="313"/>
      <w:r w:rsidR="0001040D" w:rsidRPr="00E415A6">
        <w:rPr>
          <w:rFonts w:asciiTheme="minorHAnsi" w:hAnsiTheme="minorHAnsi"/>
        </w:rPr>
        <w:t>UCAR Equipment</w:t>
      </w:r>
      <w:bookmarkEnd w:id="314"/>
      <w:bookmarkEnd w:id="315"/>
      <w:bookmarkEnd w:id="316"/>
      <w:bookmarkEnd w:id="317"/>
      <w:bookmarkEnd w:id="318"/>
      <w:bookmarkEnd w:id="319"/>
      <w:bookmarkEnd w:id="320"/>
      <w:bookmarkEnd w:id="321"/>
    </w:p>
    <w:p w14:paraId="7EE2A77F" w14:textId="77777777" w:rsidR="00265268" w:rsidRDefault="00AB2718">
      <w:pPr>
        <w:tabs>
          <w:tab w:val="left" w:pos="0"/>
        </w:tabs>
        <w:autoSpaceDE w:val="0"/>
        <w:autoSpaceDN w:val="0"/>
        <w:adjustRightInd w:val="0"/>
        <w:ind w:left="0"/>
        <w:jc w:val="both"/>
        <w:rPr>
          <w:rFonts w:asciiTheme="minorHAnsi" w:hAnsiTheme="minorHAnsi"/>
          <w:sz w:val="22"/>
        </w:rPr>
      </w:pPr>
      <w:r>
        <w:rPr>
          <w:rFonts w:asciiTheme="minorHAnsi" w:hAnsiTheme="minorHAnsi"/>
          <w:sz w:val="22"/>
        </w:rPr>
        <w:t>In the event that</w:t>
      </w:r>
      <w:r w:rsidRPr="00E415A6">
        <w:rPr>
          <w:rFonts w:asciiTheme="minorHAnsi" w:hAnsiTheme="minorHAnsi"/>
          <w:sz w:val="22"/>
        </w:rPr>
        <w:t xml:space="preserve"> </w:t>
      </w:r>
      <w:r w:rsidR="0001040D" w:rsidRPr="00E415A6">
        <w:rPr>
          <w:rFonts w:asciiTheme="minorHAnsi" w:hAnsiTheme="minorHAnsi"/>
          <w:sz w:val="22"/>
        </w:rPr>
        <w:t xml:space="preserve">UCAR equipment </w:t>
      </w:r>
      <w:r>
        <w:rPr>
          <w:rFonts w:asciiTheme="minorHAnsi" w:hAnsiTheme="minorHAnsi"/>
          <w:sz w:val="22"/>
        </w:rPr>
        <w:t xml:space="preserve">is </w:t>
      </w:r>
      <w:r w:rsidR="0001040D" w:rsidRPr="00E415A6">
        <w:rPr>
          <w:rFonts w:asciiTheme="minorHAnsi" w:hAnsiTheme="minorHAnsi"/>
          <w:sz w:val="22"/>
        </w:rPr>
        <w:t xml:space="preserve">provided to the </w:t>
      </w:r>
      <w:r w:rsidR="00ED08FC">
        <w:rPr>
          <w:rFonts w:asciiTheme="minorHAnsi" w:hAnsiTheme="minorHAnsi"/>
          <w:sz w:val="22"/>
        </w:rPr>
        <w:t>Subcontractor</w:t>
      </w:r>
      <w:r w:rsidR="0001040D" w:rsidRPr="00E415A6">
        <w:rPr>
          <w:rFonts w:asciiTheme="minorHAnsi" w:hAnsiTheme="minorHAnsi"/>
          <w:sz w:val="22"/>
        </w:rPr>
        <w:t xml:space="preserve"> in performance of this </w:t>
      </w:r>
      <w:r w:rsidR="00ED08FC">
        <w:rPr>
          <w:rFonts w:asciiTheme="minorHAnsi" w:hAnsiTheme="minorHAnsi"/>
          <w:sz w:val="22"/>
        </w:rPr>
        <w:t>Subcontract</w:t>
      </w:r>
      <w:r>
        <w:rPr>
          <w:rFonts w:asciiTheme="minorHAnsi" w:hAnsiTheme="minorHAnsi"/>
          <w:sz w:val="22"/>
        </w:rPr>
        <w:t>, it</w:t>
      </w:r>
      <w:r w:rsidR="0001040D" w:rsidRPr="00E415A6">
        <w:rPr>
          <w:rFonts w:asciiTheme="minorHAnsi" w:hAnsiTheme="minorHAnsi"/>
          <w:sz w:val="22"/>
        </w:rPr>
        <w:t xml:space="preserve"> shall be returned to </w:t>
      </w:r>
      <w:r w:rsidR="00DF6BCE" w:rsidRPr="00E415A6">
        <w:rPr>
          <w:rFonts w:asciiTheme="minorHAnsi" w:hAnsiTheme="minorHAnsi"/>
          <w:sz w:val="22"/>
        </w:rPr>
        <w:t xml:space="preserve">UCAR </w:t>
      </w:r>
      <w:r w:rsidR="0001040D" w:rsidRPr="00E415A6">
        <w:rPr>
          <w:rFonts w:asciiTheme="minorHAnsi" w:hAnsiTheme="minorHAnsi"/>
          <w:sz w:val="22"/>
        </w:rPr>
        <w:t xml:space="preserve">in the same condition as when received except for reasonable wear and tear.  The </w:t>
      </w:r>
      <w:r w:rsidR="00ED08FC">
        <w:rPr>
          <w:rFonts w:asciiTheme="minorHAnsi" w:hAnsiTheme="minorHAnsi"/>
          <w:sz w:val="22"/>
        </w:rPr>
        <w:t>Subcontractor</w:t>
      </w:r>
      <w:r w:rsidR="0001040D" w:rsidRPr="00E415A6">
        <w:rPr>
          <w:rFonts w:asciiTheme="minorHAnsi" w:hAnsiTheme="minorHAnsi"/>
          <w:sz w:val="22"/>
        </w:rPr>
        <w:t xml:space="preserve"> shall be liable for loss or destruction of or damage to UCAR-provided equipment in accordance with this Article.</w:t>
      </w:r>
    </w:p>
    <w:p w14:paraId="5840AD0B" w14:textId="77777777" w:rsidR="006C71DA" w:rsidRPr="004423CA" w:rsidRDefault="006C71DA" w:rsidP="006C71DA">
      <w:pPr>
        <w:pStyle w:val="Heading1"/>
        <w:ind w:firstLine="0"/>
        <w:jc w:val="both"/>
        <w:rPr>
          <w:rFonts w:asciiTheme="minorHAnsi" w:hAnsiTheme="minorHAnsi"/>
        </w:rPr>
      </w:pPr>
      <w:bookmarkStart w:id="322" w:name="_Toc413850226"/>
      <w:r>
        <w:rPr>
          <w:rFonts w:asciiTheme="minorHAnsi" w:hAnsiTheme="minorHAnsi"/>
        </w:rPr>
        <w:t>Article 39</w:t>
      </w:r>
      <w:r w:rsidRPr="00E415A6">
        <w:rPr>
          <w:rFonts w:asciiTheme="minorHAnsi" w:hAnsiTheme="minorHAnsi"/>
        </w:rPr>
        <w:tab/>
      </w:r>
      <w:r w:rsidRPr="00E415A6">
        <w:rPr>
          <w:rFonts w:asciiTheme="minorHAnsi" w:hAnsiTheme="minorHAnsi"/>
        </w:rPr>
        <w:tab/>
      </w:r>
      <w:r>
        <w:rPr>
          <w:rFonts w:asciiTheme="minorHAnsi" w:hAnsiTheme="minorHAnsi"/>
        </w:rPr>
        <w:t>Equal Opportunity</w:t>
      </w:r>
      <w:bookmarkEnd w:id="322"/>
    </w:p>
    <w:p w14:paraId="443B6D37" w14:textId="77777777" w:rsidR="00BF00AF" w:rsidRPr="00AF5DB4" w:rsidRDefault="00AF5DB4" w:rsidP="006C71DA">
      <w:pPr>
        <w:tabs>
          <w:tab w:val="left" w:pos="0"/>
        </w:tabs>
        <w:autoSpaceDE w:val="0"/>
        <w:autoSpaceDN w:val="0"/>
        <w:adjustRightInd w:val="0"/>
        <w:ind w:left="0"/>
        <w:jc w:val="both"/>
        <w:rPr>
          <w:rFonts w:asciiTheme="minorHAnsi" w:hAnsiTheme="minorHAnsi"/>
          <w:b/>
          <w:sz w:val="22"/>
          <w:szCs w:val="22"/>
          <w:highlight w:val="yellow"/>
        </w:rPr>
      </w:pPr>
      <w:r w:rsidRPr="00AF5DB4">
        <w:rPr>
          <w:rFonts w:asciiTheme="minorHAnsi" w:hAnsiTheme="minorHAnsi" w:cs="Arial"/>
          <w:color w:val="000000"/>
          <w:sz w:val="22"/>
          <w:szCs w:val="22"/>
          <w:shd w:val="clear" w:color="auto" w:fill="FFFFFF"/>
        </w:rPr>
        <w:t xml:space="preserve">41 CFR 60-741.5(a) is hereby incorporated into this Subcontract.  </w:t>
      </w:r>
      <w:r w:rsidRPr="00AF5DB4">
        <w:rPr>
          <w:rFonts w:asciiTheme="minorHAnsi" w:hAnsiTheme="minorHAnsi" w:cs="Arial"/>
          <w:b/>
          <w:color w:val="000000"/>
          <w:sz w:val="22"/>
          <w:szCs w:val="22"/>
          <w:shd w:val="clear" w:color="auto" w:fill="FFFFFF"/>
        </w:rPr>
        <w:t>The Subcontractor shall abide by the requirements of 41 CFR 60-741.5(a). This regulation prohibits discrimination against qualified individuals on the basis of disability, and requires affirmative action by covered prime contractors and subcontractors to employ and advance in employment qualified individuals with disabilities.</w:t>
      </w:r>
    </w:p>
    <w:p w14:paraId="36D9B83D" w14:textId="77777777" w:rsidR="00BF00AF" w:rsidRPr="00AF5DB4" w:rsidRDefault="00BF00AF" w:rsidP="006C71DA">
      <w:pPr>
        <w:tabs>
          <w:tab w:val="left" w:pos="0"/>
        </w:tabs>
        <w:autoSpaceDE w:val="0"/>
        <w:autoSpaceDN w:val="0"/>
        <w:adjustRightInd w:val="0"/>
        <w:ind w:left="0"/>
        <w:jc w:val="both"/>
        <w:rPr>
          <w:rFonts w:asciiTheme="minorHAnsi" w:hAnsiTheme="minorHAnsi"/>
          <w:sz w:val="22"/>
          <w:szCs w:val="22"/>
          <w:highlight w:val="yellow"/>
        </w:rPr>
      </w:pPr>
    </w:p>
    <w:p w14:paraId="597DCD28" w14:textId="77777777" w:rsidR="006C71DA" w:rsidRPr="00AF5DB4" w:rsidRDefault="006C71DA" w:rsidP="006C71DA">
      <w:pPr>
        <w:tabs>
          <w:tab w:val="left" w:pos="0"/>
        </w:tabs>
        <w:autoSpaceDE w:val="0"/>
        <w:autoSpaceDN w:val="0"/>
        <w:adjustRightInd w:val="0"/>
        <w:ind w:left="0"/>
        <w:jc w:val="both"/>
        <w:rPr>
          <w:rFonts w:asciiTheme="minorHAnsi" w:hAnsiTheme="minorHAnsi"/>
          <w:sz w:val="22"/>
          <w:szCs w:val="22"/>
        </w:rPr>
      </w:pPr>
      <w:r w:rsidRPr="00AF5DB4">
        <w:rPr>
          <w:rFonts w:asciiTheme="minorHAnsi" w:hAnsiTheme="minorHAnsi" w:cs="Arial"/>
          <w:sz w:val="22"/>
          <w:szCs w:val="22"/>
        </w:rPr>
        <w:t xml:space="preserve">41 CFR 60-300.5(a) is hereby incorporated into this Subcontract.  </w:t>
      </w:r>
      <w:r w:rsidRPr="00AF5DB4">
        <w:rPr>
          <w:rFonts w:asciiTheme="minorHAnsi" w:hAnsiTheme="minorHAnsi" w:cs="Arial"/>
          <w:b/>
          <w:sz w:val="22"/>
          <w:szCs w:val="22"/>
        </w:rPr>
        <w:t>The Subcontractor</w:t>
      </w:r>
      <w:r w:rsidR="00AF5DB4">
        <w:rPr>
          <w:rFonts w:asciiTheme="minorHAnsi" w:hAnsiTheme="minorHAnsi" w:cs="Arial"/>
          <w:b/>
          <w:sz w:val="22"/>
          <w:szCs w:val="22"/>
        </w:rPr>
        <w:t xml:space="preserve"> </w:t>
      </w:r>
      <w:r w:rsidRPr="00AF5DB4">
        <w:rPr>
          <w:rFonts w:asciiTheme="minorHAnsi" w:hAnsiTheme="minorHAnsi" w:cs="Arial"/>
          <w:b/>
          <w:sz w:val="22"/>
          <w:szCs w:val="22"/>
        </w:rPr>
        <w:t>shall abide by the requirements of 41 CFR 60-300.5(a). This regulation prohibits discrimination against qualified protected veterans, and requires affirmative action by covered prime contractors and subcontractors to employ and advance in employment qualified protected veterans.</w:t>
      </w:r>
    </w:p>
    <w:p w14:paraId="4A345EEF" w14:textId="77777777" w:rsidR="00370E0B" w:rsidRPr="00E415A6" w:rsidRDefault="00370E0B">
      <w:pPr>
        <w:pStyle w:val="Heading1"/>
        <w:ind w:firstLine="0"/>
        <w:jc w:val="both"/>
        <w:rPr>
          <w:rFonts w:asciiTheme="minorHAnsi" w:hAnsiTheme="minorHAnsi"/>
        </w:rPr>
      </w:pPr>
      <w:bookmarkStart w:id="323" w:name="_Toc41122620"/>
      <w:bookmarkStart w:id="324" w:name="_Toc46723153"/>
      <w:bookmarkStart w:id="325" w:name="_Toc56836599"/>
      <w:bookmarkStart w:id="326" w:name="_Toc58643736"/>
      <w:bookmarkStart w:id="327" w:name="_Toc62030824"/>
      <w:bookmarkStart w:id="328" w:name="_Toc295465379"/>
      <w:bookmarkStart w:id="329" w:name="_Toc413850227"/>
      <w:r w:rsidRPr="00E415A6">
        <w:rPr>
          <w:rFonts w:asciiTheme="minorHAnsi" w:hAnsiTheme="minorHAnsi"/>
        </w:rPr>
        <w:t xml:space="preserve">Article </w:t>
      </w:r>
      <w:r w:rsidR="00E2651B">
        <w:rPr>
          <w:rFonts w:asciiTheme="minorHAnsi" w:hAnsiTheme="minorHAnsi"/>
        </w:rPr>
        <w:t>40</w:t>
      </w:r>
      <w:r w:rsidRPr="00E415A6">
        <w:rPr>
          <w:rFonts w:asciiTheme="minorHAnsi" w:hAnsiTheme="minorHAnsi"/>
        </w:rPr>
        <w:tab/>
      </w:r>
      <w:r w:rsidR="00B00C55" w:rsidRPr="00E415A6">
        <w:rPr>
          <w:rFonts w:asciiTheme="minorHAnsi" w:hAnsiTheme="minorHAnsi"/>
        </w:rPr>
        <w:tab/>
      </w:r>
      <w:bookmarkEnd w:id="323"/>
      <w:bookmarkEnd w:id="324"/>
      <w:bookmarkEnd w:id="325"/>
      <w:bookmarkEnd w:id="326"/>
      <w:bookmarkEnd w:id="327"/>
      <w:bookmarkEnd w:id="328"/>
      <w:r w:rsidR="0091112B">
        <w:rPr>
          <w:rFonts w:asciiTheme="minorHAnsi" w:hAnsiTheme="minorHAnsi"/>
        </w:rPr>
        <w:t>Additional Provisions</w:t>
      </w:r>
      <w:bookmarkEnd w:id="329"/>
    </w:p>
    <w:p w14:paraId="562AC3C6" w14:textId="77777777" w:rsidR="009D3C9D" w:rsidRPr="00E415A6" w:rsidRDefault="009D3C9D" w:rsidP="009D3C9D">
      <w:pPr>
        <w:pStyle w:val="ContractBody"/>
        <w:numPr>
          <w:ilvl w:val="0"/>
          <w:numId w:val="4"/>
        </w:numPr>
        <w:spacing w:after="0"/>
        <w:jc w:val="both"/>
        <w:rPr>
          <w:rFonts w:asciiTheme="minorHAnsi" w:hAnsiTheme="minorHAnsi"/>
          <w:sz w:val="22"/>
        </w:rPr>
      </w:pPr>
      <w:r w:rsidRPr="00E415A6">
        <w:rPr>
          <w:rFonts w:asciiTheme="minorHAnsi" w:hAnsiTheme="minorHAnsi"/>
          <w:sz w:val="22"/>
        </w:rPr>
        <w:t xml:space="preserve">Notice.  Any notice required or permitted to be given under this </w:t>
      </w:r>
      <w:r w:rsidR="00DC3ACA">
        <w:rPr>
          <w:rFonts w:asciiTheme="minorHAnsi" w:hAnsiTheme="minorHAnsi"/>
          <w:sz w:val="22"/>
        </w:rPr>
        <w:t>Subcontract</w:t>
      </w:r>
      <w:r w:rsidRPr="00E415A6">
        <w:rPr>
          <w:rFonts w:asciiTheme="minorHAnsi" w:hAnsiTheme="minorHAnsi"/>
          <w:sz w:val="22"/>
        </w:rPr>
        <w:t xml:space="preserve"> shall be in writing and shall be transmitted by electronic mail, facsimile, or sent via pre-paid express overnight delivery, with verified receipt to the party’s Contract Representative</w:t>
      </w:r>
      <w:r>
        <w:rPr>
          <w:rFonts w:asciiTheme="minorHAnsi" w:hAnsiTheme="minorHAnsi"/>
          <w:sz w:val="22"/>
        </w:rPr>
        <w:t xml:space="preserve">, as identified in Schedule </w:t>
      </w:r>
      <w:r w:rsidR="00363D85" w:rsidRPr="00363D85">
        <w:rPr>
          <w:rFonts w:asciiTheme="minorHAnsi" w:hAnsiTheme="minorHAnsi"/>
          <w:sz w:val="22"/>
          <w:highlight w:val="cyan"/>
        </w:rPr>
        <w:t>C</w:t>
      </w:r>
      <w:r w:rsidRPr="00E415A6">
        <w:rPr>
          <w:rFonts w:asciiTheme="minorHAnsi" w:hAnsiTheme="minorHAnsi"/>
          <w:sz w:val="22"/>
        </w:rPr>
        <w:t xml:space="preserve">.  Any such notice shall be deemed received on the </w:t>
      </w:r>
      <w:r w:rsidR="00EE50A5">
        <w:rPr>
          <w:rFonts w:asciiTheme="minorHAnsi" w:hAnsiTheme="minorHAnsi"/>
          <w:sz w:val="22"/>
        </w:rPr>
        <w:t>D</w:t>
      </w:r>
      <w:r w:rsidRPr="00E415A6">
        <w:rPr>
          <w:rFonts w:asciiTheme="minorHAnsi" w:hAnsiTheme="minorHAnsi"/>
          <w:sz w:val="22"/>
        </w:rPr>
        <w:t>ay such notice is received.</w:t>
      </w:r>
    </w:p>
    <w:p w14:paraId="41A571AD" w14:textId="77777777" w:rsidR="009D3C9D" w:rsidRPr="00E415A6" w:rsidRDefault="009D3C9D" w:rsidP="009D3C9D">
      <w:pPr>
        <w:ind w:left="360" w:hanging="360"/>
        <w:jc w:val="both"/>
        <w:rPr>
          <w:rFonts w:asciiTheme="minorHAnsi" w:hAnsiTheme="minorHAnsi"/>
          <w:sz w:val="22"/>
        </w:rPr>
      </w:pPr>
    </w:p>
    <w:p w14:paraId="0306BF29" w14:textId="77777777" w:rsidR="009D3C9D" w:rsidRPr="00DC3ACA" w:rsidRDefault="009D3C9D" w:rsidP="00DC3ACA">
      <w:pPr>
        <w:pStyle w:val="ListParagraph"/>
        <w:numPr>
          <w:ilvl w:val="0"/>
          <w:numId w:val="4"/>
        </w:numPr>
        <w:jc w:val="both"/>
        <w:rPr>
          <w:rFonts w:asciiTheme="minorHAnsi" w:hAnsiTheme="minorHAnsi"/>
          <w:sz w:val="22"/>
        </w:rPr>
      </w:pPr>
      <w:r w:rsidRPr="00DC3ACA">
        <w:rPr>
          <w:rFonts w:asciiTheme="minorHAnsi" w:hAnsiTheme="minorHAnsi"/>
          <w:sz w:val="22"/>
        </w:rPr>
        <w:t xml:space="preserve">Waiver.  The express waiver by either party of any provision, condition, or requirement of this </w:t>
      </w:r>
      <w:r w:rsidR="00DC3ACA" w:rsidRPr="00DC3ACA">
        <w:rPr>
          <w:rFonts w:asciiTheme="minorHAnsi" w:hAnsiTheme="minorHAnsi"/>
          <w:sz w:val="22"/>
        </w:rPr>
        <w:t xml:space="preserve">Subcontract </w:t>
      </w:r>
      <w:r w:rsidRPr="00DC3ACA">
        <w:rPr>
          <w:rFonts w:asciiTheme="minorHAnsi" w:hAnsiTheme="minorHAnsi"/>
          <w:sz w:val="22"/>
        </w:rPr>
        <w:t xml:space="preserve">shall not constitute a waiver of any future obligation to comply with such provision, condition, or requirement nor shall a waiver of one provision, condition, or requirement constitute a waiver of the remaining provisions, conditions, or requirements.  Any delay or omission by either party to exercise any right or remedy under this </w:t>
      </w:r>
      <w:r w:rsidR="00DC3ACA" w:rsidRPr="00DC3ACA">
        <w:rPr>
          <w:rFonts w:asciiTheme="minorHAnsi" w:hAnsiTheme="minorHAnsi"/>
          <w:sz w:val="22"/>
        </w:rPr>
        <w:t xml:space="preserve">Subcontract </w:t>
      </w:r>
      <w:r w:rsidRPr="00DC3ACA">
        <w:rPr>
          <w:rFonts w:asciiTheme="minorHAnsi" w:hAnsiTheme="minorHAnsi"/>
          <w:sz w:val="22"/>
        </w:rPr>
        <w:t>shall not be construed to be a waiver of any such right or remedy, or any other right or remedy hereunder.</w:t>
      </w:r>
    </w:p>
    <w:p w14:paraId="34E03C0C" w14:textId="77777777" w:rsidR="00DC3ACA" w:rsidRPr="003743DB" w:rsidRDefault="00DC3ACA" w:rsidP="003743DB">
      <w:pPr>
        <w:ind w:left="0"/>
        <w:jc w:val="both"/>
        <w:rPr>
          <w:rFonts w:asciiTheme="minorHAnsi" w:hAnsiTheme="minorHAnsi"/>
          <w:sz w:val="22"/>
        </w:rPr>
      </w:pPr>
    </w:p>
    <w:p w14:paraId="196C5C06" w14:textId="77777777" w:rsidR="009D3C9D" w:rsidRPr="00E415A6" w:rsidRDefault="009D3C9D" w:rsidP="009D3C9D">
      <w:pPr>
        <w:ind w:left="360" w:hanging="360"/>
        <w:jc w:val="both"/>
        <w:rPr>
          <w:rFonts w:asciiTheme="minorHAnsi" w:hAnsiTheme="minorHAnsi"/>
          <w:sz w:val="22"/>
        </w:rPr>
      </w:pPr>
      <w:r w:rsidRPr="00E415A6">
        <w:rPr>
          <w:rFonts w:asciiTheme="minorHAnsi" w:hAnsiTheme="minorHAnsi"/>
          <w:sz w:val="22"/>
        </w:rPr>
        <w:t>C.</w:t>
      </w:r>
      <w:r w:rsidRPr="00E415A6">
        <w:rPr>
          <w:rFonts w:asciiTheme="minorHAnsi" w:hAnsiTheme="minorHAnsi"/>
          <w:sz w:val="22"/>
        </w:rPr>
        <w:tab/>
        <w:t xml:space="preserve">Third Party Beneficiaries.  Nothing herein shall be construed as creating any right in this </w:t>
      </w:r>
      <w:r w:rsidR="00240080" w:rsidRPr="001D6635">
        <w:rPr>
          <w:rFonts w:asciiTheme="minorHAnsi" w:hAnsiTheme="minorHAnsi"/>
          <w:sz w:val="22"/>
        </w:rPr>
        <w:t>Subcontract</w:t>
      </w:r>
      <w:r w:rsidRPr="001D6635">
        <w:rPr>
          <w:rFonts w:asciiTheme="minorHAnsi" w:hAnsiTheme="minorHAnsi"/>
          <w:sz w:val="22"/>
        </w:rPr>
        <w:t xml:space="preserve"> by any third party, except the </w:t>
      </w:r>
      <w:r w:rsidR="00EE50A5" w:rsidRPr="001D6635">
        <w:rPr>
          <w:rFonts w:asciiTheme="minorHAnsi" w:hAnsiTheme="minorHAnsi"/>
          <w:sz w:val="22"/>
        </w:rPr>
        <w:t xml:space="preserve">United States </w:t>
      </w:r>
      <w:r w:rsidRPr="001D6635">
        <w:rPr>
          <w:rFonts w:asciiTheme="minorHAnsi" w:hAnsiTheme="minorHAnsi"/>
          <w:sz w:val="22"/>
        </w:rPr>
        <w:t>Government.</w:t>
      </w:r>
      <w:r w:rsidRPr="00E415A6">
        <w:rPr>
          <w:rFonts w:asciiTheme="minorHAnsi" w:hAnsiTheme="minorHAnsi"/>
          <w:sz w:val="22"/>
        </w:rPr>
        <w:t xml:space="preserve"> </w:t>
      </w:r>
    </w:p>
    <w:p w14:paraId="6D131D7B" w14:textId="77777777" w:rsidR="009D3C9D" w:rsidRPr="00E415A6" w:rsidRDefault="009D3C9D" w:rsidP="009D3C9D">
      <w:pPr>
        <w:pStyle w:val="ContractList"/>
        <w:widowControl/>
        <w:numPr>
          <w:ilvl w:val="0"/>
          <w:numId w:val="0"/>
        </w:numPr>
        <w:spacing w:after="0"/>
        <w:jc w:val="both"/>
        <w:rPr>
          <w:rFonts w:asciiTheme="minorHAnsi" w:hAnsiTheme="minorHAnsi"/>
          <w:spacing w:val="0"/>
        </w:rPr>
      </w:pPr>
    </w:p>
    <w:p w14:paraId="115EE695" w14:textId="77777777" w:rsidR="009D3C9D" w:rsidRPr="00E415A6" w:rsidRDefault="009D3C9D" w:rsidP="009D3C9D">
      <w:pPr>
        <w:ind w:left="360" w:hanging="360"/>
        <w:jc w:val="both"/>
        <w:rPr>
          <w:rFonts w:asciiTheme="minorHAnsi" w:hAnsiTheme="minorHAnsi"/>
          <w:sz w:val="22"/>
        </w:rPr>
      </w:pPr>
      <w:r w:rsidRPr="00E415A6">
        <w:rPr>
          <w:rFonts w:asciiTheme="minorHAnsi" w:hAnsiTheme="minorHAnsi"/>
          <w:sz w:val="22"/>
        </w:rPr>
        <w:t>D.</w:t>
      </w:r>
      <w:r w:rsidRPr="00E415A6">
        <w:rPr>
          <w:rFonts w:asciiTheme="minorHAnsi" w:hAnsiTheme="minorHAnsi"/>
          <w:sz w:val="22"/>
        </w:rPr>
        <w:tab/>
        <w:t xml:space="preserve">Captions.  Captions used in this </w:t>
      </w:r>
      <w:r w:rsidR="00DC3ACA">
        <w:rPr>
          <w:rFonts w:asciiTheme="minorHAnsi" w:hAnsiTheme="minorHAnsi"/>
          <w:sz w:val="22"/>
        </w:rPr>
        <w:t>Subcontract</w:t>
      </w:r>
      <w:r w:rsidRPr="00E415A6">
        <w:rPr>
          <w:rFonts w:asciiTheme="minorHAnsi" w:hAnsiTheme="minorHAnsi"/>
          <w:sz w:val="22"/>
        </w:rPr>
        <w:t xml:space="preserve"> are included for the convenience of the parties only and shall be disregarded in interpretations of this </w:t>
      </w:r>
      <w:r w:rsidR="00DC3ACA">
        <w:rPr>
          <w:rFonts w:asciiTheme="minorHAnsi" w:hAnsiTheme="minorHAnsi"/>
          <w:sz w:val="22"/>
        </w:rPr>
        <w:t>Subcontract</w:t>
      </w:r>
      <w:r w:rsidRPr="00E415A6">
        <w:rPr>
          <w:rFonts w:asciiTheme="minorHAnsi" w:hAnsiTheme="minorHAnsi"/>
          <w:sz w:val="22"/>
        </w:rPr>
        <w:t>.</w:t>
      </w:r>
    </w:p>
    <w:p w14:paraId="00C08F04" w14:textId="77777777" w:rsidR="009D3C9D" w:rsidRPr="00E415A6" w:rsidRDefault="009D3C9D" w:rsidP="009D3C9D">
      <w:pPr>
        <w:ind w:left="0"/>
        <w:jc w:val="both"/>
        <w:rPr>
          <w:rFonts w:asciiTheme="minorHAnsi" w:hAnsiTheme="minorHAnsi"/>
          <w:sz w:val="22"/>
        </w:rPr>
      </w:pPr>
    </w:p>
    <w:p w14:paraId="763B385C" w14:textId="77777777" w:rsidR="009D3C9D" w:rsidRPr="000610EB" w:rsidRDefault="009D3C9D" w:rsidP="009D3C9D">
      <w:pPr>
        <w:ind w:left="360" w:hanging="360"/>
        <w:jc w:val="both"/>
        <w:rPr>
          <w:rFonts w:asciiTheme="minorHAnsi" w:hAnsiTheme="minorHAnsi"/>
          <w:sz w:val="22"/>
          <w:szCs w:val="22"/>
        </w:rPr>
      </w:pPr>
      <w:r w:rsidRPr="00E415A6">
        <w:rPr>
          <w:rFonts w:asciiTheme="minorHAnsi" w:hAnsiTheme="minorHAnsi"/>
          <w:sz w:val="22"/>
        </w:rPr>
        <w:t>E.</w:t>
      </w:r>
      <w:r w:rsidRPr="00E415A6">
        <w:rPr>
          <w:rFonts w:asciiTheme="minorHAnsi" w:hAnsiTheme="minorHAnsi"/>
          <w:sz w:val="22"/>
        </w:rPr>
        <w:tab/>
        <w:t xml:space="preserve">Binding Signatures.  </w:t>
      </w:r>
      <w:r w:rsidRPr="000610EB">
        <w:rPr>
          <w:rFonts w:asciiTheme="minorHAnsi" w:hAnsiTheme="minorHAnsi"/>
          <w:sz w:val="22"/>
          <w:szCs w:val="22"/>
        </w:rPr>
        <w:t xml:space="preserve">The parties acknowledge that this </w:t>
      </w:r>
      <w:r w:rsidR="00DC3ACA">
        <w:rPr>
          <w:rFonts w:asciiTheme="minorHAnsi" w:hAnsiTheme="minorHAnsi"/>
          <w:sz w:val="22"/>
        </w:rPr>
        <w:t>Subcontract</w:t>
      </w:r>
      <w:r w:rsidR="00DC3ACA" w:rsidRPr="000610EB">
        <w:rPr>
          <w:rFonts w:asciiTheme="minorHAnsi" w:hAnsiTheme="minorHAnsi"/>
          <w:sz w:val="22"/>
          <w:szCs w:val="22"/>
        </w:rPr>
        <w:t xml:space="preserve"> </w:t>
      </w:r>
      <w:r w:rsidRPr="000610EB">
        <w:rPr>
          <w:rFonts w:asciiTheme="minorHAnsi" w:hAnsiTheme="minorHAnsi"/>
          <w:sz w:val="22"/>
          <w:szCs w:val="22"/>
        </w:rPr>
        <w:t xml:space="preserve">may be executed in a number of counterparts and that the sum of the counterparts shall represent a fully executed document.  The parties acknowledge </w:t>
      </w:r>
      <w:r>
        <w:rPr>
          <w:rFonts w:asciiTheme="minorHAnsi" w:hAnsiTheme="minorHAnsi"/>
          <w:sz w:val="22"/>
          <w:szCs w:val="22"/>
        </w:rPr>
        <w:t xml:space="preserve">further </w:t>
      </w:r>
      <w:r w:rsidRPr="000610EB">
        <w:rPr>
          <w:rFonts w:asciiTheme="minorHAnsi" w:hAnsiTheme="minorHAnsi"/>
          <w:sz w:val="22"/>
          <w:szCs w:val="22"/>
        </w:rPr>
        <w:t xml:space="preserve">that </w:t>
      </w:r>
      <w:r>
        <w:rPr>
          <w:rFonts w:asciiTheme="minorHAnsi" w:hAnsiTheme="minorHAnsi"/>
          <w:sz w:val="22"/>
          <w:szCs w:val="22"/>
        </w:rPr>
        <w:t xml:space="preserve">electronic or </w:t>
      </w:r>
      <w:r w:rsidRPr="000610EB">
        <w:rPr>
          <w:rFonts w:asciiTheme="minorHAnsi" w:hAnsiTheme="minorHAnsi"/>
          <w:sz w:val="22"/>
          <w:szCs w:val="22"/>
        </w:rPr>
        <w:t xml:space="preserve">facsimile signatures are fully binding and constitute a legal method of executing this </w:t>
      </w:r>
      <w:r w:rsidR="00DC3ACA">
        <w:rPr>
          <w:rFonts w:asciiTheme="minorHAnsi" w:hAnsiTheme="minorHAnsi"/>
          <w:sz w:val="22"/>
        </w:rPr>
        <w:t>Subcontract</w:t>
      </w:r>
      <w:r w:rsidRPr="000610EB">
        <w:rPr>
          <w:rFonts w:asciiTheme="minorHAnsi" w:hAnsiTheme="minorHAnsi"/>
          <w:sz w:val="22"/>
          <w:szCs w:val="22"/>
        </w:rPr>
        <w:t>.</w:t>
      </w:r>
    </w:p>
    <w:p w14:paraId="58EE0C32" w14:textId="77777777" w:rsidR="0061453B" w:rsidRDefault="0061453B" w:rsidP="0061453B">
      <w:pPr>
        <w:ind w:left="0"/>
        <w:jc w:val="both"/>
        <w:rPr>
          <w:rFonts w:asciiTheme="minorHAnsi" w:hAnsiTheme="minorHAnsi"/>
          <w:sz w:val="22"/>
          <w:highlight w:val="yellow"/>
        </w:rPr>
      </w:pPr>
    </w:p>
    <w:p w14:paraId="3F56B966" w14:textId="77777777" w:rsidR="00DC3ACA" w:rsidRPr="004D27F9" w:rsidRDefault="004D27F9" w:rsidP="004D27F9">
      <w:pPr>
        <w:ind w:left="360" w:hanging="360"/>
        <w:jc w:val="both"/>
        <w:rPr>
          <w:rFonts w:asciiTheme="minorHAnsi" w:hAnsiTheme="minorHAnsi" w:cstheme="minorHAnsi"/>
          <w:sz w:val="22"/>
        </w:rPr>
      </w:pPr>
      <w:r>
        <w:rPr>
          <w:rFonts w:asciiTheme="minorHAnsi" w:hAnsiTheme="minorHAnsi"/>
          <w:sz w:val="22"/>
          <w:szCs w:val="22"/>
        </w:rPr>
        <w:t>F.</w:t>
      </w:r>
      <w:r>
        <w:rPr>
          <w:rFonts w:asciiTheme="minorHAnsi" w:hAnsiTheme="minorHAnsi"/>
          <w:sz w:val="22"/>
          <w:szCs w:val="22"/>
        </w:rPr>
        <w:tab/>
      </w:r>
      <w:r w:rsidR="009D3C9D" w:rsidRPr="004D27F9">
        <w:rPr>
          <w:rFonts w:asciiTheme="minorHAnsi" w:hAnsiTheme="minorHAnsi"/>
          <w:sz w:val="22"/>
          <w:szCs w:val="22"/>
        </w:rPr>
        <w:t xml:space="preserve">Survival.  </w:t>
      </w:r>
      <w:r w:rsidR="009D3C9D" w:rsidRPr="004D27F9">
        <w:rPr>
          <w:rFonts w:asciiTheme="minorHAnsi" w:hAnsiTheme="minorHAnsi" w:cstheme="minorHAnsi"/>
          <w:sz w:val="22"/>
          <w:szCs w:val="22"/>
        </w:rPr>
        <w:t xml:space="preserve">The following obligations shall survive the expiration or termination of this </w:t>
      </w:r>
      <w:r w:rsidR="00DC3ACA" w:rsidRPr="004D27F9">
        <w:rPr>
          <w:rFonts w:asciiTheme="minorHAnsi" w:hAnsiTheme="minorHAnsi" w:cstheme="minorHAnsi"/>
          <w:sz w:val="22"/>
        </w:rPr>
        <w:t>Subcontract</w:t>
      </w:r>
      <w:r w:rsidR="009D3C9D" w:rsidRPr="004D27F9">
        <w:rPr>
          <w:rFonts w:asciiTheme="minorHAnsi" w:hAnsiTheme="minorHAnsi" w:cstheme="minorHAnsi"/>
          <w:sz w:val="22"/>
          <w:szCs w:val="22"/>
        </w:rPr>
        <w:t xml:space="preserve">: </w:t>
      </w:r>
      <w:r w:rsidR="00DC3ACA" w:rsidRPr="004D27F9">
        <w:rPr>
          <w:rFonts w:asciiTheme="minorHAnsi" w:hAnsiTheme="minorHAnsi" w:cstheme="minorHAnsi"/>
          <w:sz w:val="22"/>
        </w:rPr>
        <w:t xml:space="preserve">“Indemnification,” “Intellectual Property,” “Intellectual Property </w:t>
      </w:r>
      <w:r w:rsidR="00DC3ACA" w:rsidRPr="004D27F9">
        <w:rPr>
          <w:rFonts w:asciiTheme="minorHAnsi" w:hAnsiTheme="minorHAnsi" w:cstheme="minorHAnsi"/>
          <w:sz w:val="22"/>
        </w:rPr>
        <w:lastRenderedPageBreak/>
        <w:t xml:space="preserve">Representation,” “Insurance Requirements,” “Taxes,” “Disclosure/Confidentiality of Information,” “Governing Law,” “Limitation of Liability,” “Warranty of Services,” “Warranty of Supplies,” “Disputes,” “Compliance,” “UCAR’s Disclaimer of Warranty,” </w:t>
      </w:r>
      <w:r w:rsidR="00DC3ACA" w:rsidRPr="004D27F9">
        <w:rPr>
          <w:rFonts w:asciiTheme="minorHAnsi" w:hAnsiTheme="minorHAnsi"/>
          <w:sz w:val="22"/>
        </w:rPr>
        <w:t>“UCAR Equipment</w:t>
      </w:r>
      <w:r w:rsidR="003743DB">
        <w:rPr>
          <w:rFonts w:asciiTheme="minorHAnsi" w:hAnsiTheme="minorHAnsi"/>
          <w:sz w:val="22"/>
        </w:rPr>
        <w:t>,” and “Additional Provisions.”</w:t>
      </w:r>
    </w:p>
    <w:p w14:paraId="7D1352B8" w14:textId="77777777" w:rsidR="00DC3ACA" w:rsidRDefault="00DC3ACA" w:rsidP="009D3C9D">
      <w:pPr>
        <w:ind w:left="360" w:hanging="360"/>
        <w:jc w:val="both"/>
        <w:rPr>
          <w:rFonts w:asciiTheme="minorHAnsi" w:hAnsiTheme="minorHAnsi"/>
          <w:sz w:val="22"/>
        </w:rPr>
      </w:pPr>
    </w:p>
    <w:p w14:paraId="695966C9" w14:textId="77777777" w:rsidR="00D60BE4" w:rsidRDefault="009D3C9D" w:rsidP="009D3C9D">
      <w:pPr>
        <w:ind w:left="360" w:hanging="360"/>
        <w:jc w:val="both"/>
        <w:rPr>
          <w:rFonts w:asciiTheme="minorHAnsi" w:hAnsiTheme="minorHAnsi"/>
          <w:sz w:val="22"/>
        </w:rPr>
      </w:pPr>
      <w:r>
        <w:rPr>
          <w:rFonts w:asciiTheme="minorHAnsi" w:hAnsiTheme="minorHAnsi"/>
          <w:sz w:val="22"/>
        </w:rPr>
        <w:t>G.</w:t>
      </w:r>
      <w:r>
        <w:rPr>
          <w:rFonts w:asciiTheme="minorHAnsi" w:hAnsiTheme="minorHAnsi"/>
          <w:sz w:val="22"/>
        </w:rPr>
        <w:tab/>
      </w:r>
      <w:r w:rsidRPr="00E415A6">
        <w:rPr>
          <w:rFonts w:asciiTheme="minorHAnsi" w:hAnsiTheme="minorHAnsi"/>
          <w:sz w:val="22"/>
        </w:rPr>
        <w:t xml:space="preserve">Severability.  If any provision of this </w:t>
      </w:r>
      <w:r w:rsidR="00DC3ACA">
        <w:rPr>
          <w:rFonts w:asciiTheme="minorHAnsi" w:hAnsiTheme="minorHAnsi"/>
          <w:sz w:val="22"/>
        </w:rPr>
        <w:t>Subcontract</w:t>
      </w:r>
      <w:r w:rsidR="00DC3ACA" w:rsidRPr="00E415A6">
        <w:rPr>
          <w:rFonts w:asciiTheme="minorHAnsi" w:hAnsiTheme="minorHAnsi"/>
          <w:sz w:val="22"/>
        </w:rPr>
        <w:t xml:space="preserve"> </w:t>
      </w:r>
      <w:r w:rsidRPr="00E415A6">
        <w:rPr>
          <w:rFonts w:asciiTheme="minorHAnsi" w:hAnsiTheme="minorHAnsi"/>
          <w:sz w:val="22"/>
        </w:rPr>
        <w:t xml:space="preserve">is held invalid or unenforceable for any reason, the parties agree that such invalidity shall not affect the validity of the remaining provisions of the </w:t>
      </w:r>
      <w:r w:rsidR="00DC3ACA">
        <w:rPr>
          <w:rFonts w:asciiTheme="minorHAnsi" w:hAnsiTheme="minorHAnsi"/>
          <w:sz w:val="22"/>
        </w:rPr>
        <w:t>Subcontract</w:t>
      </w:r>
      <w:r w:rsidRPr="00E415A6">
        <w:rPr>
          <w:rFonts w:asciiTheme="minorHAnsi" w:hAnsiTheme="minorHAnsi"/>
          <w:sz w:val="22"/>
        </w:rPr>
        <w:t xml:space="preserve">.  All rights and remedies of either party under this </w:t>
      </w:r>
      <w:r w:rsidR="00DC3ACA">
        <w:rPr>
          <w:rFonts w:asciiTheme="minorHAnsi" w:hAnsiTheme="minorHAnsi"/>
          <w:sz w:val="22"/>
        </w:rPr>
        <w:t>Subcontract</w:t>
      </w:r>
      <w:r w:rsidRPr="00E415A6">
        <w:rPr>
          <w:rFonts w:asciiTheme="minorHAnsi" w:hAnsiTheme="minorHAnsi"/>
          <w:sz w:val="22"/>
        </w:rPr>
        <w:t>, at law and in equity, shall be cumulative and may be exercised separately or concurrently.</w:t>
      </w:r>
    </w:p>
    <w:p w14:paraId="25C9164C" w14:textId="77777777" w:rsidR="00370E0B" w:rsidRPr="00E415A6" w:rsidRDefault="00EF3F24">
      <w:pPr>
        <w:pStyle w:val="Heading1"/>
        <w:ind w:firstLine="0"/>
        <w:jc w:val="both"/>
        <w:rPr>
          <w:rFonts w:asciiTheme="minorHAnsi" w:hAnsiTheme="minorHAnsi"/>
        </w:rPr>
      </w:pPr>
      <w:bookmarkStart w:id="330" w:name="_Toc56836600"/>
      <w:bookmarkStart w:id="331" w:name="_Toc58643737"/>
      <w:bookmarkStart w:id="332" w:name="_Toc62030825"/>
      <w:bookmarkStart w:id="333" w:name="_Toc295465380"/>
      <w:bookmarkStart w:id="334" w:name="_Toc413850228"/>
      <w:r w:rsidRPr="00E415A6">
        <w:rPr>
          <w:rFonts w:asciiTheme="minorHAnsi" w:hAnsiTheme="minorHAnsi"/>
        </w:rPr>
        <w:t xml:space="preserve">Article </w:t>
      </w:r>
      <w:r w:rsidR="002B4E81">
        <w:rPr>
          <w:rFonts w:asciiTheme="minorHAnsi" w:hAnsiTheme="minorHAnsi"/>
        </w:rPr>
        <w:t>4</w:t>
      </w:r>
      <w:r w:rsidR="00E2651B">
        <w:rPr>
          <w:rFonts w:asciiTheme="minorHAnsi" w:hAnsiTheme="minorHAnsi"/>
        </w:rPr>
        <w:t>1</w:t>
      </w:r>
      <w:r w:rsidR="00370E0B" w:rsidRPr="00E415A6">
        <w:rPr>
          <w:rFonts w:asciiTheme="minorHAnsi" w:hAnsiTheme="minorHAnsi"/>
        </w:rPr>
        <w:tab/>
      </w:r>
      <w:r w:rsidR="00B00C55" w:rsidRPr="00E415A6">
        <w:rPr>
          <w:rFonts w:asciiTheme="minorHAnsi" w:hAnsiTheme="minorHAnsi"/>
        </w:rPr>
        <w:tab/>
      </w:r>
      <w:r w:rsidR="00370E0B" w:rsidRPr="00E415A6">
        <w:rPr>
          <w:rFonts w:asciiTheme="minorHAnsi" w:hAnsiTheme="minorHAnsi"/>
        </w:rPr>
        <w:t>Order of Precedence</w:t>
      </w:r>
      <w:bookmarkEnd w:id="330"/>
      <w:bookmarkEnd w:id="331"/>
      <w:bookmarkEnd w:id="332"/>
      <w:bookmarkEnd w:id="333"/>
      <w:bookmarkEnd w:id="334"/>
    </w:p>
    <w:p w14:paraId="2E691CF4" w14:textId="77777777" w:rsidR="00370E0B" w:rsidRPr="00E415A6" w:rsidRDefault="00370E0B">
      <w:pPr>
        <w:pStyle w:val="BodyTextKeep"/>
        <w:keepNext w:val="0"/>
        <w:spacing w:after="0" w:line="240" w:lineRule="auto"/>
        <w:ind w:left="0"/>
        <w:jc w:val="both"/>
        <w:rPr>
          <w:rFonts w:asciiTheme="minorHAnsi" w:hAnsiTheme="minorHAnsi"/>
          <w:sz w:val="22"/>
        </w:rPr>
      </w:pPr>
      <w:r w:rsidRPr="00E415A6">
        <w:rPr>
          <w:rFonts w:asciiTheme="minorHAnsi" w:hAnsiTheme="minorHAnsi"/>
          <w:sz w:val="22"/>
        </w:rPr>
        <w:t xml:space="preserve">In the event of any inconsistency </w:t>
      </w:r>
      <w:r w:rsidR="0001040D" w:rsidRPr="00E415A6">
        <w:rPr>
          <w:rFonts w:asciiTheme="minorHAnsi" w:hAnsiTheme="minorHAnsi"/>
          <w:sz w:val="22"/>
        </w:rPr>
        <w:t xml:space="preserve">between </w:t>
      </w:r>
      <w:r w:rsidR="00D50332" w:rsidRPr="00E415A6">
        <w:rPr>
          <w:rFonts w:asciiTheme="minorHAnsi" w:hAnsiTheme="minorHAnsi"/>
          <w:sz w:val="22"/>
        </w:rPr>
        <w:t xml:space="preserve">the documents incorporated in this </w:t>
      </w:r>
      <w:r w:rsidR="00ED08FC">
        <w:rPr>
          <w:rFonts w:asciiTheme="minorHAnsi" w:hAnsiTheme="minorHAnsi"/>
          <w:sz w:val="22"/>
        </w:rPr>
        <w:t>Subcontract</w:t>
      </w:r>
      <w:r w:rsidR="00D50332" w:rsidRPr="00E415A6">
        <w:rPr>
          <w:rFonts w:asciiTheme="minorHAnsi" w:hAnsiTheme="minorHAnsi"/>
          <w:sz w:val="22"/>
        </w:rPr>
        <w:t xml:space="preserve">, </w:t>
      </w:r>
      <w:r w:rsidRPr="00E415A6">
        <w:rPr>
          <w:rFonts w:asciiTheme="minorHAnsi" w:hAnsiTheme="minorHAnsi"/>
          <w:sz w:val="22"/>
        </w:rPr>
        <w:t>the following is the order of precedence:</w:t>
      </w:r>
    </w:p>
    <w:p w14:paraId="11889117" w14:textId="77777777" w:rsidR="00370E0B" w:rsidRPr="00E415A6" w:rsidRDefault="00370E0B">
      <w:pPr>
        <w:ind w:left="0"/>
        <w:jc w:val="both"/>
        <w:rPr>
          <w:rFonts w:asciiTheme="minorHAnsi" w:hAnsiTheme="minorHAnsi"/>
          <w:sz w:val="22"/>
        </w:rPr>
      </w:pPr>
    </w:p>
    <w:p w14:paraId="3F32C7AB" w14:textId="77777777" w:rsidR="003743DB" w:rsidRDefault="00C333A0" w:rsidP="006B583E">
      <w:pPr>
        <w:numPr>
          <w:ilvl w:val="0"/>
          <w:numId w:val="3"/>
        </w:numPr>
        <w:tabs>
          <w:tab w:val="clear" w:pos="1800"/>
          <w:tab w:val="num" w:pos="720"/>
        </w:tabs>
        <w:ind w:left="720"/>
        <w:rPr>
          <w:rFonts w:asciiTheme="minorHAnsi" w:hAnsiTheme="minorHAnsi"/>
          <w:sz w:val="22"/>
        </w:rPr>
      </w:pPr>
      <w:r>
        <w:rPr>
          <w:rFonts w:asciiTheme="minorHAnsi" w:hAnsiTheme="minorHAnsi"/>
          <w:sz w:val="22"/>
        </w:rPr>
        <w:t>Subcontract Terms and Conditions</w:t>
      </w:r>
    </w:p>
    <w:p w14:paraId="1A22BA53" w14:textId="77777777" w:rsidR="003743DB" w:rsidRPr="003743DB" w:rsidRDefault="003743DB" w:rsidP="006B583E">
      <w:pPr>
        <w:numPr>
          <w:ilvl w:val="0"/>
          <w:numId w:val="3"/>
        </w:numPr>
        <w:tabs>
          <w:tab w:val="clear" w:pos="1800"/>
          <w:tab w:val="num" w:pos="720"/>
        </w:tabs>
        <w:ind w:left="720"/>
        <w:rPr>
          <w:rFonts w:asciiTheme="minorHAnsi" w:hAnsiTheme="minorHAnsi"/>
          <w:sz w:val="22"/>
        </w:rPr>
      </w:pPr>
      <w:r w:rsidRPr="003743DB">
        <w:rPr>
          <w:rFonts w:asciiTheme="minorHAnsi" w:hAnsiTheme="minorHAnsi"/>
          <w:sz w:val="22"/>
        </w:rPr>
        <w:t>Schedule E</w:t>
      </w:r>
      <w:r w:rsidR="003E6E7E">
        <w:rPr>
          <w:rFonts w:asciiTheme="minorHAnsi" w:hAnsiTheme="minorHAnsi"/>
          <w:sz w:val="22"/>
        </w:rPr>
        <w:t>, Deliverable Requirements</w:t>
      </w:r>
    </w:p>
    <w:p w14:paraId="4152B567" w14:textId="77777777" w:rsidR="003743DB" w:rsidRDefault="003743DB" w:rsidP="006B583E">
      <w:pPr>
        <w:numPr>
          <w:ilvl w:val="0"/>
          <w:numId w:val="3"/>
        </w:numPr>
        <w:tabs>
          <w:tab w:val="clear" w:pos="1800"/>
          <w:tab w:val="num" w:pos="720"/>
        </w:tabs>
        <w:ind w:left="720"/>
        <w:rPr>
          <w:rFonts w:asciiTheme="minorHAnsi" w:hAnsiTheme="minorHAnsi"/>
          <w:sz w:val="22"/>
        </w:rPr>
      </w:pPr>
      <w:r>
        <w:rPr>
          <w:rFonts w:asciiTheme="minorHAnsi" w:hAnsiTheme="minorHAnsi"/>
          <w:sz w:val="22"/>
        </w:rPr>
        <w:t>Schedule F</w:t>
      </w:r>
      <w:r w:rsidR="003E6E7E">
        <w:rPr>
          <w:rFonts w:asciiTheme="minorHAnsi" w:hAnsiTheme="minorHAnsi"/>
          <w:sz w:val="22"/>
        </w:rPr>
        <w:t>, Acceptance Criteria and Testing</w:t>
      </w:r>
    </w:p>
    <w:p w14:paraId="1D06138D" w14:textId="77777777" w:rsidR="00C333A0" w:rsidRDefault="00C333A0" w:rsidP="006B583E">
      <w:pPr>
        <w:numPr>
          <w:ilvl w:val="0"/>
          <w:numId w:val="3"/>
        </w:numPr>
        <w:tabs>
          <w:tab w:val="clear" w:pos="1800"/>
          <w:tab w:val="num" w:pos="720"/>
        </w:tabs>
        <w:ind w:left="720"/>
        <w:rPr>
          <w:rFonts w:asciiTheme="minorHAnsi" w:hAnsiTheme="minorHAnsi"/>
          <w:sz w:val="22"/>
        </w:rPr>
      </w:pPr>
      <w:r>
        <w:rPr>
          <w:rFonts w:asciiTheme="minorHAnsi" w:hAnsiTheme="minorHAnsi"/>
          <w:sz w:val="22"/>
        </w:rPr>
        <w:t>Schedule B</w:t>
      </w:r>
      <w:r w:rsidR="003E6E7E">
        <w:rPr>
          <w:rFonts w:asciiTheme="minorHAnsi" w:hAnsiTheme="minorHAnsi"/>
          <w:sz w:val="22"/>
        </w:rPr>
        <w:t xml:space="preserve">, </w:t>
      </w:r>
      <w:r w:rsidR="007C7B15" w:rsidRPr="007C7B15">
        <w:rPr>
          <w:rFonts w:asciiTheme="minorHAnsi" w:hAnsiTheme="minorHAnsi"/>
          <w:sz w:val="22"/>
          <w:highlight w:val="cyan"/>
        </w:rPr>
        <w:t>[</w:t>
      </w:r>
      <w:r w:rsidR="003E6E7E" w:rsidRPr="007C7B15">
        <w:rPr>
          <w:rFonts w:asciiTheme="minorHAnsi" w:hAnsiTheme="minorHAnsi"/>
          <w:sz w:val="22"/>
          <w:highlight w:val="cyan"/>
        </w:rPr>
        <w:t>Statement of Work</w:t>
      </w:r>
      <w:r w:rsidR="007C7B15" w:rsidRPr="007C7B15">
        <w:rPr>
          <w:rFonts w:asciiTheme="minorHAnsi" w:hAnsiTheme="minorHAnsi"/>
          <w:sz w:val="22"/>
          <w:highlight w:val="cyan"/>
        </w:rPr>
        <w:t>]</w:t>
      </w:r>
    </w:p>
    <w:p w14:paraId="0D28C79E" w14:textId="77777777" w:rsidR="00DB57CD" w:rsidRDefault="00DB57CD" w:rsidP="006B583E">
      <w:pPr>
        <w:numPr>
          <w:ilvl w:val="0"/>
          <w:numId w:val="3"/>
        </w:numPr>
        <w:tabs>
          <w:tab w:val="clear" w:pos="1800"/>
          <w:tab w:val="num" w:pos="720"/>
        </w:tabs>
        <w:ind w:left="720"/>
        <w:rPr>
          <w:rFonts w:asciiTheme="minorHAnsi" w:hAnsiTheme="minorHAnsi"/>
          <w:sz w:val="22"/>
        </w:rPr>
      </w:pPr>
      <w:r>
        <w:rPr>
          <w:rFonts w:asciiTheme="minorHAnsi" w:hAnsiTheme="minorHAnsi"/>
          <w:sz w:val="22"/>
        </w:rPr>
        <w:t>Schedule G</w:t>
      </w:r>
      <w:r w:rsidR="003E6E7E">
        <w:rPr>
          <w:rFonts w:asciiTheme="minorHAnsi" w:hAnsiTheme="minorHAnsi"/>
          <w:sz w:val="22"/>
        </w:rPr>
        <w:t>, Project Management Requirements</w:t>
      </w:r>
    </w:p>
    <w:p w14:paraId="707E9F22" w14:textId="77777777" w:rsidR="003743DB" w:rsidRDefault="003743DB" w:rsidP="006B583E">
      <w:pPr>
        <w:numPr>
          <w:ilvl w:val="0"/>
          <w:numId w:val="3"/>
        </w:numPr>
        <w:tabs>
          <w:tab w:val="clear" w:pos="1800"/>
          <w:tab w:val="num" w:pos="720"/>
        </w:tabs>
        <w:ind w:left="720"/>
        <w:rPr>
          <w:rFonts w:asciiTheme="minorHAnsi" w:hAnsiTheme="minorHAnsi"/>
          <w:sz w:val="22"/>
        </w:rPr>
      </w:pPr>
      <w:r w:rsidRPr="003743DB">
        <w:rPr>
          <w:rFonts w:asciiTheme="minorHAnsi" w:hAnsiTheme="minorHAnsi"/>
          <w:sz w:val="22"/>
        </w:rPr>
        <w:t>Schedule C</w:t>
      </w:r>
      <w:r w:rsidR="003E6E7E">
        <w:rPr>
          <w:rFonts w:asciiTheme="minorHAnsi" w:hAnsiTheme="minorHAnsi"/>
          <w:sz w:val="22"/>
        </w:rPr>
        <w:t>, Contact Information</w:t>
      </w:r>
    </w:p>
    <w:p w14:paraId="44ABD808" w14:textId="77777777" w:rsidR="002C4057" w:rsidRPr="003743DB" w:rsidRDefault="002C4057" w:rsidP="006B583E">
      <w:pPr>
        <w:numPr>
          <w:ilvl w:val="0"/>
          <w:numId w:val="3"/>
        </w:numPr>
        <w:tabs>
          <w:tab w:val="clear" w:pos="1800"/>
          <w:tab w:val="num" w:pos="720"/>
        </w:tabs>
        <w:ind w:left="720"/>
        <w:rPr>
          <w:rFonts w:asciiTheme="minorHAnsi" w:hAnsiTheme="minorHAnsi"/>
          <w:sz w:val="22"/>
        </w:rPr>
      </w:pPr>
      <w:r>
        <w:rPr>
          <w:rFonts w:asciiTheme="minorHAnsi" w:hAnsiTheme="minorHAnsi"/>
          <w:sz w:val="22"/>
        </w:rPr>
        <w:t>Schedule A, NSF Flow Downs</w:t>
      </w:r>
    </w:p>
    <w:p w14:paraId="0F8B8E57" w14:textId="77777777" w:rsidR="00C333A0" w:rsidRPr="00E415A6" w:rsidRDefault="00363D85" w:rsidP="006B583E">
      <w:pPr>
        <w:numPr>
          <w:ilvl w:val="0"/>
          <w:numId w:val="3"/>
        </w:numPr>
        <w:tabs>
          <w:tab w:val="clear" w:pos="1800"/>
          <w:tab w:val="num" w:pos="720"/>
        </w:tabs>
        <w:ind w:left="720"/>
        <w:rPr>
          <w:rFonts w:asciiTheme="minorHAnsi" w:hAnsiTheme="minorHAnsi"/>
          <w:sz w:val="22"/>
        </w:rPr>
      </w:pPr>
      <w:r>
        <w:rPr>
          <w:rFonts w:asciiTheme="minorHAnsi" w:hAnsiTheme="minorHAnsi"/>
          <w:sz w:val="22"/>
        </w:rPr>
        <w:t>Schedule D</w:t>
      </w:r>
      <w:r w:rsidR="003E6E7E">
        <w:rPr>
          <w:rFonts w:asciiTheme="minorHAnsi" w:hAnsiTheme="minorHAnsi"/>
          <w:sz w:val="22"/>
        </w:rPr>
        <w:t xml:space="preserve">, </w:t>
      </w:r>
      <w:r w:rsidR="007C7B15" w:rsidRPr="007C7B15">
        <w:rPr>
          <w:rFonts w:asciiTheme="minorHAnsi" w:hAnsiTheme="minorHAnsi"/>
          <w:sz w:val="22"/>
          <w:highlight w:val="cyan"/>
        </w:rPr>
        <w:t>[</w:t>
      </w:r>
      <w:r w:rsidR="003E6E7E" w:rsidRPr="007C7B15">
        <w:rPr>
          <w:rFonts w:asciiTheme="minorHAnsi" w:hAnsiTheme="minorHAnsi"/>
          <w:sz w:val="22"/>
          <w:highlight w:val="cyan"/>
        </w:rPr>
        <w:t>Subcontractor Proposal</w:t>
      </w:r>
      <w:r w:rsidR="007C7B15" w:rsidRPr="007C7B15">
        <w:rPr>
          <w:rFonts w:asciiTheme="minorHAnsi" w:hAnsiTheme="minorHAnsi"/>
          <w:sz w:val="22"/>
          <w:highlight w:val="cyan"/>
        </w:rPr>
        <w:t>]</w:t>
      </w:r>
    </w:p>
    <w:p w14:paraId="77E05480" w14:textId="77777777" w:rsidR="00370E0B" w:rsidRPr="002C4057" w:rsidRDefault="002B1700" w:rsidP="002C4057">
      <w:pPr>
        <w:numPr>
          <w:ilvl w:val="0"/>
          <w:numId w:val="3"/>
        </w:numPr>
        <w:tabs>
          <w:tab w:val="clear" w:pos="1800"/>
          <w:tab w:val="num" w:pos="720"/>
        </w:tabs>
        <w:ind w:left="720"/>
        <w:rPr>
          <w:rFonts w:asciiTheme="minorHAnsi" w:hAnsiTheme="minorHAnsi"/>
          <w:sz w:val="22"/>
          <w:u w:val="single"/>
        </w:rPr>
      </w:pPr>
      <w:r w:rsidRPr="002C4057">
        <w:rPr>
          <w:rFonts w:asciiTheme="minorHAnsi" w:hAnsiTheme="minorHAnsi"/>
          <w:sz w:val="22"/>
        </w:rPr>
        <w:t xml:space="preserve">Schedule H, R15-19374 NWSC-2 Technical Specifications, R15-19374 NWSC-2 Benchmark Instructions, and </w:t>
      </w:r>
      <w:r w:rsidRPr="002C4057">
        <w:rPr>
          <w:rFonts w:asciiTheme="minorHAnsi" w:hAnsiTheme="minorHAnsi"/>
          <w:sz w:val="22"/>
          <w:highlight w:val="cyan"/>
        </w:rPr>
        <w:t>[Subcontractor’s]</w:t>
      </w:r>
      <w:r w:rsidRPr="002C4057">
        <w:rPr>
          <w:rFonts w:asciiTheme="minorHAnsi" w:hAnsiTheme="minorHAnsi"/>
          <w:sz w:val="22"/>
        </w:rPr>
        <w:t xml:space="preserve"> Benchmark Results Spreadsheet</w:t>
      </w:r>
      <w:r w:rsidR="00370E0B" w:rsidRPr="002C4057">
        <w:rPr>
          <w:rFonts w:asciiTheme="minorHAnsi" w:hAnsiTheme="minorHAnsi"/>
          <w:sz w:val="22"/>
          <w:u w:val="single"/>
        </w:rPr>
        <w:tab/>
      </w:r>
      <w:r w:rsidR="00DF6BCE" w:rsidRPr="002C4057">
        <w:rPr>
          <w:rFonts w:asciiTheme="minorHAnsi" w:hAnsiTheme="minorHAnsi"/>
          <w:sz w:val="22"/>
          <w:u w:val="single"/>
        </w:rPr>
        <w:tab/>
      </w:r>
      <w:r w:rsidR="00370E0B" w:rsidRPr="002C4057">
        <w:rPr>
          <w:rFonts w:asciiTheme="minorHAnsi" w:hAnsiTheme="minorHAnsi"/>
          <w:sz w:val="22"/>
          <w:u w:val="single"/>
        </w:rPr>
        <w:tab/>
      </w:r>
      <w:r w:rsidR="00370E0B" w:rsidRPr="002C4057">
        <w:rPr>
          <w:rFonts w:asciiTheme="minorHAnsi" w:hAnsiTheme="minorHAnsi"/>
          <w:sz w:val="22"/>
          <w:u w:val="single"/>
        </w:rPr>
        <w:tab/>
      </w:r>
      <w:r w:rsidR="00370E0B" w:rsidRPr="002C4057">
        <w:rPr>
          <w:rFonts w:asciiTheme="minorHAnsi" w:hAnsiTheme="minorHAnsi"/>
          <w:sz w:val="22"/>
          <w:u w:val="single"/>
        </w:rPr>
        <w:tab/>
      </w:r>
      <w:r w:rsidR="00370E0B" w:rsidRPr="002C4057">
        <w:rPr>
          <w:rFonts w:asciiTheme="minorHAnsi" w:hAnsiTheme="minorHAnsi"/>
          <w:sz w:val="22"/>
          <w:u w:val="single"/>
        </w:rPr>
        <w:tab/>
      </w:r>
      <w:r w:rsidR="00370E0B" w:rsidRPr="002C4057">
        <w:rPr>
          <w:rFonts w:asciiTheme="minorHAnsi" w:hAnsiTheme="minorHAnsi"/>
          <w:sz w:val="22"/>
          <w:u w:val="single"/>
        </w:rPr>
        <w:tab/>
      </w:r>
      <w:r w:rsidR="00370E0B" w:rsidRPr="002C4057">
        <w:rPr>
          <w:rFonts w:asciiTheme="minorHAnsi" w:hAnsiTheme="minorHAnsi"/>
          <w:sz w:val="22"/>
          <w:u w:val="single"/>
        </w:rPr>
        <w:tab/>
      </w:r>
      <w:r w:rsidR="00370E0B" w:rsidRPr="002C4057">
        <w:rPr>
          <w:rFonts w:asciiTheme="minorHAnsi" w:hAnsiTheme="minorHAnsi"/>
          <w:sz w:val="22"/>
          <w:u w:val="single"/>
        </w:rPr>
        <w:tab/>
      </w:r>
    </w:p>
    <w:p w14:paraId="7416BBD7" w14:textId="77777777" w:rsidR="00370E0B" w:rsidRPr="00E415A6" w:rsidRDefault="00E6315F" w:rsidP="006B583E">
      <w:pPr>
        <w:numPr>
          <w:ilvl w:val="0"/>
          <w:numId w:val="3"/>
        </w:numPr>
        <w:tabs>
          <w:tab w:val="clear" w:pos="1800"/>
          <w:tab w:val="num" w:pos="720"/>
        </w:tabs>
        <w:ind w:left="720"/>
        <w:rPr>
          <w:rFonts w:asciiTheme="minorHAnsi" w:hAnsiTheme="minorHAnsi"/>
          <w:sz w:val="22"/>
        </w:rPr>
      </w:pPr>
      <w:r w:rsidRPr="00E415A6">
        <w:rPr>
          <w:rFonts w:asciiTheme="minorHAnsi" w:hAnsiTheme="minorHAnsi"/>
          <w:sz w:val="22"/>
          <w:u w:val="single"/>
        </w:rPr>
        <w:softHyphen/>
      </w:r>
      <w:r w:rsidR="00450C36" w:rsidRPr="00E415A6">
        <w:rPr>
          <w:rFonts w:asciiTheme="minorHAnsi" w:hAnsiTheme="minorHAnsi"/>
          <w:sz w:val="22"/>
          <w:u w:val="single"/>
        </w:rPr>
        <w:tab/>
      </w:r>
      <w:r w:rsidR="00450C36" w:rsidRPr="00E415A6">
        <w:rPr>
          <w:rFonts w:asciiTheme="minorHAnsi" w:hAnsiTheme="minorHAnsi"/>
          <w:sz w:val="22"/>
          <w:u w:val="single"/>
        </w:rPr>
        <w:tab/>
      </w:r>
      <w:r w:rsidR="00450C36" w:rsidRPr="00E415A6">
        <w:rPr>
          <w:rFonts w:asciiTheme="minorHAnsi" w:hAnsiTheme="minorHAnsi"/>
          <w:sz w:val="22"/>
          <w:u w:val="single"/>
        </w:rPr>
        <w:tab/>
      </w:r>
      <w:r w:rsidR="00450C36" w:rsidRPr="00E415A6">
        <w:rPr>
          <w:rFonts w:asciiTheme="minorHAnsi" w:hAnsiTheme="minorHAnsi"/>
          <w:sz w:val="22"/>
          <w:u w:val="single"/>
        </w:rPr>
        <w:tab/>
      </w:r>
      <w:r w:rsidR="00450C36" w:rsidRPr="00E415A6">
        <w:rPr>
          <w:rFonts w:asciiTheme="minorHAnsi" w:hAnsiTheme="minorHAnsi"/>
          <w:sz w:val="22"/>
          <w:u w:val="single"/>
        </w:rPr>
        <w:tab/>
      </w:r>
      <w:r w:rsidR="00450C36" w:rsidRPr="00E415A6">
        <w:rPr>
          <w:rFonts w:asciiTheme="minorHAnsi" w:hAnsiTheme="minorHAnsi"/>
          <w:sz w:val="22"/>
          <w:u w:val="single"/>
        </w:rPr>
        <w:tab/>
      </w:r>
      <w:r w:rsidR="00450C36" w:rsidRPr="00E415A6">
        <w:rPr>
          <w:rFonts w:asciiTheme="minorHAnsi" w:hAnsiTheme="minorHAnsi"/>
          <w:sz w:val="22"/>
          <w:u w:val="single"/>
        </w:rPr>
        <w:tab/>
      </w:r>
      <w:r w:rsidR="00450C36" w:rsidRPr="00E415A6">
        <w:rPr>
          <w:rFonts w:asciiTheme="minorHAnsi" w:hAnsiTheme="minorHAnsi"/>
          <w:sz w:val="22"/>
          <w:u w:val="single"/>
        </w:rPr>
        <w:tab/>
      </w:r>
      <w:r w:rsidR="00450C36" w:rsidRPr="00E415A6">
        <w:rPr>
          <w:rFonts w:asciiTheme="minorHAnsi" w:hAnsiTheme="minorHAnsi"/>
          <w:sz w:val="22"/>
          <w:u w:val="single"/>
        </w:rPr>
        <w:tab/>
      </w:r>
    </w:p>
    <w:p w14:paraId="2731255D" w14:textId="77777777" w:rsidR="00370E0B" w:rsidRPr="00E415A6" w:rsidRDefault="00370E0B">
      <w:pPr>
        <w:ind w:left="0"/>
        <w:jc w:val="both"/>
        <w:rPr>
          <w:rFonts w:asciiTheme="minorHAnsi" w:hAnsiTheme="minorHAnsi"/>
          <w:sz w:val="22"/>
        </w:rPr>
      </w:pPr>
    </w:p>
    <w:p w14:paraId="237316CF" w14:textId="77777777" w:rsidR="00370E0B" w:rsidRPr="00E415A6" w:rsidRDefault="00370E0B">
      <w:pPr>
        <w:ind w:left="0"/>
        <w:jc w:val="both"/>
        <w:rPr>
          <w:rFonts w:asciiTheme="minorHAnsi" w:hAnsiTheme="minorHAnsi"/>
          <w:sz w:val="22"/>
        </w:rPr>
      </w:pPr>
      <w:r w:rsidRPr="00E415A6">
        <w:rPr>
          <w:rFonts w:asciiTheme="minorHAnsi" w:hAnsiTheme="minorHAnsi"/>
          <w:sz w:val="22"/>
        </w:rPr>
        <w:t xml:space="preserve">Should there be any inconsistency, the </w:t>
      </w:r>
      <w:r w:rsidR="00ED08FC">
        <w:rPr>
          <w:rFonts w:asciiTheme="minorHAnsi" w:hAnsiTheme="minorHAnsi"/>
          <w:sz w:val="22"/>
        </w:rPr>
        <w:t>Subcontractor</w:t>
      </w:r>
      <w:r w:rsidRPr="00E415A6">
        <w:rPr>
          <w:rFonts w:asciiTheme="minorHAnsi" w:hAnsiTheme="minorHAnsi"/>
          <w:sz w:val="22"/>
        </w:rPr>
        <w:t xml:space="preserve"> shall give the UCAR Contract Representative written notice and the UCAR Contract Representative shall give the </w:t>
      </w:r>
      <w:r w:rsidR="00ED08FC">
        <w:rPr>
          <w:rFonts w:asciiTheme="minorHAnsi" w:hAnsiTheme="minorHAnsi"/>
          <w:sz w:val="22"/>
        </w:rPr>
        <w:t>Subcontractor</w:t>
      </w:r>
      <w:r w:rsidRPr="00E415A6">
        <w:rPr>
          <w:rFonts w:asciiTheme="minorHAnsi" w:hAnsiTheme="minorHAnsi"/>
          <w:sz w:val="22"/>
        </w:rPr>
        <w:t xml:space="preserve"> prompt clarification.</w:t>
      </w:r>
    </w:p>
    <w:p w14:paraId="113EDB9E" w14:textId="77777777" w:rsidR="00370E0B" w:rsidRPr="00E415A6" w:rsidRDefault="00370E0B">
      <w:pPr>
        <w:pStyle w:val="Heading1"/>
        <w:ind w:firstLine="0"/>
        <w:jc w:val="both"/>
        <w:rPr>
          <w:rFonts w:asciiTheme="minorHAnsi" w:hAnsiTheme="minorHAnsi"/>
        </w:rPr>
      </w:pPr>
      <w:bookmarkStart w:id="335" w:name="_Toc41122622"/>
      <w:bookmarkStart w:id="336" w:name="_Toc46723155"/>
      <w:bookmarkStart w:id="337" w:name="_Toc56836601"/>
      <w:bookmarkStart w:id="338" w:name="_Toc58643738"/>
      <w:bookmarkStart w:id="339" w:name="_Toc62030826"/>
      <w:bookmarkStart w:id="340" w:name="_Toc295465381"/>
      <w:bookmarkStart w:id="341" w:name="_Toc413850229"/>
      <w:r w:rsidRPr="00E415A6">
        <w:rPr>
          <w:rFonts w:asciiTheme="minorHAnsi" w:hAnsiTheme="minorHAnsi"/>
        </w:rPr>
        <w:t xml:space="preserve">Article </w:t>
      </w:r>
      <w:r w:rsidR="002B4E81">
        <w:rPr>
          <w:rFonts w:asciiTheme="minorHAnsi" w:hAnsiTheme="minorHAnsi"/>
        </w:rPr>
        <w:t>4</w:t>
      </w:r>
      <w:r w:rsidR="00E2651B">
        <w:rPr>
          <w:rFonts w:asciiTheme="minorHAnsi" w:hAnsiTheme="minorHAnsi"/>
        </w:rPr>
        <w:t>2</w:t>
      </w:r>
      <w:r w:rsidRPr="00E415A6">
        <w:rPr>
          <w:rFonts w:asciiTheme="minorHAnsi" w:hAnsiTheme="minorHAnsi"/>
        </w:rPr>
        <w:tab/>
      </w:r>
      <w:r w:rsidR="00B00C55" w:rsidRPr="00E415A6">
        <w:rPr>
          <w:rFonts w:asciiTheme="minorHAnsi" w:hAnsiTheme="minorHAnsi"/>
        </w:rPr>
        <w:tab/>
      </w:r>
      <w:r w:rsidRPr="00E415A6">
        <w:rPr>
          <w:rFonts w:asciiTheme="minorHAnsi" w:hAnsiTheme="minorHAnsi"/>
        </w:rPr>
        <w:t>Complete Agreement</w:t>
      </w:r>
      <w:bookmarkEnd w:id="335"/>
      <w:bookmarkEnd w:id="336"/>
      <w:bookmarkEnd w:id="337"/>
      <w:bookmarkEnd w:id="338"/>
      <w:bookmarkEnd w:id="339"/>
      <w:bookmarkEnd w:id="340"/>
      <w:bookmarkEnd w:id="341"/>
    </w:p>
    <w:p w14:paraId="337BFCC3" w14:textId="77777777" w:rsidR="00370E0B" w:rsidRPr="00E415A6" w:rsidRDefault="00370E0B">
      <w:pPr>
        <w:pStyle w:val="ContractBody"/>
        <w:spacing w:after="0"/>
        <w:jc w:val="both"/>
        <w:rPr>
          <w:rFonts w:asciiTheme="minorHAnsi" w:hAnsiTheme="minorHAnsi"/>
        </w:rPr>
      </w:pPr>
      <w:r w:rsidRPr="00E415A6">
        <w:rPr>
          <w:rFonts w:asciiTheme="minorHAnsi" w:hAnsiTheme="minorHAnsi"/>
          <w:sz w:val="22"/>
        </w:rPr>
        <w:t xml:space="preserve">This </w:t>
      </w:r>
      <w:r w:rsidR="00ED08FC">
        <w:rPr>
          <w:rFonts w:asciiTheme="minorHAnsi" w:hAnsiTheme="minorHAnsi"/>
          <w:sz w:val="22"/>
        </w:rPr>
        <w:t>Subcontract</w:t>
      </w:r>
      <w:r w:rsidRPr="00E415A6">
        <w:rPr>
          <w:rFonts w:asciiTheme="minorHAnsi" w:hAnsiTheme="minorHAnsi"/>
          <w:sz w:val="22"/>
        </w:rPr>
        <w:t xml:space="preserve">, any </w:t>
      </w:r>
      <w:r w:rsidR="001C3031" w:rsidRPr="00E415A6">
        <w:rPr>
          <w:rFonts w:asciiTheme="minorHAnsi" w:hAnsiTheme="minorHAnsi"/>
          <w:sz w:val="22"/>
        </w:rPr>
        <w:t>modification</w:t>
      </w:r>
      <w:r w:rsidRPr="00E415A6">
        <w:rPr>
          <w:rFonts w:asciiTheme="minorHAnsi" w:hAnsiTheme="minorHAnsi"/>
          <w:sz w:val="22"/>
        </w:rPr>
        <w:t xml:space="preserve">s, and its Schedules constitute the complete agreement regarding the subject matter and </w:t>
      </w:r>
      <w:r w:rsidR="004244D9">
        <w:rPr>
          <w:rFonts w:asciiTheme="minorHAnsi" w:hAnsiTheme="minorHAnsi"/>
          <w:sz w:val="22"/>
        </w:rPr>
        <w:t>Work</w:t>
      </w:r>
      <w:r w:rsidRPr="00E415A6">
        <w:rPr>
          <w:rFonts w:asciiTheme="minorHAnsi" w:hAnsiTheme="minorHAnsi"/>
          <w:sz w:val="22"/>
        </w:rPr>
        <w:t xml:space="preserve"> set forth herein and supersede</w:t>
      </w:r>
      <w:r w:rsidR="003F60A5">
        <w:rPr>
          <w:rFonts w:asciiTheme="minorHAnsi" w:hAnsiTheme="minorHAnsi"/>
          <w:sz w:val="22"/>
        </w:rPr>
        <w:t>s</w:t>
      </w:r>
      <w:r w:rsidRPr="00E415A6">
        <w:rPr>
          <w:rFonts w:asciiTheme="minorHAnsi" w:hAnsiTheme="minorHAnsi"/>
          <w:sz w:val="22"/>
        </w:rPr>
        <w:t xml:space="preserve"> any prior oral or written communications between the parties.  No other terms and conditions contained in any resulting order or written communication shall be applicable unless both parties execute a </w:t>
      </w:r>
      <w:r w:rsidR="001C3031" w:rsidRPr="00E415A6">
        <w:rPr>
          <w:rFonts w:asciiTheme="minorHAnsi" w:hAnsiTheme="minorHAnsi"/>
          <w:sz w:val="22"/>
        </w:rPr>
        <w:t>modification</w:t>
      </w:r>
      <w:r w:rsidRPr="00E415A6">
        <w:rPr>
          <w:rFonts w:asciiTheme="minorHAnsi" w:hAnsiTheme="minorHAnsi"/>
          <w:sz w:val="22"/>
        </w:rPr>
        <w:t xml:space="preserve">.  The parties acknowledge that this </w:t>
      </w:r>
      <w:r w:rsidR="00ED08FC">
        <w:rPr>
          <w:rFonts w:asciiTheme="minorHAnsi" w:hAnsiTheme="minorHAnsi"/>
          <w:sz w:val="22"/>
        </w:rPr>
        <w:t>Subcontract</w:t>
      </w:r>
      <w:r w:rsidRPr="00E415A6">
        <w:rPr>
          <w:rFonts w:asciiTheme="minorHAnsi" w:hAnsiTheme="minorHAnsi"/>
          <w:sz w:val="22"/>
        </w:rPr>
        <w:t xml:space="preserve"> may be executed in a number of counterparts and that the sum of the counterparts shall represent a fully executed document.</w:t>
      </w:r>
    </w:p>
    <w:sectPr w:rsidR="00370E0B" w:rsidRPr="00E415A6" w:rsidSect="00450C36">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965" w:gutter="0"/>
      <w:pgNumType w:start="1"/>
      <w:cols w:space="24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A1AC6" w14:textId="77777777" w:rsidR="00DC0403" w:rsidRDefault="00DC0403">
      <w:r>
        <w:separator/>
      </w:r>
    </w:p>
  </w:endnote>
  <w:endnote w:type="continuationSeparator" w:id="0">
    <w:p w14:paraId="53F15042" w14:textId="77777777" w:rsidR="00DC0403" w:rsidRDefault="00DC0403">
      <w:r>
        <w:continuationSeparator/>
      </w:r>
    </w:p>
  </w:endnote>
  <w:endnote w:type="continuationNotice" w:id="1">
    <w:p w14:paraId="16F2AF56" w14:textId="77777777" w:rsidR="00DC0403" w:rsidRDefault="00DC0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1AAB5" w14:textId="77777777" w:rsidR="00DC0403" w:rsidRDefault="002F00FC">
    <w:r>
      <w:fldChar w:fldCharType="begin"/>
    </w:r>
    <w:r>
      <w:instrText xml:space="preserve"> FILENAME </w:instrText>
    </w:r>
    <w:r>
      <w:fldChar w:fldCharType="separate"/>
    </w:r>
    <w:r w:rsidR="00DC0403">
      <w:rPr>
        <w:noProof/>
      </w:rPr>
      <w:t>Subcontract Template Draft_01.14.14_GT.docx</w:t>
    </w:r>
    <w:r>
      <w:rPr>
        <w:noProof/>
      </w:rPr>
      <w:fldChar w:fldCharType="end"/>
    </w:r>
    <w:r w:rsidR="00DC0403">
      <w:tab/>
      <w:t xml:space="preserve">Page </w:t>
    </w:r>
    <w:r w:rsidR="00DC0403">
      <w:rPr>
        <w:rStyle w:val="PageNumber"/>
      </w:rPr>
      <w:fldChar w:fldCharType="begin"/>
    </w:r>
    <w:r w:rsidR="00DC0403">
      <w:rPr>
        <w:rStyle w:val="PageNumber"/>
      </w:rPr>
      <w:instrText xml:space="preserve"> PAGE </w:instrText>
    </w:r>
    <w:r w:rsidR="00DC0403">
      <w:rPr>
        <w:rStyle w:val="PageNumber"/>
      </w:rPr>
      <w:fldChar w:fldCharType="separate"/>
    </w:r>
    <w:r w:rsidR="00DC0403">
      <w:rPr>
        <w:rStyle w:val="PageNumber"/>
        <w:noProof/>
      </w:rPr>
      <w:t>2</w:t>
    </w:r>
    <w:r w:rsidR="00DC040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42984" w14:textId="77777777" w:rsidR="00DC0403" w:rsidRPr="00AF2057" w:rsidRDefault="00DC0403" w:rsidP="00261B56">
    <w:pPr>
      <w:ind w:left="3600" w:firstLine="360"/>
      <w:rPr>
        <w:rStyle w:val="PageNumber"/>
        <w:rFonts w:asciiTheme="minorHAnsi" w:hAnsiTheme="minorHAnsi"/>
      </w:rPr>
    </w:pPr>
    <w:r w:rsidRPr="00AF2057">
      <w:rPr>
        <w:rFonts w:asciiTheme="minorHAnsi" w:hAnsiTheme="minorHAnsi"/>
      </w:rPr>
      <w:t xml:space="preserve">Page </w:t>
    </w:r>
    <w:r w:rsidRPr="00AF2057">
      <w:rPr>
        <w:rStyle w:val="PageNumber"/>
        <w:rFonts w:asciiTheme="minorHAnsi" w:hAnsiTheme="minorHAnsi"/>
        <w:b w:val="0"/>
        <w:bCs/>
      </w:rPr>
      <w:fldChar w:fldCharType="begin"/>
    </w:r>
    <w:r w:rsidRPr="00AF2057">
      <w:rPr>
        <w:rStyle w:val="PageNumber"/>
        <w:rFonts w:asciiTheme="minorHAnsi" w:hAnsiTheme="minorHAnsi"/>
        <w:b w:val="0"/>
        <w:bCs/>
      </w:rPr>
      <w:instrText xml:space="preserve"> PAGE </w:instrText>
    </w:r>
    <w:r w:rsidRPr="00AF2057">
      <w:rPr>
        <w:rStyle w:val="PageNumber"/>
        <w:rFonts w:asciiTheme="minorHAnsi" w:hAnsiTheme="minorHAnsi"/>
        <w:b w:val="0"/>
        <w:bCs/>
      </w:rPr>
      <w:fldChar w:fldCharType="separate"/>
    </w:r>
    <w:r w:rsidR="002F00FC">
      <w:rPr>
        <w:rStyle w:val="PageNumber"/>
        <w:rFonts w:asciiTheme="minorHAnsi" w:hAnsiTheme="minorHAnsi"/>
        <w:b w:val="0"/>
        <w:bCs/>
        <w:noProof/>
      </w:rPr>
      <w:t>12</w:t>
    </w:r>
    <w:r w:rsidRPr="00AF2057">
      <w:rPr>
        <w:rStyle w:val="PageNumber"/>
        <w:rFonts w:asciiTheme="minorHAnsi" w:hAnsiTheme="minorHAnsi"/>
        <w:b w:val="0"/>
        <w:bCs/>
      </w:rPr>
      <w:fldChar w:fldCharType="end"/>
    </w:r>
    <w:r w:rsidRPr="00AF2057">
      <w:rPr>
        <w:rStyle w:val="PageNumber"/>
        <w:rFonts w:asciiTheme="minorHAnsi" w:hAnsiTheme="minorHAnsi"/>
        <w:b w:val="0"/>
        <w:bCs/>
      </w:rPr>
      <w:t xml:space="preserve"> </w:t>
    </w:r>
  </w:p>
  <w:p w14:paraId="671983CB" w14:textId="77777777" w:rsidR="00DC0403" w:rsidRDefault="00DC0403">
    <w:pPr>
      <w:ind w:left="0"/>
      <w:jc w:val="both"/>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60AB" w14:textId="77777777" w:rsidR="00DC0403" w:rsidRPr="00A507D2" w:rsidRDefault="00DC0403" w:rsidP="00A507D2">
    <w:pPr>
      <w:pStyle w:val="Footer"/>
      <w:jc w:val="center"/>
      <w:rPr>
        <w:rFonts w:asciiTheme="minorHAnsi" w:hAnsiTheme="minorHAnsi"/>
      </w:rPr>
    </w:pPr>
    <w:r w:rsidRPr="006C441C">
      <w:rPr>
        <w:rFonts w:asciiTheme="minorHAnsi" w:hAnsiTheme="minorHAnsi"/>
      </w:rPr>
      <w:t>UCAR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6F80A" w14:textId="77777777" w:rsidR="00DC0403" w:rsidRDefault="00DC0403">
      <w:r>
        <w:separator/>
      </w:r>
    </w:p>
  </w:footnote>
  <w:footnote w:type="continuationSeparator" w:id="0">
    <w:p w14:paraId="37248FB0" w14:textId="77777777" w:rsidR="00DC0403" w:rsidRDefault="00DC0403">
      <w:r>
        <w:separator/>
      </w:r>
    </w:p>
  </w:footnote>
  <w:footnote w:type="continuationNotice" w:id="1">
    <w:p w14:paraId="44AC0587" w14:textId="77777777" w:rsidR="00DC0403" w:rsidRDefault="00DC0403">
      <w:pPr>
        <w:rPr>
          <w:i/>
          <w:sz w:val="18"/>
        </w:rPr>
      </w:pPr>
      <w:r>
        <w:rPr>
          <w:i/>
          <w:sz w:val="18"/>
        </w:rPr>
        <w:t>(footnote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2FA8" w14:textId="77777777" w:rsidR="00DC0403" w:rsidRDefault="00DC0403">
    <w:pPr>
      <w:jc w:val="right"/>
    </w:pPr>
    <w:r>
      <w:t>UCAR Contract/Consulting Agreement No. C01-*</w:t>
    </w:r>
  </w:p>
  <w:p w14:paraId="7BF1E09F" w14:textId="77777777" w:rsidR="00DC0403" w:rsidRDefault="00DC0403">
    <w:pPr>
      <w:jc w:val="right"/>
    </w:pPr>
    <w:r>
      <w:t>Effective:  *START</w:t>
    </w:r>
  </w:p>
  <w:p w14:paraId="0943347F" w14:textId="77777777" w:rsidR="00DC0403" w:rsidRDefault="00DC0403">
    <w:pPr>
      <w:jc w:val="right"/>
    </w:pPr>
    <w:r>
      <w:t>Expiration: *POP</w:t>
    </w:r>
  </w:p>
  <w:p w14:paraId="72419292" w14:textId="77777777" w:rsidR="00DC0403" w:rsidRDefault="00DC0403">
    <w:r>
      <w:rPr>
        <w:noProof/>
      </w:rPr>
      <mc:AlternateContent>
        <mc:Choice Requires="wps">
          <w:drawing>
            <wp:anchor distT="0" distB="0" distL="114300" distR="114300" simplePos="0" relativeHeight="251657728" behindDoc="1" locked="1" layoutInCell="0" allowOverlap="1" wp14:anchorId="5DADDC22" wp14:editId="71E2EA2D">
              <wp:simplePos x="0" y="0"/>
              <wp:positionH relativeFrom="page">
                <wp:posOffset>5255895</wp:posOffset>
              </wp:positionH>
              <wp:positionV relativeFrom="page">
                <wp:posOffset>1082040</wp:posOffset>
              </wp:positionV>
              <wp:extent cx="1371600" cy="76200"/>
              <wp:effectExtent l="17145" t="24765" r="20955" b="228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
                      </a:xfrm>
                      <a:prstGeom prst="rect">
                        <a:avLst/>
                      </a:prstGeom>
                      <a:solidFill>
                        <a:srgbClr val="C8C8C8"/>
                      </a:solidFill>
                      <a:ln w="317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413.85pt;margin-top:85.2pt;width:108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NAIgIAADwEAAAOAAAAZHJzL2Uyb0RvYy54bWysU1Fv0zAQfkfiP1h+p0m6ri1R02nqKEIa&#10;MDH4AVfHaSwc25zdpuXX7+x0pQOeEI5k+XLnz999d7e4OXSa7SV6ZU3Fi1HOmTTC1spsK/7t6/rN&#10;nDMfwNSgrZEVP0rPb5avXy16V8qxba2uJTICMb7sXcXbEFyZZV60sgM/sk4acjYWOwhk4jarEXpC&#10;73Q2zvNp1lusHVohvae/d4OTLxN+00gRPjeNl4HpihO3kHZM+ybu2XIB5RbBtUqcaMA/sOhAGXr0&#10;DHUHAdgO1R9QnRJovW3CSNgus02jhEw5UDZF/ls2jy04mXIhcbw7y+T/H6z4tH9ApuqKX3FmoKMS&#10;fSHRwGy1ZOMoT+98SVGP7gFjgt7dW/HdM2NXLUXJW0TbtxJqIlXE+OzFhWh4uso2/UdbEzrsgk1K&#10;HRrsIiBpwA6pIMdzQeQhMEE/i6tZMc2pboJ8sykVPL0A5fNlhz68l7Zj8VBxJOoJHPb3PkQyUD6H&#10;JPJWq3qttE4GbjcrjWwP1BurefxO6P4yTBvWkzrF7DpP0C+c/hJjndbfMDoVqMu16io+z+OKQVBG&#10;2d6ZOp0DKD2cibM2Jx2jdEMJNrY+koxohxamkaNDa/EnZz21b8X9jx2g5Ex/MFSKt8VkEvs9GZPr&#10;2ZgMvPRsLj1gBEFVPHA2HFdhmJGdQ7Vt6aUi5W7sLZWvUUnaWNqB1YkstWhS/DROcQYu7RT1a+iX&#10;TwAAAP//AwBQSwMEFAAGAAgAAAAhACmVtuLiAAAADAEAAA8AAABkcnMvZG93bnJldi54bWxMj0FL&#10;xDAQhe+C/yGM4EXcxFptqU0XWVRYWJBuBa/ZJjbFZlKa7G7XX+/sSW8z8x5vvlcuZzewg5lC71HC&#10;3UIAM9h63WMn4aN5vc2BhahQq8GjkXAyAZbV5UWpCu2PWJvDNnaMQjAUSoKNcSw4D601ToWFHw2S&#10;9uUnpyKtU8f1pI4U7gaeCPHIneqRPlg1mpU17fd27yTUN6t1baeHt03a1J+n93XjXvyPlNdX8/MT&#10;sGjm+GeGMz6hQ0VMO79HHdggIU+yjKwkZCIFdnaI9J5OO5ryJAVelfx/ieoXAAD//wMAUEsBAi0A&#10;FAAGAAgAAAAhALaDOJL+AAAA4QEAABMAAAAAAAAAAAAAAAAAAAAAAFtDb250ZW50X1R5cGVzXS54&#10;bWxQSwECLQAUAAYACAAAACEAOP0h/9YAAACUAQAACwAAAAAAAAAAAAAAAAAvAQAAX3JlbHMvLnJl&#10;bHNQSwECLQAUAAYACAAAACEA9jqTQCICAAA8BAAADgAAAAAAAAAAAAAAAAAuAgAAZHJzL2Uyb0Rv&#10;Yy54bWxQSwECLQAUAAYACAAAACEAKZW24uIAAAAMAQAADwAAAAAAAAAAAAAAAAB8BAAAZHJzL2Rv&#10;d25yZXYueG1sUEsFBgAAAAAEAAQA8wAAAIsFAAAAAA==&#10;" o:allowincell="f" fillcolor="#c8c8c8" strokecolor="white" strokeweight="2.5pt">
              <w10:wrap anchorx="page" anchory="page"/>
              <w10:anchorlock/>
            </v:rect>
          </w:pict>
        </mc:Fallback>
      </mc:AlternateContent>
    </w:r>
    <w:r>
      <w:rPr>
        <w:noProof/>
      </w:rPr>
      <mc:AlternateContent>
        <mc:Choice Requires="wps">
          <w:drawing>
            <wp:anchor distT="0" distB="0" distL="114300" distR="114300" simplePos="0" relativeHeight="251656704" behindDoc="1" locked="1" layoutInCell="0" allowOverlap="1" wp14:anchorId="293EBAC8" wp14:editId="66905D00">
              <wp:simplePos x="0" y="0"/>
              <wp:positionH relativeFrom="page">
                <wp:posOffset>1828800</wp:posOffset>
              </wp:positionH>
              <wp:positionV relativeFrom="page">
                <wp:posOffset>365760</wp:posOffset>
              </wp:positionV>
              <wp:extent cx="106680" cy="800100"/>
              <wp:effectExtent l="0" t="381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4B4CBABE" w14:textId="77777777" w:rsidR="00DC0403" w:rsidRDefault="00DC040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59A4DA85" w14:textId="77777777" w:rsidR="00DC0403" w:rsidRDefault="00DC04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 o:spid="_x0000_s1026" style="position:absolute;left:0;text-align:left;margin-left:2in;margin-top:28.8pt;width:8.4pt;height:6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YgpgIAAKAFAAAOAAAAZHJzL2Uyb0RvYy54bWysVF1vmzAUfZ+0/2D5nQIZJYBKqjaEaVK3&#10;Vev2AxwwwZqxme2EtNP++65NyUf3Um3LA7q2r4/PvefkXl3vO452VGkmRY7DiwAjKipZM7HJ8bev&#10;pZdgpA0RNeFS0Bw/Uo2vF2/fXA19RmeylbymCgGI0NnQ57g1ps98X1ct7Yi+kD0VcNhI1REDS7Xx&#10;a0UGQO+4PwuC2B+kqnslK6o17BbjIV44/KahlfncNJoaxHMM3Iz7Kvdd26+/uCLZRpG+ZdUzDfIX&#10;LDrCBDx6gCqIIWir2B9QHauU1LIxF5XsfNk0rKKuBqgmDF5U89CSnrpaoDm6P7RJ/z/Y6tPuXiFW&#10;53iGkSAdSPQFmkbEhlMU2vYMvc4g66G/V7ZA3d/J6rtGQi5byKI3SsmhpaQGUi7fP7tgFxquovXw&#10;UdaATrZGuk7tG9VZQOgB2jtBHg+C0L1BFWyGQRwnIFsFR0kADXKC+SSbLvdKm/dUdsgGOVZA3YGT&#10;3Z02QB5SpxT7lpAl49xpzsXZBiSOO/A0XLVnloST8GcapKtklUReNItXXhQUhXdTLiMvLsP5ZfGu&#10;WC6L8Jd9N4yyltU1FfaZyU5h9Dq5no09GuFgKC05qy2cpaTVZr3kCu0I2Ll0PysRkD9J889puGOo&#10;5UVJ4SwKbmepV8bJ3IvK6NJL50HiBWF6m8ZBlEZFeV7SHRP030tCQ47nMfxznUwnrF9ZHMk6ZmBi&#10;cNY5SwSjJUhmLbgStdPWEMbH+KQXlv+xF9CySWlnWOvR0etmv94DijXuWtaPYF0lwVrgQhhzELRS&#10;PWE0wMjIsf6xJYpixD8IsL+dL1OgpmA9BURUcDXHBqMxXJpxDm17xTYtIIeuJ0LewF+kYc6+RxZA&#10;3S5gDLginkeWnTOna5d1HKyL3wAAAP//AwBQSwMEFAAGAAgAAAAhAKBZdlfeAAAACgEAAA8AAABk&#10;cnMvZG93bnJldi54bWxMj8FOwzAQRO9I/IO1SNyoTVtMCHEqhIQ4wIVSies2dpOo8Tqy3TT8PcsJ&#10;jqsdzbxXbWY/iMnF1AcycLtQIBw1wfbUGth9vtwUIFJGsjgEcga+XYJNfXlRYWnDmT7ctM2t4BJK&#10;JRroch5LKVPTOY9pEUZH/DuE6DHzGVtpI5653A9yqZSWHnvihQ5H99y55rg9eQOYfTy+ve7U4X3M&#10;/dcD4aTX2pjrq/npEUR2c/4Lwy8+o0PNTPtwIpvEYGBZFOySDdzdaxAcWKk1u+w5Waw0yLqS/xXq&#10;HwAAAP//AwBQSwECLQAUAAYACAAAACEAtoM4kv4AAADhAQAAEwAAAAAAAAAAAAAAAAAAAAAAW0Nv&#10;bnRlbnRfVHlwZXNdLnhtbFBLAQItABQABgAIAAAAIQA4/SH/1gAAAJQBAAALAAAAAAAAAAAAAAAA&#10;AC8BAABfcmVscy8ucmVsc1BLAQItABQABgAIAAAAIQCYTsYgpgIAAKAFAAAOAAAAAAAAAAAAAAAA&#10;AC4CAABkcnMvZTJvRG9jLnhtbFBLAQItABQABgAIAAAAIQCgWXZX3gAAAAoBAAAPAAAAAAAAAAAA&#10;AAAAAAAFAABkcnMvZG93bnJldi54bWxQSwUGAAAAAAQABADzAAAACwYAAAAA&#10;" o:allowincell="f" filled="f" stroked="f" strokecolor="white" strokeweight="6pt">
              <v:textbox inset="0,0,0,0">
                <w:txbxContent>
                  <w:p w:rsidR="00DC0403" w:rsidRDefault="00DC040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DC0403" w:rsidRDefault="00DC0403"/>
                </w:txbxContent>
              </v:textbox>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8CF2B" w14:textId="50A62698" w:rsidR="00DC0403" w:rsidRPr="00643EAC" w:rsidRDefault="00DC0403">
    <w:pPr>
      <w:jc w:val="right"/>
      <w:rPr>
        <w:rFonts w:asciiTheme="minorHAnsi" w:hAnsiTheme="minorHAnsi"/>
      </w:rPr>
    </w:pPr>
    <w:r w:rsidRPr="00643EAC">
      <w:rPr>
        <w:rFonts w:asciiTheme="minorHAnsi" w:hAnsiTheme="minorHAnsi"/>
      </w:rPr>
      <w:t xml:space="preserve">UCAR </w:t>
    </w:r>
    <w:r>
      <w:rPr>
        <w:rFonts w:asciiTheme="minorHAnsi" w:hAnsiTheme="minorHAnsi"/>
      </w:rPr>
      <w:t>Subcontract No. S15-19374 (NWSC-2)</w:t>
    </w:r>
    <w:r w:rsidR="009B3D2D">
      <w:rPr>
        <w:rFonts w:asciiTheme="minorHAnsi" w:hAnsiTheme="minorHAnsi"/>
      </w:rPr>
      <w:t xml:space="preserve"> (v1)</w:t>
    </w:r>
  </w:p>
  <w:p w14:paraId="02B07E64" w14:textId="77777777" w:rsidR="00DC0403" w:rsidRDefault="00DC0403">
    <w:pPr>
      <w:jc w:val="right"/>
    </w:pPr>
  </w:p>
  <w:p w14:paraId="47ED66AB" w14:textId="77777777" w:rsidR="00DC0403" w:rsidRDefault="00DC04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7B5A2" w14:textId="77777777" w:rsidR="00DC0403" w:rsidRDefault="00DC0403">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0C65735"/>
    <w:multiLevelType w:val="multilevel"/>
    <w:tmpl w:val="A55EB070"/>
    <w:lvl w:ilvl="0">
      <w:start w:val="6"/>
      <w:numFmt w:val="decimal"/>
      <w:lvlText w:val="%1"/>
      <w:lvlJc w:val="left"/>
      <w:pPr>
        <w:ind w:left="360" w:hanging="360"/>
      </w:pPr>
      <w:rPr>
        <w:rFonts w:cs="Times New Roman" w:hint="default"/>
        <w:u w:val="single"/>
      </w:rPr>
    </w:lvl>
    <w:lvl w:ilvl="1">
      <w:start w:val="3"/>
      <w:numFmt w:val="decimal"/>
      <w:lvlText w:val="%1.%2"/>
      <w:lvlJc w:val="left"/>
      <w:pPr>
        <w:ind w:left="360" w:hanging="360"/>
      </w:pPr>
      <w:rPr>
        <w:rFonts w:cs="Times New Roman" w:hint="default"/>
        <w:u w:val="singl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2">
    <w:nsid w:val="027F7D35"/>
    <w:multiLevelType w:val="hybridMultilevel"/>
    <w:tmpl w:val="FF807CEC"/>
    <w:lvl w:ilvl="0" w:tplc="FFFFFFFF">
      <w:start w:val="1"/>
      <w:numFmt w:val="upp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3D078DC"/>
    <w:multiLevelType w:val="hybridMultilevel"/>
    <w:tmpl w:val="459AA4AC"/>
    <w:lvl w:ilvl="0" w:tplc="04090015">
      <w:start w:val="7"/>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3E23106"/>
    <w:multiLevelType w:val="multilevel"/>
    <w:tmpl w:val="DCA092A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06F6498C"/>
    <w:multiLevelType w:val="hybridMultilevel"/>
    <w:tmpl w:val="E3A6F95E"/>
    <w:lvl w:ilvl="0" w:tplc="C226D1AA">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56096F"/>
    <w:multiLevelType w:val="multilevel"/>
    <w:tmpl w:val="28EC4B6A"/>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nsid w:val="095E027D"/>
    <w:multiLevelType w:val="hybridMultilevel"/>
    <w:tmpl w:val="35EC0B36"/>
    <w:lvl w:ilvl="0" w:tplc="A1D84706">
      <w:start w:val="5"/>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C165E77"/>
    <w:multiLevelType w:val="hybridMultilevel"/>
    <w:tmpl w:val="E53491B0"/>
    <w:lvl w:ilvl="0" w:tplc="0409000F">
      <w:start w:val="1"/>
      <w:numFmt w:val="decimal"/>
      <w:lvlText w:val="%1."/>
      <w:lvlJc w:val="left"/>
      <w:pPr>
        <w:tabs>
          <w:tab w:val="num" w:pos="720"/>
        </w:tabs>
        <w:ind w:left="720" w:hanging="360"/>
      </w:pPr>
    </w:lvl>
    <w:lvl w:ilvl="1" w:tplc="8F623CC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EE34C2"/>
    <w:multiLevelType w:val="hybridMultilevel"/>
    <w:tmpl w:val="5DA28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963D4F"/>
    <w:multiLevelType w:val="hybridMultilevel"/>
    <w:tmpl w:val="854A0654"/>
    <w:lvl w:ilvl="0" w:tplc="973658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1CB4DAC"/>
    <w:multiLevelType w:val="hybridMultilevel"/>
    <w:tmpl w:val="2FF2C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3A5D43"/>
    <w:multiLevelType w:val="multilevel"/>
    <w:tmpl w:val="2A0698E0"/>
    <w:lvl w:ilvl="0">
      <w:start w:val="1"/>
      <w:numFmt w:val="decimal"/>
      <w:pStyle w:val="Contrac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8551B87"/>
    <w:multiLevelType w:val="hybridMultilevel"/>
    <w:tmpl w:val="5AD2BEC8"/>
    <w:lvl w:ilvl="0" w:tplc="63FC0F1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ED03AAC"/>
    <w:multiLevelType w:val="hybridMultilevel"/>
    <w:tmpl w:val="4B0678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303656"/>
    <w:multiLevelType w:val="hybridMultilevel"/>
    <w:tmpl w:val="CEF88418"/>
    <w:lvl w:ilvl="0" w:tplc="DC30D7F0">
      <w:start w:val="4"/>
      <w:numFmt w:val="lowerRoman"/>
      <w:lvlText w:val="%1."/>
      <w:lvlJc w:val="left"/>
      <w:pPr>
        <w:tabs>
          <w:tab w:val="num" w:pos="1800"/>
        </w:tabs>
        <w:ind w:left="1800" w:hanging="72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592142F"/>
    <w:multiLevelType w:val="hybridMultilevel"/>
    <w:tmpl w:val="BE2644BA"/>
    <w:lvl w:ilvl="0" w:tplc="B498B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65E85"/>
    <w:multiLevelType w:val="hybridMultilevel"/>
    <w:tmpl w:val="8BAA65E4"/>
    <w:lvl w:ilvl="0" w:tplc="64C40CDA">
      <w:start w:val="8"/>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AF259B"/>
    <w:multiLevelType w:val="multilevel"/>
    <w:tmpl w:val="35100B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B3F4523"/>
    <w:multiLevelType w:val="multilevel"/>
    <w:tmpl w:val="05864BBA"/>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D2D6535"/>
    <w:multiLevelType w:val="hybridMultilevel"/>
    <w:tmpl w:val="126E839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8C400EE"/>
    <w:multiLevelType w:val="hybridMultilevel"/>
    <w:tmpl w:val="DE62F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B064E"/>
    <w:multiLevelType w:val="hybridMultilevel"/>
    <w:tmpl w:val="167632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53543E"/>
    <w:multiLevelType w:val="hybridMultilevel"/>
    <w:tmpl w:val="834C7C5C"/>
    <w:lvl w:ilvl="0" w:tplc="AE78E450">
      <w:start w:val="1"/>
      <w:numFmt w:val="upperLetter"/>
      <w:lvlText w:val="%1."/>
      <w:lvlJc w:val="left"/>
      <w:pPr>
        <w:tabs>
          <w:tab w:val="num" w:pos="360"/>
        </w:tabs>
        <w:ind w:left="360" w:hanging="360"/>
      </w:pPr>
      <w:rPr>
        <w:rFonts w:hint="default"/>
      </w:rPr>
    </w:lvl>
    <w:lvl w:ilvl="1" w:tplc="4C74617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D3673A3"/>
    <w:multiLevelType w:val="hybridMultilevel"/>
    <w:tmpl w:val="117C10AC"/>
    <w:lvl w:ilvl="0" w:tplc="C3B8092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6D244C"/>
    <w:multiLevelType w:val="hybridMultilevel"/>
    <w:tmpl w:val="341A29C8"/>
    <w:lvl w:ilvl="0" w:tplc="4D74F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FC0E60"/>
    <w:multiLevelType w:val="hybridMultilevel"/>
    <w:tmpl w:val="5E54195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0702148"/>
    <w:multiLevelType w:val="hybridMultilevel"/>
    <w:tmpl w:val="352EA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1770EC"/>
    <w:multiLevelType w:val="hybridMultilevel"/>
    <w:tmpl w:val="EDCC487C"/>
    <w:lvl w:ilvl="0" w:tplc="0409000F">
      <w:start w:val="1"/>
      <w:numFmt w:val="decimal"/>
      <w:lvlText w:val="%1."/>
      <w:lvlJc w:val="left"/>
      <w:pPr>
        <w:tabs>
          <w:tab w:val="num" w:pos="720"/>
        </w:tabs>
        <w:ind w:left="720" w:hanging="360"/>
      </w:pPr>
    </w:lvl>
    <w:lvl w:ilvl="1" w:tplc="18E8FBCA">
      <w:start w:val="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8E3BB7"/>
    <w:multiLevelType w:val="hybridMultilevel"/>
    <w:tmpl w:val="CF36FC0C"/>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9990AB0"/>
    <w:multiLevelType w:val="hybridMultilevel"/>
    <w:tmpl w:val="A85E8E6A"/>
    <w:lvl w:ilvl="0" w:tplc="04090015">
      <w:start w:val="1"/>
      <w:numFmt w:val="upperLetter"/>
      <w:lvlText w:val="%1."/>
      <w:lvlJc w:val="left"/>
      <w:pPr>
        <w:tabs>
          <w:tab w:val="num" w:pos="720"/>
        </w:tabs>
        <w:ind w:left="720" w:hanging="360"/>
      </w:pPr>
    </w:lvl>
    <w:lvl w:ilvl="1" w:tplc="46128818">
      <w:start w:val="1"/>
      <w:numFmt w:val="decimal"/>
      <w:lvlText w:val="%2)"/>
      <w:lvlJc w:val="left"/>
      <w:pPr>
        <w:tabs>
          <w:tab w:val="num" w:pos="1440"/>
        </w:tabs>
        <w:ind w:left="1440" w:hanging="360"/>
      </w:pPr>
      <w:rPr>
        <w:rFonts w:hint="default"/>
      </w:rPr>
    </w:lvl>
    <w:lvl w:ilvl="2" w:tplc="D9D44B4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7D4F0A"/>
    <w:multiLevelType w:val="hybridMultilevel"/>
    <w:tmpl w:val="F9C498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4B54FB0"/>
    <w:multiLevelType w:val="hybridMultilevel"/>
    <w:tmpl w:val="8CE6B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194C6B"/>
    <w:multiLevelType w:val="hybridMultilevel"/>
    <w:tmpl w:val="12E8B3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6C66F2"/>
    <w:multiLevelType w:val="hybridMultilevel"/>
    <w:tmpl w:val="BE52D6C4"/>
    <w:lvl w:ilvl="0" w:tplc="00BA4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9D1645"/>
    <w:multiLevelType w:val="hybridMultilevel"/>
    <w:tmpl w:val="6E342A04"/>
    <w:lvl w:ilvl="0" w:tplc="0409000F">
      <w:start w:val="1"/>
      <w:numFmt w:val="decimal"/>
      <w:lvlText w:val="%1."/>
      <w:lvlJc w:val="left"/>
      <w:pPr>
        <w:tabs>
          <w:tab w:val="num" w:pos="1080"/>
        </w:tabs>
        <w:ind w:left="1080" w:hanging="360"/>
      </w:pPr>
    </w:lvl>
    <w:lvl w:ilvl="1" w:tplc="2794A358">
      <w:start w:val="1"/>
      <w:numFmt w:val="upperLetter"/>
      <w:lvlText w:val="%2."/>
      <w:lvlJc w:val="left"/>
      <w:pPr>
        <w:tabs>
          <w:tab w:val="num" w:pos="1935"/>
        </w:tabs>
        <w:ind w:left="1935" w:hanging="4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1F0676B"/>
    <w:multiLevelType w:val="hybridMultilevel"/>
    <w:tmpl w:val="7054E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D65500"/>
    <w:multiLevelType w:val="hybridMultilevel"/>
    <w:tmpl w:val="738C39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C92704"/>
    <w:multiLevelType w:val="hybridMultilevel"/>
    <w:tmpl w:val="1F961FFE"/>
    <w:lvl w:ilvl="0" w:tplc="0DB098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A92644"/>
    <w:multiLevelType w:val="hybridMultilevel"/>
    <w:tmpl w:val="5B6A7BC6"/>
    <w:lvl w:ilvl="0" w:tplc="E640E162">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FE3F9B"/>
    <w:multiLevelType w:val="hybridMultilevel"/>
    <w:tmpl w:val="A14C8D88"/>
    <w:lvl w:ilvl="0" w:tplc="04090015">
      <w:start w:val="2"/>
      <w:numFmt w:val="upperLetter"/>
      <w:lvlText w:val="%1."/>
      <w:lvlJc w:val="left"/>
      <w:pPr>
        <w:tabs>
          <w:tab w:val="num" w:pos="720"/>
        </w:tabs>
        <w:ind w:left="720" w:hanging="360"/>
      </w:pPr>
      <w:rPr>
        <w:rFonts w:hint="default"/>
      </w:rPr>
    </w:lvl>
    <w:lvl w:ilvl="1" w:tplc="305E15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67652A"/>
    <w:multiLevelType w:val="hybridMultilevel"/>
    <w:tmpl w:val="7270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5F25D2"/>
    <w:multiLevelType w:val="hybridMultilevel"/>
    <w:tmpl w:val="A4C00966"/>
    <w:lvl w:ilvl="0" w:tplc="E4AE9C1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26"/>
  </w:num>
  <w:num w:numId="3">
    <w:abstractNumId w:val="29"/>
  </w:num>
  <w:num w:numId="4">
    <w:abstractNumId w:val="2"/>
  </w:num>
  <w:num w:numId="5">
    <w:abstractNumId w:val="23"/>
  </w:num>
  <w:num w:numId="6">
    <w:abstractNumId w:val="20"/>
  </w:num>
  <w:num w:numId="7">
    <w:abstractNumId w:val="8"/>
  </w:num>
  <w:num w:numId="8">
    <w:abstractNumId w:val="36"/>
  </w:num>
  <w:num w:numId="9">
    <w:abstractNumId w:val="28"/>
  </w:num>
  <w:num w:numId="10">
    <w:abstractNumId w:val="38"/>
  </w:num>
  <w:num w:numId="11">
    <w:abstractNumId w:val="18"/>
  </w:num>
  <w:num w:numId="12">
    <w:abstractNumId w:val="37"/>
  </w:num>
  <w:num w:numId="13">
    <w:abstractNumId w:val="11"/>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0"/>
  </w:num>
  <w:num w:numId="18">
    <w:abstractNumId w:val="15"/>
  </w:num>
  <w:num w:numId="19">
    <w:abstractNumId w:val="32"/>
  </w:num>
  <w:num w:numId="20">
    <w:abstractNumId w:val="39"/>
  </w:num>
  <w:num w:numId="21">
    <w:abstractNumId w:val="12"/>
  </w:num>
  <w:num w:numId="22">
    <w:abstractNumId w:val="1"/>
  </w:num>
  <w:num w:numId="23">
    <w:abstractNumId w:val="4"/>
  </w:num>
  <w:num w:numId="24">
    <w:abstractNumId w:val="21"/>
  </w:num>
  <w:num w:numId="25">
    <w:abstractNumId w:val="34"/>
  </w:num>
  <w:num w:numId="26">
    <w:abstractNumId w:val="42"/>
  </w:num>
  <w:num w:numId="27">
    <w:abstractNumId w:val="16"/>
  </w:num>
  <w:num w:numId="28">
    <w:abstractNumId w:val="7"/>
  </w:num>
  <w:num w:numId="29">
    <w:abstractNumId w:val="25"/>
  </w:num>
  <w:num w:numId="30">
    <w:abstractNumId w:val="19"/>
  </w:num>
  <w:num w:numId="31">
    <w:abstractNumId w:val="10"/>
  </w:num>
  <w:num w:numId="32">
    <w:abstractNumId w:val="27"/>
  </w:num>
  <w:num w:numId="33">
    <w:abstractNumId w:val="6"/>
  </w:num>
  <w:num w:numId="34">
    <w:abstractNumId w:val="30"/>
  </w:num>
  <w:num w:numId="35">
    <w:abstractNumId w:val="35"/>
  </w:num>
  <w:num w:numId="36">
    <w:abstractNumId w:val="13"/>
  </w:num>
  <w:num w:numId="37">
    <w:abstractNumId w:val="31"/>
  </w:num>
  <w:num w:numId="38">
    <w:abstractNumId w:val="22"/>
  </w:num>
  <w:num w:numId="39">
    <w:abstractNumId w:val="17"/>
  </w:num>
  <w:num w:numId="40">
    <w:abstractNumId w:val="9"/>
  </w:num>
  <w:num w:numId="41">
    <w:abstractNumId w:val="24"/>
  </w:num>
  <w:num w:numId="42">
    <w:abstractNumId w:val="33"/>
  </w:num>
  <w:num w:numId="43">
    <w:abstractNumId w:val="5"/>
  </w:num>
  <w:num w:numId="44">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8193">
      <o:colormru v:ext="edit" colors="#d2d2d2,#cdcdcd,#c8c8c8"/>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7C"/>
    <w:rsid w:val="0001040D"/>
    <w:rsid w:val="00021A99"/>
    <w:rsid w:val="00026F81"/>
    <w:rsid w:val="00027B53"/>
    <w:rsid w:val="00031B23"/>
    <w:rsid w:val="00031CCC"/>
    <w:rsid w:val="00037D80"/>
    <w:rsid w:val="00040CC6"/>
    <w:rsid w:val="00043526"/>
    <w:rsid w:val="00060A93"/>
    <w:rsid w:val="00061407"/>
    <w:rsid w:val="00080A92"/>
    <w:rsid w:val="00097F00"/>
    <w:rsid w:val="000A0677"/>
    <w:rsid w:val="000A1347"/>
    <w:rsid w:val="000A7DCB"/>
    <w:rsid w:val="000B3ACB"/>
    <w:rsid w:val="000B5E87"/>
    <w:rsid w:val="000C2E44"/>
    <w:rsid w:val="000C4B5B"/>
    <w:rsid w:val="000C5AC6"/>
    <w:rsid w:val="000D014B"/>
    <w:rsid w:val="000E03CF"/>
    <w:rsid w:val="00101A69"/>
    <w:rsid w:val="001029E2"/>
    <w:rsid w:val="00102C1A"/>
    <w:rsid w:val="00111570"/>
    <w:rsid w:val="00114A18"/>
    <w:rsid w:val="00117314"/>
    <w:rsid w:val="00125E1F"/>
    <w:rsid w:val="00127307"/>
    <w:rsid w:val="00154C5E"/>
    <w:rsid w:val="00161C93"/>
    <w:rsid w:val="00162A92"/>
    <w:rsid w:val="001672CA"/>
    <w:rsid w:val="0017103D"/>
    <w:rsid w:val="0017144C"/>
    <w:rsid w:val="00171C67"/>
    <w:rsid w:val="001816F8"/>
    <w:rsid w:val="00186A5A"/>
    <w:rsid w:val="00190CD8"/>
    <w:rsid w:val="001966BB"/>
    <w:rsid w:val="00196B9C"/>
    <w:rsid w:val="001A2DD2"/>
    <w:rsid w:val="001A31D3"/>
    <w:rsid w:val="001C3031"/>
    <w:rsid w:val="001C55DB"/>
    <w:rsid w:val="001D6635"/>
    <w:rsid w:val="001D6DA3"/>
    <w:rsid w:val="001E569E"/>
    <w:rsid w:val="001F7B82"/>
    <w:rsid w:val="002003D3"/>
    <w:rsid w:val="002065B4"/>
    <w:rsid w:val="00211B8E"/>
    <w:rsid w:val="00214641"/>
    <w:rsid w:val="00222F9C"/>
    <w:rsid w:val="002279DF"/>
    <w:rsid w:val="00240080"/>
    <w:rsid w:val="00250E4B"/>
    <w:rsid w:val="002561FC"/>
    <w:rsid w:val="00256226"/>
    <w:rsid w:val="002562E9"/>
    <w:rsid w:val="00261B56"/>
    <w:rsid w:val="00263319"/>
    <w:rsid w:val="00263F89"/>
    <w:rsid w:val="00265268"/>
    <w:rsid w:val="0028561F"/>
    <w:rsid w:val="002931AE"/>
    <w:rsid w:val="002B1700"/>
    <w:rsid w:val="002B3CBD"/>
    <w:rsid w:val="002B428B"/>
    <w:rsid w:val="002B4E81"/>
    <w:rsid w:val="002C2D23"/>
    <w:rsid w:val="002C32CE"/>
    <w:rsid w:val="002C4057"/>
    <w:rsid w:val="002D04C8"/>
    <w:rsid w:val="002D4E39"/>
    <w:rsid w:val="002E22F8"/>
    <w:rsid w:val="002F00FC"/>
    <w:rsid w:val="002F03E4"/>
    <w:rsid w:val="002F6CF6"/>
    <w:rsid w:val="00305485"/>
    <w:rsid w:val="003178A1"/>
    <w:rsid w:val="00331686"/>
    <w:rsid w:val="003334B3"/>
    <w:rsid w:val="0033727E"/>
    <w:rsid w:val="00341F15"/>
    <w:rsid w:val="00342201"/>
    <w:rsid w:val="00344CBD"/>
    <w:rsid w:val="003573F6"/>
    <w:rsid w:val="003622BF"/>
    <w:rsid w:val="00363590"/>
    <w:rsid w:val="00363D85"/>
    <w:rsid w:val="00364A8B"/>
    <w:rsid w:val="00370E0B"/>
    <w:rsid w:val="0037114C"/>
    <w:rsid w:val="00372BC5"/>
    <w:rsid w:val="003743DB"/>
    <w:rsid w:val="00384AA2"/>
    <w:rsid w:val="00394059"/>
    <w:rsid w:val="003963D2"/>
    <w:rsid w:val="003A0CF0"/>
    <w:rsid w:val="003A1A12"/>
    <w:rsid w:val="003C04F7"/>
    <w:rsid w:val="003E6E7E"/>
    <w:rsid w:val="003F2ADE"/>
    <w:rsid w:val="003F60A5"/>
    <w:rsid w:val="00401EB9"/>
    <w:rsid w:val="00412361"/>
    <w:rsid w:val="004132D3"/>
    <w:rsid w:val="00415A02"/>
    <w:rsid w:val="004244D9"/>
    <w:rsid w:val="00437773"/>
    <w:rsid w:val="00441D42"/>
    <w:rsid w:val="004423CA"/>
    <w:rsid w:val="00450C36"/>
    <w:rsid w:val="00455E2F"/>
    <w:rsid w:val="004628FC"/>
    <w:rsid w:val="00463A3C"/>
    <w:rsid w:val="0046488B"/>
    <w:rsid w:val="004658AA"/>
    <w:rsid w:val="004838C4"/>
    <w:rsid w:val="00484024"/>
    <w:rsid w:val="0048737E"/>
    <w:rsid w:val="00490D05"/>
    <w:rsid w:val="004B08C8"/>
    <w:rsid w:val="004B1247"/>
    <w:rsid w:val="004B469D"/>
    <w:rsid w:val="004C0F70"/>
    <w:rsid w:val="004C275B"/>
    <w:rsid w:val="004C39F2"/>
    <w:rsid w:val="004C59E6"/>
    <w:rsid w:val="004C6480"/>
    <w:rsid w:val="004D27F9"/>
    <w:rsid w:val="004F57D4"/>
    <w:rsid w:val="00504410"/>
    <w:rsid w:val="00517999"/>
    <w:rsid w:val="005402BE"/>
    <w:rsid w:val="00541BF8"/>
    <w:rsid w:val="00555C48"/>
    <w:rsid w:val="0057122D"/>
    <w:rsid w:val="00582E1D"/>
    <w:rsid w:val="0059064D"/>
    <w:rsid w:val="005A6AA8"/>
    <w:rsid w:val="005B2E5D"/>
    <w:rsid w:val="005C181F"/>
    <w:rsid w:val="005C3499"/>
    <w:rsid w:val="005C7868"/>
    <w:rsid w:val="005D19F2"/>
    <w:rsid w:val="005D1BDD"/>
    <w:rsid w:val="005D1D0E"/>
    <w:rsid w:val="005E0CE2"/>
    <w:rsid w:val="005E405B"/>
    <w:rsid w:val="005F2BE2"/>
    <w:rsid w:val="005F2F5D"/>
    <w:rsid w:val="00607D45"/>
    <w:rsid w:val="00613BF7"/>
    <w:rsid w:val="0061453B"/>
    <w:rsid w:val="0062515F"/>
    <w:rsid w:val="00633144"/>
    <w:rsid w:val="00635150"/>
    <w:rsid w:val="00636837"/>
    <w:rsid w:val="006427CB"/>
    <w:rsid w:val="00643EAC"/>
    <w:rsid w:val="00644739"/>
    <w:rsid w:val="006458E2"/>
    <w:rsid w:val="00650BBA"/>
    <w:rsid w:val="00654DF0"/>
    <w:rsid w:val="00662F08"/>
    <w:rsid w:val="00664B17"/>
    <w:rsid w:val="00680269"/>
    <w:rsid w:val="0069441B"/>
    <w:rsid w:val="006A2E5A"/>
    <w:rsid w:val="006A53D7"/>
    <w:rsid w:val="006B00E6"/>
    <w:rsid w:val="006B184A"/>
    <w:rsid w:val="006B583E"/>
    <w:rsid w:val="006C1415"/>
    <w:rsid w:val="006C441C"/>
    <w:rsid w:val="006C6321"/>
    <w:rsid w:val="006C71DA"/>
    <w:rsid w:val="006C755C"/>
    <w:rsid w:val="006E6729"/>
    <w:rsid w:val="006F27AD"/>
    <w:rsid w:val="006F47EA"/>
    <w:rsid w:val="00703154"/>
    <w:rsid w:val="007161EA"/>
    <w:rsid w:val="00724F04"/>
    <w:rsid w:val="0074675E"/>
    <w:rsid w:val="00747572"/>
    <w:rsid w:val="00747967"/>
    <w:rsid w:val="00750E8E"/>
    <w:rsid w:val="00750F95"/>
    <w:rsid w:val="00757533"/>
    <w:rsid w:val="007737FC"/>
    <w:rsid w:val="007A0B35"/>
    <w:rsid w:val="007A2F78"/>
    <w:rsid w:val="007A37B8"/>
    <w:rsid w:val="007A3B4B"/>
    <w:rsid w:val="007A5E30"/>
    <w:rsid w:val="007A630F"/>
    <w:rsid w:val="007B7C6C"/>
    <w:rsid w:val="007B7CAD"/>
    <w:rsid w:val="007C7B15"/>
    <w:rsid w:val="007E1967"/>
    <w:rsid w:val="007E4421"/>
    <w:rsid w:val="007E65AC"/>
    <w:rsid w:val="007F4367"/>
    <w:rsid w:val="008013FB"/>
    <w:rsid w:val="00807954"/>
    <w:rsid w:val="00814AC9"/>
    <w:rsid w:val="00815378"/>
    <w:rsid w:val="00823B5A"/>
    <w:rsid w:val="008322BB"/>
    <w:rsid w:val="00841511"/>
    <w:rsid w:val="00844D3A"/>
    <w:rsid w:val="00847CC8"/>
    <w:rsid w:val="0086242C"/>
    <w:rsid w:val="008676D4"/>
    <w:rsid w:val="00871555"/>
    <w:rsid w:val="00876BC3"/>
    <w:rsid w:val="00880838"/>
    <w:rsid w:val="00884C81"/>
    <w:rsid w:val="00887BF7"/>
    <w:rsid w:val="00893E6D"/>
    <w:rsid w:val="008947D2"/>
    <w:rsid w:val="0089698E"/>
    <w:rsid w:val="00897463"/>
    <w:rsid w:val="008A6CF3"/>
    <w:rsid w:val="008B1234"/>
    <w:rsid w:val="008B23A7"/>
    <w:rsid w:val="008E6ADD"/>
    <w:rsid w:val="008E723C"/>
    <w:rsid w:val="008F02AE"/>
    <w:rsid w:val="008F465D"/>
    <w:rsid w:val="0091112B"/>
    <w:rsid w:val="00911191"/>
    <w:rsid w:val="00911E91"/>
    <w:rsid w:val="00920048"/>
    <w:rsid w:val="00934C42"/>
    <w:rsid w:val="0094483A"/>
    <w:rsid w:val="009505AC"/>
    <w:rsid w:val="009510B0"/>
    <w:rsid w:val="009556E6"/>
    <w:rsid w:val="00960CA7"/>
    <w:rsid w:val="00961507"/>
    <w:rsid w:val="00971D48"/>
    <w:rsid w:val="00984DC6"/>
    <w:rsid w:val="009933AA"/>
    <w:rsid w:val="009A2412"/>
    <w:rsid w:val="009A51AC"/>
    <w:rsid w:val="009B3D2D"/>
    <w:rsid w:val="009B5007"/>
    <w:rsid w:val="009D03CA"/>
    <w:rsid w:val="009D3C9D"/>
    <w:rsid w:val="009F0604"/>
    <w:rsid w:val="009F1BD5"/>
    <w:rsid w:val="009F6065"/>
    <w:rsid w:val="00A00B1C"/>
    <w:rsid w:val="00A123D0"/>
    <w:rsid w:val="00A17E39"/>
    <w:rsid w:val="00A202A8"/>
    <w:rsid w:val="00A27E93"/>
    <w:rsid w:val="00A33F3D"/>
    <w:rsid w:val="00A3432E"/>
    <w:rsid w:val="00A4685D"/>
    <w:rsid w:val="00A47013"/>
    <w:rsid w:val="00A507D2"/>
    <w:rsid w:val="00A52A71"/>
    <w:rsid w:val="00A55AAE"/>
    <w:rsid w:val="00A77D64"/>
    <w:rsid w:val="00A80BB5"/>
    <w:rsid w:val="00A92F95"/>
    <w:rsid w:val="00AA4C98"/>
    <w:rsid w:val="00AB0D5E"/>
    <w:rsid w:val="00AB2718"/>
    <w:rsid w:val="00AC11A5"/>
    <w:rsid w:val="00AC2F45"/>
    <w:rsid w:val="00AD0E90"/>
    <w:rsid w:val="00AE3CB6"/>
    <w:rsid w:val="00AE64A8"/>
    <w:rsid w:val="00AF0F42"/>
    <w:rsid w:val="00AF2057"/>
    <w:rsid w:val="00AF3C3B"/>
    <w:rsid w:val="00AF4461"/>
    <w:rsid w:val="00AF5DB4"/>
    <w:rsid w:val="00B00C55"/>
    <w:rsid w:val="00B10AF1"/>
    <w:rsid w:val="00B1658F"/>
    <w:rsid w:val="00B222D1"/>
    <w:rsid w:val="00B2433B"/>
    <w:rsid w:val="00B2763C"/>
    <w:rsid w:val="00B3591D"/>
    <w:rsid w:val="00B37831"/>
    <w:rsid w:val="00B37E9C"/>
    <w:rsid w:val="00B42383"/>
    <w:rsid w:val="00B43F9E"/>
    <w:rsid w:val="00B46DAB"/>
    <w:rsid w:val="00B47D2D"/>
    <w:rsid w:val="00B503C9"/>
    <w:rsid w:val="00B50D30"/>
    <w:rsid w:val="00B523E2"/>
    <w:rsid w:val="00B549AC"/>
    <w:rsid w:val="00B72183"/>
    <w:rsid w:val="00B955CB"/>
    <w:rsid w:val="00BA207C"/>
    <w:rsid w:val="00BB1951"/>
    <w:rsid w:val="00BD056A"/>
    <w:rsid w:val="00BD3FA9"/>
    <w:rsid w:val="00BE241C"/>
    <w:rsid w:val="00BE333D"/>
    <w:rsid w:val="00BE6B37"/>
    <w:rsid w:val="00BF00AF"/>
    <w:rsid w:val="00BF2107"/>
    <w:rsid w:val="00BF39F0"/>
    <w:rsid w:val="00C041CF"/>
    <w:rsid w:val="00C210E2"/>
    <w:rsid w:val="00C21F11"/>
    <w:rsid w:val="00C22D2F"/>
    <w:rsid w:val="00C2450B"/>
    <w:rsid w:val="00C333A0"/>
    <w:rsid w:val="00C3391F"/>
    <w:rsid w:val="00C404DB"/>
    <w:rsid w:val="00C467E1"/>
    <w:rsid w:val="00C537FB"/>
    <w:rsid w:val="00C5481B"/>
    <w:rsid w:val="00C61C2C"/>
    <w:rsid w:val="00C74A84"/>
    <w:rsid w:val="00C812DF"/>
    <w:rsid w:val="00CA3837"/>
    <w:rsid w:val="00CA597C"/>
    <w:rsid w:val="00CB1638"/>
    <w:rsid w:val="00CB3BE7"/>
    <w:rsid w:val="00CD2503"/>
    <w:rsid w:val="00CD27E1"/>
    <w:rsid w:val="00CE58E0"/>
    <w:rsid w:val="00CF704B"/>
    <w:rsid w:val="00D00E16"/>
    <w:rsid w:val="00D072A1"/>
    <w:rsid w:val="00D1472A"/>
    <w:rsid w:val="00D156C7"/>
    <w:rsid w:val="00D174CB"/>
    <w:rsid w:val="00D255DD"/>
    <w:rsid w:val="00D31BD5"/>
    <w:rsid w:val="00D42809"/>
    <w:rsid w:val="00D50332"/>
    <w:rsid w:val="00D60BE4"/>
    <w:rsid w:val="00D73906"/>
    <w:rsid w:val="00D773CE"/>
    <w:rsid w:val="00D8331E"/>
    <w:rsid w:val="00D926A0"/>
    <w:rsid w:val="00D93520"/>
    <w:rsid w:val="00DA72CA"/>
    <w:rsid w:val="00DB4E52"/>
    <w:rsid w:val="00DB57CD"/>
    <w:rsid w:val="00DC0403"/>
    <w:rsid w:val="00DC1861"/>
    <w:rsid w:val="00DC3ACA"/>
    <w:rsid w:val="00DD742A"/>
    <w:rsid w:val="00DE0257"/>
    <w:rsid w:val="00DE44BE"/>
    <w:rsid w:val="00DE6031"/>
    <w:rsid w:val="00DF1EB5"/>
    <w:rsid w:val="00DF5135"/>
    <w:rsid w:val="00DF6BCE"/>
    <w:rsid w:val="00E05F1F"/>
    <w:rsid w:val="00E155FD"/>
    <w:rsid w:val="00E167CD"/>
    <w:rsid w:val="00E17D73"/>
    <w:rsid w:val="00E21879"/>
    <w:rsid w:val="00E2651B"/>
    <w:rsid w:val="00E415A6"/>
    <w:rsid w:val="00E50DB4"/>
    <w:rsid w:val="00E57352"/>
    <w:rsid w:val="00E57A76"/>
    <w:rsid w:val="00E61754"/>
    <w:rsid w:val="00E62585"/>
    <w:rsid w:val="00E6315F"/>
    <w:rsid w:val="00E67CCD"/>
    <w:rsid w:val="00E72EAF"/>
    <w:rsid w:val="00EA7373"/>
    <w:rsid w:val="00EB02D3"/>
    <w:rsid w:val="00EB0523"/>
    <w:rsid w:val="00EC7063"/>
    <w:rsid w:val="00EC713D"/>
    <w:rsid w:val="00ED08FC"/>
    <w:rsid w:val="00EE2325"/>
    <w:rsid w:val="00EE3245"/>
    <w:rsid w:val="00EE50A5"/>
    <w:rsid w:val="00EF3F24"/>
    <w:rsid w:val="00F0357C"/>
    <w:rsid w:val="00F1094E"/>
    <w:rsid w:val="00F10C62"/>
    <w:rsid w:val="00F14221"/>
    <w:rsid w:val="00F24025"/>
    <w:rsid w:val="00F31C06"/>
    <w:rsid w:val="00F332C6"/>
    <w:rsid w:val="00F34819"/>
    <w:rsid w:val="00F37ECA"/>
    <w:rsid w:val="00F416D0"/>
    <w:rsid w:val="00F43F2E"/>
    <w:rsid w:val="00F443FA"/>
    <w:rsid w:val="00F52240"/>
    <w:rsid w:val="00F56C3F"/>
    <w:rsid w:val="00F61E80"/>
    <w:rsid w:val="00F62E25"/>
    <w:rsid w:val="00F64D3D"/>
    <w:rsid w:val="00F74261"/>
    <w:rsid w:val="00F75EAE"/>
    <w:rsid w:val="00F7677E"/>
    <w:rsid w:val="00F8512B"/>
    <w:rsid w:val="00F91A46"/>
    <w:rsid w:val="00F946AB"/>
    <w:rsid w:val="00F9714D"/>
    <w:rsid w:val="00F97AEE"/>
    <w:rsid w:val="00FA5ADE"/>
    <w:rsid w:val="00FA6BDA"/>
    <w:rsid w:val="00FC41A1"/>
    <w:rsid w:val="00FC5AAF"/>
    <w:rsid w:val="00FD1D7E"/>
    <w:rsid w:val="00FD371E"/>
    <w:rsid w:val="00FD46C4"/>
    <w:rsid w:val="00FD5A98"/>
    <w:rsid w:val="00FD6061"/>
    <w:rsid w:val="00FE09BC"/>
    <w:rsid w:val="00FE0C0F"/>
    <w:rsid w:val="00FE1A98"/>
    <w:rsid w:val="00FE394D"/>
    <w:rsid w:val="00FE3B74"/>
    <w:rsid w:val="00FF0F58"/>
    <w:rsid w:val="00FF339C"/>
    <w:rsid w:val="00FF434C"/>
    <w:rsid w:val="00FF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d2d2d2,#cdcdcd,#c8c8c8"/>
    </o:shapedefaults>
    <o:shapelayout v:ext="edit">
      <o:idmap v:ext="edit" data="1"/>
    </o:shapelayout>
  </w:shapeDefaults>
  <w:decimalSymbol w:val="."/>
  <w:listSeparator w:val=","/>
  <w14:docId w14:val="5773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C36"/>
    <w:pPr>
      <w:ind w:left="1080"/>
    </w:pPr>
  </w:style>
  <w:style w:type="paragraph" w:styleId="Heading1">
    <w:name w:val="heading 1"/>
    <w:basedOn w:val="HeadingBase"/>
    <w:next w:val="BodyText"/>
    <w:qFormat/>
    <w:rsid w:val="00450C36"/>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450C36"/>
    <w:pPr>
      <w:outlineLvl w:val="1"/>
    </w:pPr>
    <w:rPr>
      <w:b/>
    </w:rPr>
  </w:style>
  <w:style w:type="paragraph" w:styleId="Heading3">
    <w:name w:val="heading 3"/>
    <w:basedOn w:val="HeadingBase"/>
    <w:next w:val="BodyText"/>
    <w:qFormat/>
    <w:rsid w:val="00450C36"/>
    <w:pPr>
      <w:outlineLvl w:val="2"/>
    </w:pPr>
  </w:style>
  <w:style w:type="paragraph" w:styleId="Heading4">
    <w:name w:val="heading 4"/>
    <w:basedOn w:val="HeadingBase"/>
    <w:next w:val="BodyText"/>
    <w:qFormat/>
    <w:rsid w:val="00450C36"/>
    <w:pPr>
      <w:outlineLvl w:val="3"/>
    </w:pPr>
    <w:rPr>
      <w:b/>
      <w:sz w:val="18"/>
    </w:rPr>
  </w:style>
  <w:style w:type="paragraph" w:styleId="Heading5">
    <w:name w:val="heading 5"/>
    <w:basedOn w:val="HeadingBase"/>
    <w:next w:val="BodyText"/>
    <w:qFormat/>
    <w:rsid w:val="00450C36"/>
    <w:pPr>
      <w:spacing w:before="220" w:after="220"/>
      <w:outlineLvl w:val="4"/>
    </w:pPr>
    <w:rPr>
      <w:rFonts w:ascii="Times New Roman" w:hAnsi="Times New Roman"/>
      <w:i/>
      <w:sz w:val="20"/>
    </w:rPr>
  </w:style>
  <w:style w:type="paragraph" w:styleId="Heading6">
    <w:name w:val="heading 6"/>
    <w:basedOn w:val="HeadingBase"/>
    <w:next w:val="BodyText"/>
    <w:qFormat/>
    <w:rsid w:val="00450C36"/>
    <w:pPr>
      <w:outlineLvl w:val="5"/>
    </w:pPr>
    <w:rPr>
      <w:rFonts w:ascii="Times New Roman" w:hAnsi="Times New Roman"/>
      <w:i/>
      <w:sz w:val="20"/>
    </w:rPr>
  </w:style>
  <w:style w:type="paragraph" w:styleId="Heading7">
    <w:name w:val="heading 7"/>
    <w:basedOn w:val="HeadingBase"/>
    <w:next w:val="BodyText"/>
    <w:qFormat/>
    <w:rsid w:val="00450C36"/>
    <w:pPr>
      <w:outlineLvl w:val="6"/>
    </w:pPr>
    <w:rPr>
      <w:rFonts w:ascii="Times New Roman" w:hAnsi="Times New Roman"/>
      <w:sz w:val="20"/>
    </w:rPr>
  </w:style>
  <w:style w:type="paragraph" w:styleId="Heading8">
    <w:name w:val="heading 8"/>
    <w:basedOn w:val="HeadingBase"/>
    <w:next w:val="BodyText"/>
    <w:qFormat/>
    <w:rsid w:val="00450C36"/>
    <w:pPr>
      <w:outlineLvl w:val="7"/>
    </w:pPr>
    <w:rPr>
      <w:i/>
      <w:sz w:val="18"/>
    </w:rPr>
  </w:style>
  <w:style w:type="paragraph" w:styleId="Heading9">
    <w:name w:val="heading 9"/>
    <w:basedOn w:val="HeadingBase"/>
    <w:next w:val="BodyText"/>
    <w:qFormat/>
    <w:rsid w:val="00450C3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50C36"/>
    <w:pPr>
      <w:keepNext/>
      <w:keepLines/>
      <w:spacing w:before="140" w:line="220" w:lineRule="atLeast"/>
    </w:pPr>
    <w:rPr>
      <w:rFonts w:ascii="Arial" w:hAnsi="Arial"/>
      <w:spacing w:val="-4"/>
      <w:kern w:val="28"/>
      <w:sz w:val="22"/>
    </w:rPr>
  </w:style>
  <w:style w:type="paragraph" w:styleId="BodyText">
    <w:name w:val="Body Text"/>
    <w:basedOn w:val="Normal"/>
    <w:rsid w:val="00450C36"/>
    <w:pPr>
      <w:spacing w:after="220" w:line="220" w:lineRule="atLeast"/>
    </w:pPr>
  </w:style>
  <w:style w:type="paragraph" w:customStyle="1" w:styleId="FootnoteBase">
    <w:name w:val="Footnote Base"/>
    <w:basedOn w:val="Normal"/>
    <w:rsid w:val="00450C36"/>
    <w:pPr>
      <w:keepLines/>
      <w:spacing w:line="220" w:lineRule="atLeast"/>
    </w:pPr>
    <w:rPr>
      <w:sz w:val="18"/>
    </w:rPr>
  </w:style>
  <w:style w:type="paragraph" w:customStyle="1" w:styleId="BlockQuotation">
    <w:name w:val="Block Quotation"/>
    <w:basedOn w:val="BodyText"/>
    <w:rsid w:val="00450C36"/>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450C36"/>
    <w:pPr>
      <w:keepNext/>
    </w:pPr>
  </w:style>
  <w:style w:type="paragraph" w:styleId="Caption">
    <w:name w:val="caption"/>
    <w:basedOn w:val="Picture"/>
    <w:next w:val="BodyText"/>
    <w:qFormat/>
    <w:rsid w:val="00450C36"/>
    <w:pPr>
      <w:spacing w:before="60" w:after="220" w:line="220" w:lineRule="atLeast"/>
      <w:ind w:left="1800"/>
    </w:pPr>
    <w:rPr>
      <w:i/>
      <w:sz w:val="18"/>
    </w:rPr>
  </w:style>
  <w:style w:type="paragraph" w:customStyle="1" w:styleId="Picture">
    <w:name w:val="Picture"/>
    <w:basedOn w:val="Normal"/>
    <w:next w:val="Caption"/>
    <w:rsid w:val="00450C36"/>
    <w:pPr>
      <w:keepNext/>
    </w:pPr>
  </w:style>
  <w:style w:type="paragraph" w:customStyle="1" w:styleId="DocumentLabel">
    <w:name w:val="Document Label"/>
    <w:basedOn w:val="HeadingBase"/>
    <w:next w:val="BodyText"/>
    <w:rsid w:val="00450C36"/>
    <w:pPr>
      <w:spacing w:before="160"/>
    </w:pPr>
    <w:rPr>
      <w:rFonts w:ascii="Times New Roman" w:hAnsi="Times New Roman"/>
      <w:spacing w:val="-30"/>
      <w:sz w:val="60"/>
    </w:rPr>
  </w:style>
  <w:style w:type="character" w:styleId="EndnoteReference">
    <w:name w:val="endnote reference"/>
    <w:semiHidden/>
    <w:rsid w:val="00450C36"/>
    <w:rPr>
      <w:b/>
      <w:vertAlign w:val="superscript"/>
    </w:rPr>
  </w:style>
  <w:style w:type="paragraph" w:styleId="EndnoteText">
    <w:name w:val="endnote text"/>
    <w:basedOn w:val="FootnoteBase"/>
    <w:semiHidden/>
    <w:rsid w:val="00450C36"/>
  </w:style>
  <w:style w:type="paragraph" w:styleId="Footer">
    <w:name w:val="footer"/>
    <w:basedOn w:val="HeaderBase"/>
    <w:rsid w:val="00450C36"/>
  </w:style>
  <w:style w:type="paragraph" w:customStyle="1" w:styleId="HeaderBase">
    <w:name w:val="Header Base"/>
    <w:basedOn w:val="Normal"/>
    <w:rsid w:val="00450C36"/>
    <w:pPr>
      <w:keepLines/>
      <w:tabs>
        <w:tab w:val="center" w:pos="4320"/>
        <w:tab w:val="right" w:pos="8640"/>
      </w:tabs>
      <w:ind w:left="0"/>
    </w:pPr>
    <w:rPr>
      <w:rFonts w:ascii="Arial" w:hAnsi="Arial"/>
      <w:spacing w:val="-4"/>
    </w:rPr>
  </w:style>
  <w:style w:type="character" w:styleId="FootnoteReference">
    <w:name w:val="footnote reference"/>
    <w:semiHidden/>
    <w:rsid w:val="00450C36"/>
    <w:rPr>
      <w:vertAlign w:val="superscript"/>
    </w:rPr>
  </w:style>
  <w:style w:type="paragraph" w:styleId="FootnoteText">
    <w:name w:val="footnote text"/>
    <w:basedOn w:val="FootnoteBase"/>
    <w:semiHidden/>
    <w:rsid w:val="00450C36"/>
  </w:style>
  <w:style w:type="paragraph" w:styleId="Header">
    <w:name w:val="header"/>
    <w:basedOn w:val="HeaderBase"/>
    <w:rsid w:val="00450C36"/>
  </w:style>
  <w:style w:type="paragraph" w:styleId="Index1">
    <w:name w:val="index 1"/>
    <w:basedOn w:val="IndexBase"/>
    <w:semiHidden/>
    <w:rsid w:val="00450C36"/>
    <w:pPr>
      <w:tabs>
        <w:tab w:val="right" w:pos="4080"/>
      </w:tabs>
      <w:ind w:hanging="360"/>
    </w:pPr>
  </w:style>
  <w:style w:type="paragraph" w:customStyle="1" w:styleId="IndexBase">
    <w:name w:val="Index Base"/>
    <w:basedOn w:val="Normal"/>
    <w:rsid w:val="00450C36"/>
    <w:pPr>
      <w:spacing w:line="220" w:lineRule="atLeast"/>
      <w:ind w:left="360"/>
    </w:pPr>
  </w:style>
  <w:style w:type="paragraph" w:styleId="Index2">
    <w:name w:val="index 2"/>
    <w:basedOn w:val="IndexBase"/>
    <w:semiHidden/>
    <w:rsid w:val="00450C36"/>
    <w:pPr>
      <w:tabs>
        <w:tab w:val="right" w:pos="4080"/>
      </w:tabs>
      <w:ind w:left="720" w:hanging="360"/>
    </w:pPr>
  </w:style>
  <w:style w:type="paragraph" w:styleId="Index3">
    <w:name w:val="index 3"/>
    <w:basedOn w:val="IndexBase"/>
    <w:semiHidden/>
    <w:rsid w:val="00450C36"/>
    <w:pPr>
      <w:tabs>
        <w:tab w:val="right" w:pos="4080"/>
      </w:tabs>
      <w:ind w:left="720" w:hanging="360"/>
    </w:pPr>
  </w:style>
  <w:style w:type="paragraph" w:styleId="Index4">
    <w:name w:val="index 4"/>
    <w:basedOn w:val="IndexBase"/>
    <w:semiHidden/>
    <w:rsid w:val="00450C36"/>
    <w:pPr>
      <w:tabs>
        <w:tab w:val="right" w:pos="4080"/>
      </w:tabs>
      <w:ind w:left="720" w:hanging="360"/>
    </w:pPr>
  </w:style>
  <w:style w:type="paragraph" w:styleId="Index5">
    <w:name w:val="index 5"/>
    <w:basedOn w:val="IndexBase"/>
    <w:semiHidden/>
    <w:rsid w:val="00450C36"/>
    <w:pPr>
      <w:tabs>
        <w:tab w:val="right" w:pos="4080"/>
      </w:tabs>
      <w:ind w:left="720" w:hanging="360"/>
    </w:pPr>
  </w:style>
  <w:style w:type="paragraph" w:styleId="IndexHeading">
    <w:name w:val="index heading"/>
    <w:basedOn w:val="HeadingBase"/>
    <w:next w:val="Index1"/>
    <w:semiHidden/>
    <w:rsid w:val="00450C36"/>
    <w:pPr>
      <w:keepLines w:val="0"/>
      <w:spacing w:before="440"/>
      <w:ind w:left="0"/>
    </w:pPr>
    <w:rPr>
      <w:b/>
      <w:caps/>
      <w:spacing w:val="0"/>
      <w:kern w:val="0"/>
      <w:sz w:val="24"/>
    </w:rPr>
  </w:style>
  <w:style w:type="paragraph" w:customStyle="1" w:styleId="SectionHeading">
    <w:name w:val="Section Heading"/>
    <w:basedOn w:val="Heading1"/>
    <w:rsid w:val="00450C36"/>
  </w:style>
  <w:style w:type="character" w:customStyle="1" w:styleId="Lead-inEmphasis">
    <w:name w:val="Lead-in Emphasis"/>
    <w:rsid w:val="00450C36"/>
    <w:rPr>
      <w:rFonts w:ascii="Arial" w:hAnsi="Arial"/>
      <w:b/>
      <w:spacing w:val="-4"/>
    </w:rPr>
  </w:style>
  <w:style w:type="character" w:styleId="LineNumber">
    <w:name w:val="line number"/>
    <w:rsid w:val="00450C36"/>
    <w:rPr>
      <w:sz w:val="18"/>
    </w:rPr>
  </w:style>
  <w:style w:type="paragraph" w:styleId="List">
    <w:name w:val="List"/>
    <w:basedOn w:val="BodyText"/>
    <w:rsid w:val="00450C36"/>
    <w:pPr>
      <w:ind w:left="1440" w:hanging="360"/>
    </w:pPr>
  </w:style>
  <w:style w:type="paragraph" w:styleId="ListBullet">
    <w:name w:val="List Bullet"/>
    <w:basedOn w:val="List"/>
    <w:rsid w:val="00450C36"/>
    <w:pPr>
      <w:numPr>
        <w:numId w:val="1"/>
      </w:numPr>
      <w:ind w:right="720"/>
    </w:pPr>
  </w:style>
  <w:style w:type="paragraph" w:styleId="ListNumber">
    <w:name w:val="List Number"/>
    <w:basedOn w:val="List"/>
    <w:rsid w:val="00450C36"/>
    <w:pPr>
      <w:ind w:left="1800" w:right="720"/>
    </w:pPr>
  </w:style>
  <w:style w:type="paragraph" w:styleId="MacroText">
    <w:name w:val="macro"/>
    <w:basedOn w:val="Normal"/>
    <w:semiHidden/>
    <w:rsid w:val="00450C36"/>
    <w:rPr>
      <w:rFonts w:ascii="Courier New" w:hAnsi="Courier New"/>
    </w:rPr>
  </w:style>
  <w:style w:type="character" w:styleId="PageNumber">
    <w:name w:val="page number"/>
    <w:rsid w:val="00450C36"/>
    <w:rPr>
      <w:rFonts w:ascii="Arial" w:hAnsi="Arial"/>
      <w:b/>
      <w:sz w:val="18"/>
    </w:rPr>
  </w:style>
  <w:style w:type="paragraph" w:customStyle="1" w:styleId="SubtitleCover">
    <w:name w:val="Subtitle Cover"/>
    <w:basedOn w:val="TitleCover"/>
    <w:next w:val="BodyText"/>
    <w:rsid w:val="00450C36"/>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450C36"/>
    <w:pPr>
      <w:spacing w:before="1800" w:line="240" w:lineRule="atLeast"/>
    </w:pPr>
    <w:rPr>
      <w:b/>
      <w:spacing w:val="-48"/>
      <w:sz w:val="72"/>
    </w:rPr>
  </w:style>
  <w:style w:type="character" w:customStyle="1" w:styleId="Superscript">
    <w:name w:val="Superscript"/>
    <w:rsid w:val="00450C36"/>
    <w:rPr>
      <w:b/>
      <w:vertAlign w:val="superscript"/>
    </w:rPr>
  </w:style>
  <w:style w:type="paragraph" w:customStyle="1" w:styleId="TOCBase">
    <w:name w:val="TOC Base"/>
    <w:basedOn w:val="Normal"/>
    <w:rsid w:val="00450C36"/>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450C36"/>
    <w:pPr>
      <w:ind w:left="1440" w:hanging="360"/>
    </w:pPr>
  </w:style>
  <w:style w:type="paragraph" w:styleId="TOC1">
    <w:name w:val="toc 1"/>
    <w:aliases w:val="_Index"/>
    <w:basedOn w:val="TOCBase"/>
    <w:autoRedefine/>
    <w:uiPriority w:val="39"/>
    <w:rsid w:val="00450C36"/>
    <w:pPr>
      <w:tabs>
        <w:tab w:val="clear" w:pos="6480"/>
        <w:tab w:val="left" w:pos="1170"/>
        <w:tab w:val="right" w:leader="dot" w:pos="8640"/>
      </w:tabs>
    </w:pPr>
    <w:rPr>
      <w:spacing w:val="-4"/>
    </w:rPr>
  </w:style>
  <w:style w:type="paragraph" w:styleId="TOC2">
    <w:name w:val="toc 2"/>
    <w:basedOn w:val="TOCBase"/>
    <w:semiHidden/>
    <w:rsid w:val="00450C36"/>
  </w:style>
  <w:style w:type="paragraph" w:styleId="TOC3">
    <w:name w:val="toc 3"/>
    <w:basedOn w:val="TOCBase"/>
    <w:semiHidden/>
    <w:rsid w:val="00450C36"/>
  </w:style>
  <w:style w:type="paragraph" w:styleId="TOC4">
    <w:name w:val="toc 4"/>
    <w:basedOn w:val="TOCBase"/>
    <w:semiHidden/>
    <w:rsid w:val="00450C36"/>
  </w:style>
  <w:style w:type="paragraph" w:styleId="TOC5">
    <w:name w:val="toc 5"/>
    <w:basedOn w:val="TOCBase"/>
    <w:semiHidden/>
    <w:rsid w:val="00450C36"/>
  </w:style>
  <w:style w:type="paragraph" w:customStyle="1" w:styleId="SectionLabel">
    <w:name w:val="Section Label"/>
    <w:basedOn w:val="HeadingBase"/>
    <w:next w:val="BodyText"/>
    <w:rsid w:val="00450C36"/>
    <w:pPr>
      <w:spacing w:before="400" w:after="440"/>
    </w:pPr>
    <w:rPr>
      <w:rFonts w:ascii="Times New Roman" w:hAnsi="Times New Roman"/>
      <w:spacing w:val="-30"/>
      <w:sz w:val="60"/>
    </w:rPr>
  </w:style>
  <w:style w:type="paragraph" w:customStyle="1" w:styleId="FooterFirst">
    <w:name w:val="Footer First"/>
    <w:basedOn w:val="Footer"/>
    <w:rsid w:val="00450C36"/>
    <w:pPr>
      <w:pBdr>
        <w:bottom w:val="single" w:sz="6" w:space="1" w:color="auto"/>
      </w:pBdr>
      <w:spacing w:before="600"/>
    </w:pPr>
    <w:rPr>
      <w:b/>
    </w:rPr>
  </w:style>
  <w:style w:type="paragraph" w:customStyle="1" w:styleId="FooterEven">
    <w:name w:val="Footer Even"/>
    <w:basedOn w:val="Footer"/>
    <w:rsid w:val="00450C36"/>
    <w:pPr>
      <w:pBdr>
        <w:bottom w:val="single" w:sz="6" w:space="1" w:color="auto"/>
      </w:pBdr>
      <w:spacing w:before="600"/>
    </w:pPr>
    <w:rPr>
      <w:b/>
    </w:rPr>
  </w:style>
  <w:style w:type="paragraph" w:customStyle="1" w:styleId="FooterOdd">
    <w:name w:val="Footer Odd"/>
    <w:basedOn w:val="Footer"/>
    <w:rsid w:val="00450C36"/>
    <w:pPr>
      <w:pBdr>
        <w:bottom w:val="single" w:sz="6" w:space="1" w:color="auto"/>
      </w:pBdr>
      <w:spacing w:before="600"/>
    </w:pPr>
    <w:rPr>
      <w:b/>
    </w:rPr>
  </w:style>
  <w:style w:type="paragraph" w:customStyle="1" w:styleId="HeaderFirst">
    <w:name w:val="Header First"/>
    <w:basedOn w:val="Header"/>
    <w:rsid w:val="00450C36"/>
  </w:style>
  <w:style w:type="paragraph" w:customStyle="1" w:styleId="HeaderEven">
    <w:name w:val="Header Even"/>
    <w:basedOn w:val="Header"/>
    <w:rsid w:val="00450C36"/>
  </w:style>
  <w:style w:type="paragraph" w:customStyle="1" w:styleId="HeaderOdd">
    <w:name w:val="Header Odd"/>
    <w:basedOn w:val="Header"/>
    <w:rsid w:val="00450C36"/>
  </w:style>
  <w:style w:type="paragraph" w:customStyle="1" w:styleId="ChapterLabel">
    <w:name w:val="Chapter Label"/>
    <w:basedOn w:val="HeadingBase"/>
    <w:next w:val="ChapterTitle"/>
    <w:rsid w:val="00450C36"/>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450C36"/>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450C36"/>
    <w:pPr>
      <w:spacing w:before="0" w:line="400" w:lineRule="atLeast"/>
    </w:pPr>
    <w:rPr>
      <w:i/>
      <w:spacing w:val="-14"/>
      <w:sz w:val="34"/>
    </w:rPr>
  </w:style>
  <w:style w:type="paragraph" w:styleId="BodyTextIndent">
    <w:name w:val="Body Text Indent"/>
    <w:basedOn w:val="BodyText"/>
    <w:rsid w:val="00450C36"/>
    <w:pPr>
      <w:ind w:left="1440"/>
    </w:pPr>
  </w:style>
  <w:style w:type="paragraph" w:styleId="Subtitle">
    <w:name w:val="Subtitle"/>
    <w:basedOn w:val="Title"/>
    <w:next w:val="BodyText"/>
    <w:qFormat/>
    <w:rsid w:val="00450C36"/>
    <w:pPr>
      <w:spacing w:before="0" w:after="160" w:line="400" w:lineRule="atLeast"/>
    </w:pPr>
    <w:rPr>
      <w:i/>
      <w:spacing w:val="-14"/>
      <w:sz w:val="34"/>
    </w:rPr>
  </w:style>
  <w:style w:type="paragraph" w:styleId="Title">
    <w:name w:val="Title"/>
    <w:basedOn w:val="HeadingBase"/>
    <w:next w:val="Subtitle"/>
    <w:qFormat/>
    <w:rsid w:val="00450C36"/>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450C36"/>
    <w:pPr>
      <w:ind w:left="3240"/>
    </w:pPr>
  </w:style>
  <w:style w:type="paragraph" w:styleId="ListNumber4">
    <w:name w:val="List Number 4"/>
    <w:basedOn w:val="ListNumber"/>
    <w:rsid w:val="00450C36"/>
    <w:pPr>
      <w:ind w:left="2880"/>
    </w:pPr>
  </w:style>
  <w:style w:type="paragraph" w:styleId="ListNumber3">
    <w:name w:val="List Number 3"/>
    <w:basedOn w:val="ListNumber"/>
    <w:rsid w:val="00450C36"/>
    <w:pPr>
      <w:ind w:left="2520"/>
    </w:pPr>
  </w:style>
  <w:style w:type="paragraph" w:styleId="ListBullet5">
    <w:name w:val="List Bullet 5"/>
    <w:basedOn w:val="ListBullet"/>
    <w:rsid w:val="00450C36"/>
    <w:pPr>
      <w:ind w:left="3240"/>
    </w:pPr>
  </w:style>
  <w:style w:type="paragraph" w:styleId="ListBullet4">
    <w:name w:val="List Bullet 4"/>
    <w:basedOn w:val="ListBullet"/>
    <w:rsid w:val="00450C36"/>
    <w:pPr>
      <w:ind w:left="2880"/>
    </w:pPr>
  </w:style>
  <w:style w:type="paragraph" w:styleId="ListBullet3">
    <w:name w:val="List Bullet 3"/>
    <w:basedOn w:val="ListBullet"/>
    <w:rsid w:val="00450C36"/>
    <w:pPr>
      <w:ind w:left="2520"/>
    </w:pPr>
  </w:style>
  <w:style w:type="paragraph" w:styleId="ListBullet2">
    <w:name w:val="List Bullet 2"/>
    <w:basedOn w:val="ListBullet"/>
    <w:rsid w:val="00450C36"/>
    <w:pPr>
      <w:ind w:left="2160"/>
    </w:pPr>
  </w:style>
  <w:style w:type="paragraph" w:styleId="List5">
    <w:name w:val="List 5"/>
    <w:basedOn w:val="List"/>
    <w:rsid w:val="00450C36"/>
    <w:pPr>
      <w:ind w:left="2880"/>
    </w:pPr>
  </w:style>
  <w:style w:type="paragraph" w:styleId="List4">
    <w:name w:val="List 4"/>
    <w:basedOn w:val="List"/>
    <w:rsid w:val="00450C36"/>
    <w:pPr>
      <w:ind w:left="2520"/>
    </w:pPr>
  </w:style>
  <w:style w:type="paragraph" w:styleId="List3">
    <w:name w:val="List 3"/>
    <w:basedOn w:val="List"/>
    <w:rsid w:val="00450C36"/>
    <w:pPr>
      <w:ind w:left="2160"/>
    </w:pPr>
  </w:style>
  <w:style w:type="paragraph" w:styleId="List2">
    <w:name w:val="List 2"/>
    <w:basedOn w:val="List"/>
    <w:rsid w:val="00450C36"/>
    <w:pPr>
      <w:ind w:left="1800"/>
    </w:pPr>
  </w:style>
  <w:style w:type="character" w:styleId="Emphasis">
    <w:name w:val="Emphasis"/>
    <w:qFormat/>
    <w:rsid w:val="00450C36"/>
    <w:rPr>
      <w:rFonts w:ascii="Arial" w:hAnsi="Arial"/>
      <w:b/>
      <w:spacing w:val="-4"/>
    </w:rPr>
  </w:style>
  <w:style w:type="character" w:styleId="CommentReference">
    <w:name w:val="annotation reference"/>
    <w:rsid w:val="00450C36"/>
    <w:rPr>
      <w:sz w:val="16"/>
    </w:rPr>
  </w:style>
  <w:style w:type="paragraph" w:styleId="CommentText">
    <w:name w:val="annotation text"/>
    <w:basedOn w:val="FootnoteBase"/>
    <w:link w:val="CommentTextChar"/>
    <w:semiHidden/>
    <w:rsid w:val="00450C36"/>
  </w:style>
  <w:style w:type="paragraph" w:styleId="ListNumber2">
    <w:name w:val="List Number 2"/>
    <w:basedOn w:val="ListNumber"/>
    <w:rsid w:val="00450C36"/>
    <w:pPr>
      <w:ind w:left="2160"/>
    </w:pPr>
  </w:style>
  <w:style w:type="paragraph" w:styleId="ListContinue">
    <w:name w:val="List Continue"/>
    <w:basedOn w:val="List"/>
    <w:rsid w:val="00450C36"/>
    <w:pPr>
      <w:ind w:left="1800" w:firstLine="0"/>
    </w:pPr>
  </w:style>
  <w:style w:type="paragraph" w:styleId="ListContinue2">
    <w:name w:val="List Continue 2"/>
    <w:basedOn w:val="ListContinue"/>
    <w:rsid w:val="00450C36"/>
    <w:pPr>
      <w:ind w:left="2160"/>
    </w:pPr>
  </w:style>
  <w:style w:type="paragraph" w:styleId="ListContinue3">
    <w:name w:val="List Continue 3"/>
    <w:basedOn w:val="ListContinue"/>
    <w:rsid w:val="00450C36"/>
    <w:pPr>
      <w:ind w:left="2520"/>
    </w:pPr>
  </w:style>
  <w:style w:type="paragraph" w:styleId="ListContinue4">
    <w:name w:val="List Continue 4"/>
    <w:basedOn w:val="ListContinue"/>
    <w:rsid w:val="00450C36"/>
    <w:pPr>
      <w:ind w:left="2880"/>
    </w:pPr>
  </w:style>
  <w:style w:type="paragraph" w:styleId="ListContinue5">
    <w:name w:val="List Continue 5"/>
    <w:basedOn w:val="ListContinue"/>
    <w:rsid w:val="00450C36"/>
    <w:pPr>
      <w:ind w:left="3240"/>
    </w:pPr>
  </w:style>
  <w:style w:type="paragraph" w:styleId="NormalIndent">
    <w:name w:val="Normal Indent"/>
    <w:basedOn w:val="Normal"/>
    <w:rsid w:val="00450C36"/>
    <w:pPr>
      <w:ind w:left="0" w:firstLine="360"/>
      <w:jc w:val="both"/>
    </w:pPr>
  </w:style>
  <w:style w:type="paragraph" w:customStyle="1" w:styleId="ReturnAddress">
    <w:name w:val="Return Address"/>
    <w:basedOn w:val="Normal"/>
    <w:rsid w:val="00450C36"/>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450C36"/>
    <w:rPr>
      <w:i/>
      <w:spacing w:val="-6"/>
      <w:sz w:val="24"/>
    </w:rPr>
  </w:style>
  <w:style w:type="paragraph" w:customStyle="1" w:styleId="CompanyName">
    <w:name w:val="Company Name"/>
    <w:basedOn w:val="DocumentLabel"/>
    <w:rsid w:val="00450C36"/>
    <w:pPr>
      <w:spacing w:before="0"/>
    </w:pPr>
  </w:style>
  <w:style w:type="paragraph" w:customStyle="1" w:styleId="PartLabel">
    <w:name w:val="Part Label"/>
    <w:basedOn w:val="HeadingBase"/>
    <w:next w:val="Normal"/>
    <w:rsid w:val="00450C36"/>
    <w:pPr>
      <w:spacing w:before="400" w:after="440"/>
    </w:pPr>
    <w:rPr>
      <w:rFonts w:ascii="Times New Roman" w:hAnsi="Times New Roman"/>
      <w:spacing w:val="-30"/>
      <w:sz w:val="60"/>
    </w:rPr>
  </w:style>
  <w:style w:type="paragraph" w:customStyle="1" w:styleId="PartSubtitle">
    <w:name w:val="Part Subtitle"/>
    <w:basedOn w:val="Normal"/>
    <w:next w:val="BodyText"/>
    <w:rsid w:val="00450C3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450C36"/>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450C36"/>
    <w:pPr>
      <w:tabs>
        <w:tab w:val="right" w:leader="dot" w:pos="7560"/>
      </w:tabs>
      <w:ind w:left="1440" w:hanging="360"/>
    </w:pPr>
  </w:style>
  <w:style w:type="paragraph" w:styleId="TOAHeading">
    <w:name w:val="toa heading"/>
    <w:basedOn w:val="Normal"/>
    <w:next w:val="TableofAuthorities"/>
    <w:semiHidden/>
    <w:rsid w:val="00450C36"/>
    <w:pPr>
      <w:keepNext/>
      <w:spacing w:before="240" w:after="120" w:line="360" w:lineRule="exact"/>
    </w:pPr>
    <w:rPr>
      <w:rFonts w:ascii="Arial" w:hAnsi="Arial"/>
      <w:b/>
      <w:kern w:val="28"/>
      <w:sz w:val="28"/>
    </w:rPr>
  </w:style>
  <w:style w:type="paragraph" w:styleId="MessageHeader">
    <w:name w:val="Message Header"/>
    <w:basedOn w:val="BodyText"/>
    <w:rsid w:val="00450C36"/>
    <w:pPr>
      <w:keepLines/>
      <w:tabs>
        <w:tab w:val="left" w:pos="3600"/>
        <w:tab w:val="left" w:pos="4680"/>
      </w:tabs>
      <w:spacing w:after="120" w:line="280" w:lineRule="exact"/>
      <w:ind w:right="2160" w:hanging="1080"/>
    </w:pPr>
    <w:rPr>
      <w:rFonts w:ascii="Arial" w:hAnsi="Arial"/>
      <w:sz w:val="22"/>
    </w:rPr>
  </w:style>
  <w:style w:type="character" w:styleId="Hyperlink">
    <w:name w:val="Hyperlink"/>
    <w:basedOn w:val="DefaultParagraphFont"/>
    <w:uiPriority w:val="99"/>
    <w:rsid w:val="00450C36"/>
    <w:rPr>
      <w:color w:val="0000FF"/>
      <w:u w:val="single"/>
    </w:rPr>
  </w:style>
  <w:style w:type="paragraph" w:styleId="BodyText2">
    <w:name w:val="Body Text 2"/>
    <w:basedOn w:val="Normal"/>
    <w:rsid w:val="00450C36"/>
    <w:pPr>
      <w:tabs>
        <w:tab w:val="left" w:pos="900"/>
      </w:tabs>
      <w:ind w:left="0"/>
    </w:pPr>
    <w:rPr>
      <w:rFonts w:ascii="Arial" w:hAnsi="Arial"/>
      <w:b/>
    </w:rPr>
  </w:style>
  <w:style w:type="paragraph" w:styleId="BodyText3">
    <w:name w:val="Body Text 3"/>
    <w:basedOn w:val="Normal"/>
    <w:rsid w:val="00450C36"/>
    <w:pPr>
      <w:ind w:left="0"/>
    </w:pPr>
    <w:rPr>
      <w:rFonts w:ascii="Arial" w:hAnsi="Arial"/>
      <w:b/>
      <w:sz w:val="22"/>
    </w:rPr>
  </w:style>
  <w:style w:type="character" w:styleId="FollowedHyperlink">
    <w:name w:val="FollowedHyperlink"/>
    <w:basedOn w:val="DefaultParagraphFont"/>
    <w:rsid w:val="00450C36"/>
    <w:rPr>
      <w:color w:val="800080"/>
      <w:u w:val="single"/>
    </w:rPr>
  </w:style>
  <w:style w:type="character" w:styleId="Strong">
    <w:name w:val="Strong"/>
    <w:basedOn w:val="DefaultParagraphFont"/>
    <w:qFormat/>
    <w:rsid w:val="00450C36"/>
    <w:rPr>
      <w:b/>
    </w:rPr>
  </w:style>
  <w:style w:type="paragraph" w:styleId="BodyTextIndent3">
    <w:name w:val="Body Text Indent 3"/>
    <w:basedOn w:val="Normal"/>
    <w:rsid w:val="00450C36"/>
    <w:pPr>
      <w:widowControl w:val="0"/>
      <w:tabs>
        <w:tab w:val="left" w:pos="-1440"/>
        <w:tab w:val="left" w:pos="-720"/>
        <w:tab w:val="left" w:pos="720"/>
        <w:tab w:val="left" w:pos="1080"/>
        <w:tab w:val="left" w:pos="1440"/>
      </w:tabs>
      <w:ind w:hanging="360"/>
    </w:pPr>
    <w:rPr>
      <w:rFonts w:ascii="Arial" w:hAnsi="Arial"/>
      <w:sz w:val="22"/>
    </w:rPr>
  </w:style>
  <w:style w:type="paragraph" w:styleId="BodyTextIndent2">
    <w:name w:val="Body Text Indent 2"/>
    <w:basedOn w:val="Normal"/>
    <w:rsid w:val="00450C36"/>
    <w:pPr>
      <w:widowControl w:val="0"/>
      <w:ind w:left="720"/>
      <w:jc w:val="both"/>
    </w:pPr>
    <w:rPr>
      <w:rFonts w:ascii="Arial" w:hAnsi="Arial"/>
      <w:sz w:val="22"/>
    </w:rPr>
  </w:style>
  <w:style w:type="paragraph" w:styleId="TOC6">
    <w:name w:val="toc 6"/>
    <w:basedOn w:val="Normal"/>
    <w:next w:val="Normal"/>
    <w:autoRedefine/>
    <w:semiHidden/>
    <w:rsid w:val="00450C36"/>
    <w:pPr>
      <w:ind w:left="1000"/>
    </w:pPr>
  </w:style>
  <w:style w:type="paragraph" w:styleId="TOC7">
    <w:name w:val="toc 7"/>
    <w:basedOn w:val="Normal"/>
    <w:next w:val="Normal"/>
    <w:autoRedefine/>
    <w:semiHidden/>
    <w:rsid w:val="00450C36"/>
    <w:pPr>
      <w:ind w:left="1200"/>
    </w:pPr>
  </w:style>
  <w:style w:type="paragraph" w:styleId="TOC8">
    <w:name w:val="toc 8"/>
    <w:basedOn w:val="Normal"/>
    <w:next w:val="Normal"/>
    <w:autoRedefine/>
    <w:semiHidden/>
    <w:rsid w:val="00450C36"/>
    <w:pPr>
      <w:ind w:left="1400"/>
    </w:pPr>
  </w:style>
  <w:style w:type="paragraph" w:styleId="TOC9">
    <w:name w:val="toc 9"/>
    <w:basedOn w:val="Normal"/>
    <w:next w:val="Normal"/>
    <w:autoRedefine/>
    <w:semiHidden/>
    <w:rsid w:val="00450C36"/>
    <w:pPr>
      <w:ind w:left="1600"/>
    </w:pPr>
  </w:style>
  <w:style w:type="paragraph" w:customStyle="1" w:styleId="ContractBody">
    <w:name w:val="Contract Body"/>
    <w:basedOn w:val="BodyText2"/>
    <w:rsid w:val="00450C36"/>
    <w:pPr>
      <w:widowControl w:val="0"/>
      <w:tabs>
        <w:tab w:val="clear" w:pos="900"/>
      </w:tabs>
      <w:spacing w:after="240"/>
    </w:pPr>
    <w:rPr>
      <w:rFonts w:ascii="Times New Roman" w:hAnsi="Times New Roman"/>
      <w:b w:val="0"/>
      <w:spacing w:val="-2"/>
    </w:rPr>
  </w:style>
  <w:style w:type="paragraph" w:customStyle="1" w:styleId="ContractList">
    <w:name w:val="Contract List"/>
    <w:basedOn w:val="Normal"/>
    <w:rsid w:val="00450C36"/>
    <w:pPr>
      <w:widowControl w:val="0"/>
      <w:numPr>
        <w:numId w:val="21"/>
      </w:numPr>
      <w:spacing w:after="120"/>
      <w:ind w:left="0"/>
    </w:pPr>
    <w:rPr>
      <w:spacing w:val="-2"/>
    </w:rPr>
  </w:style>
  <w:style w:type="paragraph" w:customStyle="1" w:styleId="BodyText1">
    <w:name w:val="Body Text1"/>
    <w:rsid w:val="00450C36"/>
    <w:pPr>
      <w:jc w:val="both"/>
    </w:pPr>
    <w:rPr>
      <w:color w:val="000000"/>
      <w:sz w:val="16"/>
    </w:rPr>
  </w:style>
  <w:style w:type="paragraph" w:styleId="BalloonText">
    <w:name w:val="Balloon Text"/>
    <w:basedOn w:val="Normal"/>
    <w:semiHidden/>
    <w:rsid w:val="00450C36"/>
    <w:rPr>
      <w:rFonts w:ascii="Tahoma" w:hAnsi="Tahoma" w:cs="Tahoma"/>
      <w:sz w:val="16"/>
      <w:szCs w:val="16"/>
    </w:rPr>
  </w:style>
  <w:style w:type="paragraph" w:styleId="CommentSubject">
    <w:name w:val="annotation subject"/>
    <w:basedOn w:val="CommentText"/>
    <w:next w:val="CommentText"/>
    <w:semiHidden/>
    <w:rsid w:val="00450C36"/>
    <w:pPr>
      <w:keepLines w:val="0"/>
      <w:spacing w:line="240" w:lineRule="auto"/>
    </w:pPr>
    <w:rPr>
      <w:b/>
      <w:bCs/>
      <w:sz w:val="20"/>
    </w:rPr>
  </w:style>
  <w:style w:type="paragraph" w:customStyle="1" w:styleId="Default">
    <w:name w:val="Default"/>
    <w:rsid w:val="00FC41A1"/>
    <w:pPr>
      <w:autoSpaceDE w:val="0"/>
      <w:autoSpaceDN w:val="0"/>
      <w:adjustRightInd w:val="0"/>
    </w:pPr>
    <w:rPr>
      <w:color w:val="000000"/>
      <w:sz w:val="24"/>
      <w:szCs w:val="24"/>
    </w:rPr>
  </w:style>
  <w:style w:type="paragraph" w:styleId="Revision">
    <w:name w:val="Revision"/>
    <w:hidden/>
    <w:uiPriority w:val="99"/>
    <w:semiHidden/>
    <w:rsid w:val="005E405B"/>
  </w:style>
  <w:style w:type="paragraph" w:styleId="ListParagraph">
    <w:name w:val="List Paragraph"/>
    <w:basedOn w:val="Normal"/>
    <w:uiPriority w:val="34"/>
    <w:qFormat/>
    <w:rsid w:val="00D255DD"/>
    <w:pPr>
      <w:widowControl w:val="0"/>
      <w:ind w:left="720"/>
    </w:pPr>
  </w:style>
  <w:style w:type="character" w:customStyle="1" w:styleId="CommentTextChar">
    <w:name w:val="Comment Text Char"/>
    <w:basedOn w:val="DefaultParagraphFont"/>
    <w:link w:val="CommentText"/>
    <w:semiHidden/>
    <w:rsid w:val="00190CD8"/>
    <w:rPr>
      <w:sz w:val="18"/>
    </w:rPr>
  </w:style>
  <w:style w:type="paragraph" w:styleId="TOCHeading">
    <w:name w:val="TOC Heading"/>
    <w:basedOn w:val="Heading1"/>
    <w:next w:val="Normal"/>
    <w:uiPriority w:val="39"/>
    <w:semiHidden/>
    <w:unhideWhenUsed/>
    <w:qFormat/>
    <w:rsid w:val="00B3591D"/>
    <w:pPr>
      <w:shd w:val="clear" w:color="auto" w:fill="auto"/>
      <w:spacing w:before="480" w:after="0" w:line="276" w:lineRule="auto"/>
      <w:ind w:firstLine="0"/>
      <w:outlineLvl w:val="9"/>
    </w:pPr>
    <w:rPr>
      <w:rFonts w:asciiTheme="majorHAnsi" w:eastAsiaTheme="majorEastAsia" w:hAnsiTheme="majorHAnsi" w:cstheme="majorBidi"/>
      <w:bCs/>
      <w:color w:val="365F91" w:themeColor="accent1" w:themeShade="BF"/>
      <w:spacing w:val="0"/>
      <w:kern w:val="0"/>
      <w:sz w:val="28"/>
      <w:szCs w:val="28"/>
    </w:rPr>
  </w:style>
  <w:style w:type="paragraph" w:customStyle="1" w:styleId="BodyText20">
    <w:name w:val="Body Text2"/>
    <w:rsid w:val="00897463"/>
    <w:pPr>
      <w:jc w:val="both"/>
    </w:pPr>
    <w:rPr>
      <w:color w:val="000000"/>
      <w:sz w:val="16"/>
    </w:rPr>
  </w:style>
  <w:style w:type="paragraph" w:styleId="NormalWeb">
    <w:name w:val="Normal (Web)"/>
    <w:basedOn w:val="Normal"/>
    <w:uiPriority w:val="99"/>
    <w:unhideWhenUsed/>
    <w:rsid w:val="00080A92"/>
    <w:pPr>
      <w:spacing w:before="100" w:beforeAutospacing="1" w:after="100" w:afterAutospacing="1"/>
      <w:ind w:left="0"/>
    </w:pPr>
    <w:rPr>
      <w:sz w:val="24"/>
      <w:szCs w:val="24"/>
    </w:rPr>
  </w:style>
  <w:style w:type="table" w:styleId="TableGrid">
    <w:name w:val="Table Grid"/>
    <w:basedOn w:val="TableNormal"/>
    <w:rsid w:val="00F14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4E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C36"/>
    <w:pPr>
      <w:ind w:left="1080"/>
    </w:pPr>
  </w:style>
  <w:style w:type="paragraph" w:styleId="Heading1">
    <w:name w:val="heading 1"/>
    <w:basedOn w:val="HeadingBase"/>
    <w:next w:val="BodyText"/>
    <w:qFormat/>
    <w:rsid w:val="00450C36"/>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450C36"/>
    <w:pPr>
      <w:outlineLvl w:val="1"/>
    </w:pPr>
    <w:rPr>
      <w:b/>
    </w:rPr>
  </w:style>
  <w:style w:type="paragraph" w:styleId="Heading3">
    <w:name w:val="heading 3"/>
    <w:basedOn w:val="HeadingBase"/>
    <w:next w:val="BodyText"/>
    <w:qFormat/>
    <w:rsid w:val="00450C36"/>
    <w:pPr>
      <w:outlineLvl w:val="2"/>
    </w:pPr>
  </w:style>
  <w:style w:type="paragraph" w:styleId="Heading4">
    <w:name w:val="heading 4"/>
    <w:basedOn w:val="HeadingBase"/>
    <w:next w:val="BodyText"/>
    <w:qFormat/>
    <w:rsid w:val="00450C36"/>
    <w:pPr>
      <w:outlineLvl w:val="3"/>
    </w:pPr>
    <w:rPr>
      <w:b/>
      <w:sz w:val="18"/>
    </w:rPr>
  </w:style>
  <w:style w:type="paragraph" w:styleId="Heading5">
    <w:name w:val="heading 5"/>
    <w:basedOn w:val="HeadingBase"/>
    <w:next w:val="BodyText"/>
    <w:qFormat/>
    <w:rsid w:val="00450C36"/>
    <w:pPr>
      <w:spacing w:before="220" w:after="220"/>
      <w:outlineLvl w:val="4"/>
    </w:pPr>
    <w:rPr>
      <w:rFonts w:ascii="Times New Roman" w:hAnsi="Times New Roman"/>
      <w:i/>
      <w:sz w:val="20"/>
    </w:rPr>
  </w:style>
  <w:style w:type="paragraph" w:styleId="Heading6">
    <w:name w:val="heading 6"/>
    <w:basedOn w:val="HeadingBase"/>
    <w:next w:val="BodyText"/>
    <w:qFormat/>
    <w:rsid w:val="00450C36"/>
    <w:pPr>
      <w:outlineLvl w:val="5"/>
    </w:pPr>
    <w:rPr>
      <w:rFonts w:ascii="Times New Roman" w:hAnsi="Times New Roman"/>
      <w:i/>
      <w:sz w:val="20"/>
    </w:rPr>
  </w:style>
  <w:style w:type="paragraph" w:styleId="Heading7">
    <w:name w:val="heading 7"/>
    <w:basedOn w:val="HeadingBase"/>
    <w:next w:val="BodyText"/>
    <w:qFormat/>
    <w:rsid w:val="00450C36"/>
    <w:pPr>
      <w:outlineLvl w:val="6"/>
    </w:pPr>
    <w:rPr>
      <w:rFonts w:ascii="Times New Roman" w:hAnsi="Times New Roman"/>
      <w:sz w:val="20"/>
    </w:rPr>
  </w:style>
  <w:style w:type="paragraph" w:styleId="Heading8">
    <w:name w:val="heading 8"/>
    <w:basedOn w:val="HeadingBase"/>
    <w:next w:val="BodyText"/>
    <w:qFormat/>
    <w:rsid w:val="00450C36"/>
    <w:pPr>
      <w:outlineLvl w:val="7"/>
    </w:pPr>
    <w:rPr>
      <w:i/>
      <w:sz w:val="18"/>
    </w:rPr>
  </w:style>
  <w:style w:type="paragraph" w:styleId="Heading9">
    <w:name w:val="heading 9"/>
    <w:basedOn w:val="HeadingBase"/>
    <w:next w:val="BodyText"/>
    <w:qFormat/>
    <w:rsid w:val="00450C3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50C36"/>
    <w:pPr>
      <w:keepNext/>
      <w:keepLines/>
      <w:spacing w:before="140" w:line="220" w:lineRule="atLeast"/>
    </w:pPr>
    <w:rPr>
      <w:rFonts w:ascii="Arial" w:hAnsi="Arial"/>
      <w:spacing w:val="-4"/>
      <w:kern w:val="28"/>
      <w:sz w:val="22"/>
    </w:rPr>
  </w:style>
  <w:style w:type="paragraph" w:styleId="BodyText">
    <w:name w:val="Body Text"/>
    <w:basedOn w:val="Normal"/>
    <w:rsid w:val="00450C36"/>
    <w:pPr>
      <w:spacing w:after="220" w:line="220" w:lineRule="atLeast"/>
    </w:pPr>
  </w:style>
  <w:style w:type="paragraph" w:customStyle="1" w:styleId="FootnoteBase">
    <w:name w:val="Footnote Base"/>
    <w:basedOn w:val="Normal"/>
    <w:rsid w:val="00450C36"/>
    <w:pPr>
      <w:keepLines/>
      <w:spacing w:line="220" w:lineRule="atLeast"/>
    </w:pPr>
    <w:rPr>
      <w:sz w:val="18"/>
    </w:rPr>
  </w:style>
  <w:style w:type="paragraph" w:customStyle="1" w:styleId="BlockQuotation">
    <w:name w:val="Block Quotation"/>
    <w:basedOn w:val="BodyText"/>
    <w:rsid w:val="00450C36"/>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450C36"/>
    <w:pPr>
      <w:keepNext/>
    </w:pPr>
  </w:style>
  <w:style w:type="paragraph" w:styleId="Caption">
    <w:name w:val="caption"/>
    <w:basedOn w:val="Picture"/>
    <w:next w:val="BodyText"/>
    <w:qFormat/>
    <w:rsid w:val="00450C36"/>
    <w:pPr>
      <w:spacing w:before="60" w:after="220" w:line="220" w:lineRule="atLeast"/>
      <w:ind w:left="1800"/>
    </w:pPr>
    <w:rPr>
      <w:i/>
      <w:sz w:val="18"/>
    </w:rPr>
  </w:style>
  <w:style w:type="paragraph" w:customStyle="1" w:styleId="Picture">
    <w:name w:val="Picture"/>
    <w:basedOn w:val="Normal"/>
    <w:next w:val="Caption"/>
    <w:rsid w:val="00450C36"/>
    <w:pPr>
      <w:keepNext/>
    </w:pPr>
  </w:style>
  <w:style w:type="paragraph" w:customStyle="1" w:styleId="DocumentLabel">
    <w:name w:val="Document Label"/>
    <w:basedOn w:val="HeadingBase"/>
    <w:next w:val="BodyText"/>
    <w:rsid w:val="00450C36"/>
    <w:pPr>
      <w:spacing w:before="160"/>
    </w:pPr>
    <w:rPr>
      <w:rFonts w:ascii="Times New Roman" w:hAnsi="Times New Roman"/>
      <w:spacing w:val="-30"/>
      <w:sz w:val="60"/>
    </w:rPr>
  </w:style>
  <w:style w:type="character" w:styleId="EndnoteReference">
    <w:name w:val="endnote reference"/>
    <w:semiHidden/>
    <w:rsid w:val="00450C36"/>
    <w:rPr>
      <w:b/>
      <w:vertAlign w:val="superscript"/>
    </w:rPr>
  </w:style>
  <w:style w:type="paragraph" w:styleId="EndnoteText">
    <w:name w:val="endnote text"/>
    <w:basedOn w:val="FootnoteBase"/>
    <w:semiHidden/>
    <w:rsid w:val="00450C36"/>
  </w:style>
  <w:style w:type="paragraph" w:styleId="Footer">
    <w:name w:val="footer"/>
    <w:basedOn w:val="HeaderBase"/>
    <w:rsid w:val="00450C36"/>
  </w:style>
  <w:style w:type="paragraph" w:customStyle="1" w:styleId="HeaderBase">
    <w:name w:val="Header Base"/>
    <w:basedOn w:val="Normal"/>
    <w:rsid w:val="00450C36"/>
    <w:pPr>
      <w:keepLines/>
      <w:tabs>
        <w:tab w:val="center" w:pos="4320"/>
        <w:tab w:val="right" w:pos="8640"/>
      </w:tabs>
      <w:ind w:left="0"/>
    </w:pPr>
    <w:rPr>
      <w:rFonts w:ascii="Arial" w:hAnsi="Arial"/>
      <w:spacing w:val="-4"/>
    </w:rPr>
  </w:style>
  <w:style w:type="character" w:styleId="FootnoteReference">
    <w:name w:val="footnote reference"/>
    <w:semiHidden/>
    <w:rsid w:val="00450C36"/>
    <w:rPr>
      <w:vertAlign w:val="superscript"/>
    </w:rPr>
  </w:style>
  <w:style w:type="paragraph" w:styleId="FootnoteText">
    <w:name w:val="footnote text"/>
    <w:basedOn w:val="FootnoteBase"/>
    <w:semiHidden/>
    <w:rsid w:val="00450C36"/>
  </w:style>
  <w:style w:type="paragraph" w:styleId="Header">
    <w:name w:val="header"/>
    <w:basedOn w:val="HeaderBase"/>
    <w:rsid w:val="00450C36"/>
  </w:style>
  <w:style w:type="paragraph" w:styleId="Index1">
    <w:name w:val="index 1"/>
    <w:basedOn w:val="IndexBase"/>
    <w:semiHidden/>
    <w:rsid w:val="00450C36"/>
    <w:pPr>
      <w:tabs>
        <w:tab w:val="right" w:pos="4080"/>
      </w:tabs>
      <w:ind w:hanging="360"/>
    </w:pPr>
  </w:style>
  <w:style w:type="paragraph" w:customStyle="1" w:styleId="IndexBase">
    <w:name w:val="Index Base"/>
    <w:basedOn w:val="Normal"/>
    <w:rsid w:val="00450C36"/>
    <w:pPr>
      <w:spacing w:line="220" w:lineRule="atLeast"/>
      <w:ind w:left="360"/>
    </w:pPr>
  </w:style>
  <w:style w:type="paragraph" w:styleId="Index2">
    <w:name w:val="index 2"/>
    <w:basedOn w:val="IndexBase"/>
    <w:semiHidden/>
    <w:rsid w:val="00450C36"/>
    <w:pPr>
      <w:tabs>
        <w:tab w:val="right" w:pos="4080"/>
      </w:tabs>
      <w:ind w:left="720" w:hanging="360"/>
    </w:pPr>
  </w:style>
  <w:style w:type="paragraph" w:styleId="Index3">
    <w:name w:val="index 3"/>
    <w:basedOn w:val="IndexBase"/>
    <w:semiHidden/>
    <w:rsid w:val="00450C36"/>
    <w:pPr>
      <w:tabs>
        <w:tab w:val="right" w:pos="4080"/>
      </w:tabs>
      <w:ind w:left="720" w:hanging="360"/>
    </w:pPr>
  </w:style>
  <w:style w:type="paragraph" w:styleId="Index4">
    <w:name w:val="index 4"/>
    <w:basedOn w:val="IndexBase"/>
    <w:semiHidden/>
    <w:rsid w:val="00450C36"/>
    <w:pPr>
      <w:tabs>
        <w:tab w:val="right" w:pos="4080"/>
      </w:tabs>
      <w:ind w:left="720" w:hanging="360"/>
    </w:pPr>
  </w:style>
  <w:style w:type="paragraph" w:styleId="Index5">
    <w:name w:val="index 5"/>
    <w:basedOn w:val="IndexBase"/>
    <w:semiHidden/>
    <w:rsid w:val="00450C36"/>
    <w:pPr>
      <w:tabs>
        <w:tab w:val="right" w:pos="4080"/>
      </w:tabs>
      <w:ind w:left="720" w:hanging="360"/>
    </w:pPr>
  </w:style>
  <w:style w:type="paragraph" w:styleId="IndexHeading">
    <w:name w:val="index heading"/>
    <w:basedOn w:val="HeadingBase"/>
    <w:next w:val="Index1"/>
    <w:semiHidden/>
    <w:rsid w:val="00450C36"/>
    <w:pPr>
      <w:keepLines w:val="0"/>
      <w:spacing w:before="440"/>
      <w:ind w:left="0"/>
    </w:pPr>
    <w:rPr>
      <w:b/>
      <w:caps/>
      <w:spacing w:val="0"/>
      <w:kern w:val="0"/>
      <w:sz w:val="24"/>
    </w:rPr>
  </w:style>
  <w:style w:type="paragraph" w:customStyle="1" w:styleId="SectionHeading">
    <w:name w:val="Section Heading"/>
    <w:basedOn w:val="Heading1"/>
    <w:rsid w:val="00450C36"/>
  </w:style>
  <w:style w:type="character" w:customStyle="1" w:styleId="Lead-inEmphasis">
    <w:name w:val="Lead-in Emphasis"/>
    <w:rsid w:val="00450C36"/>
    <w:rPr>
      <w:rFonts w:ascii="Arial" w:hAnsi="Arial"/>
      <w:b/>
      <w:spacing w:val="-4"/>
    </w:rPr>
  </w:style>
  <w:style w:type="character" w:styleId="LineNumber">
    <w:name w:val="line number"/>
    <w:rsid w:val="00450C36"/>
    <w:rPr>
      <w:sz w:val="18"/>
    </w:rPr>
  </w:style>
  <w:style w:type="paragraph" w:styleId="List">
    <w:name w:val="List"/>
    <w:basedOn w:val="BodyText"/>
    <w:rsid w:val="00450C36"/>
    <w:pPr>
      <w:ind w:left="1440" w:hanging="360"/>
    </w:pPr>
  </w:style>
  <w:style w:type="paragraph" w:styleId="ListBullet">
    <w:name w:val="List Bullet"/>
    <w:basedOn w:val="List"/>
    <w:rsid w:val="00450C36"/>
    <w:pPr>
      <w:numPr>
        <w:numId w:val="1"/>
      </w:numPr>
      <w:ind w:right="720"/>
    </w:pPr>
  </w:style>
  <w:style w:type="paragraph" w:styleId="ListNumber">
    <w:name w:val="List Number"/>
    <w:basedOn w:val="List"/>
    <w:rsid w:val="00450C36"/>
    <w:pPr>
      <w:ind w:left="1800" w:right="720"/>
    </w:pPr>
  </w:style>
  <w:style w:type="paragraph" w:styleId="MacroText">
    <w:name w:val="macro"/>
    <w:basedOn w:val="Normal"/>
    <w:semiHidden/>
    <w:rsid w:val="00450C36"/>
    <w:rPr>
      <w:rFonts w:ascii="Courier New" w:hAnsi="Courier New"/>
    </w:rPr>
  </w:style>
  <w:style w:type="character" w:styleId="PageNumber">
    <w:name w:val="page number"/>
    <w:rsid w:val="00450C36"/>
    <w:rPr>
      <w:rFonts w:ascii="Arial" w:hAnsi="Arial"/>
      <w:b/>
      <w:sz w:val="18"/>
    </w:rPr>
  </w:style>
  <w:style w:type="paragraph" w:customStyle="1" w:styleId="SubtitleCover">
    <w:name w:val="Subtitle Cover"/>
    <w:basedOn w:val="TitleCover"/>
    <w:next w:val="BodyText"/>
    <w:rsid w:val="00450C36"/>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450C36"/>
    <w:pPr>
      <w:spacing w:before="1800" w:line="240" w:lineRule="atLeast"/>
    </w:pPr>
    <w:rPr>
      <w:b/>
      <w:spacing w:val="-48"/>
      <w:sz w:val="72"/>
    </w:rPr>
  </w:style>
  <w:style w:type="character" w:customStyle="1" w:styleId="Superscript">
    <w:name w:val="Superscript"/>
    <w:rsid w:val="00450C36"/>
    <w:rPr>
      <w:b/>
      <w:vertAlign w:val="superscript"/>
    </w:rPr>
  </w:style>
  <w:style w:type="paragraph" w:customStyle="1" w:styleId="TOCBase">
    <w:name w:val="TOC Base"/>
    <w:basedOn w:val="Normal"/>
    <w:rsid w:val="00450C36"/>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450C36"/>
    <w:pPr>
      <w:ind w:left="1440" w:hanging="360"/>
    </w:pPr>
  </w:style>
  <w:style w:type="paragraph" w:styleId="TOC1">
    <w:name w:val="toc 1"/>
    <w:aliases w:val="_Index"/>
    <w:basedOn w:val="TOCBase"/>
    <w:autoRedefine/>
    <w:uiPriority w:val="39"/>
    <w:rsid w:val="00450C36"/>
    <w:pPr>
      <w:tabs>
        <w:tab w:val="clear" w:pos="6480"/>
        <w:tab w:val="left" w:pos="1170"/>
        <w:tab w:val="right" w:leader="dot" w:pos="8640"/>
      </w:tabs>
    </w:pPr>
    <w:rPr>
      <w:spacing w:val="-4"/>
    </w:rPr>
  </w:style>
  <w:style w:type="paragraph" w:styleId="TOC2">
    <w:name w:val="toc 2"/>
    <w:basedOn w:val="TOCBase"/>
    <w:semiHidden/>
    <w:rsid w:val="00450C36"/>
  </w:style>
  <w:style w:type="paragraph" w:styleId="TOC3">
    <w:name w:val="toc 3"/>
    <w:basedOn w:val="TOCBase"/>
    <w:semiHidden/>
    <w:rsid w:val="00450C36"/>
  </w:style>
  <w:style w:type="paragraph" w:styleId="TOC4">
    <w:name w:val="toc 4"/>
    <w:basedOn w:val="TOCBase"/>
    <w:semiHidden/>
    <w:rsid w:val="00450C36"/>
  </w:style>
  <w:style w:type="paragraph" w:styleId="TOC5">
    <w:name w:val="toc 5"/>
    <w:basedOn w:val="TOCBase"/>
    <w:semiHidden/>
    <w:rsid w:val="00450C36"/>
  </w:style>
  <w:style w:type="paragraph" w:customStyle="1" w:styleId="SectionLabel">
    <w:name w:val="Section Label"/>
    <w:basedOn w:val="HeadingBase"/>
    <w:next w:val="BodyText"/>
    <w:rsid w:val="00450C36"/>
    <w:pPr>
      <w:spacing w:before="400" w:after="440"/>
    </w:pPr>
    <w:rPr>
      <w:rFonts w:ascii="Times New Roman" w:hAnsi="Times New Roman"/>
      <w:spacing w:val="-30"/>
      <w:sz w:val="60"/>
    </w:rPr>
  </w:style>
  <w:style w:type="paragraph" w:customStyle="1" w:styleId="FooterFirst">
    <w:name w:val="Footer First"/>
    <w:basedOn w:val="Footer"/>
    <w:rsid w:val="00450C36"/>
    <w:pPr>
      <w:pBdr>
        <w:bottom w:val="single" w:sz="6" w:space="1" w:color="auto"/>
      </w:pBdr>
      <w:spacing w:before="600"/>
    </w:pPr>
    <w:rPr>
      <w:b/>
    </w:rPr>
  </w:style>
  <w:style w:type="paragraph" w:customStyle="1" w:styleId="FooterEven">
    <w:name w:val="Footer Even"/>
    <w:basedOn w:val="Footer"/>
    <w:rsid w:val="00450C36"/>
    <w:pPr>
      <w:pBdr>
        <w:bottom w:val="single" w:sz="6" w:space="1" w:color="auto"/>
      </w:pBdr>
      <w:spacing w:before="600"/>
    </w:pPr>
    <w:rPr>
      <w:b/>
    </w:rPr>
  </w:style>
  <w:style w:type="paragraph" w:customStyle="1" w:styleId="FooterOdd">
    <w:name w:val="Footer Odd"/>
    <w:basedOn w:val="Footer"/>
    <w:rsid w:val="00450C36"/>
    <w:pPr>
      <w:pBdr>
        <w:bottom w:val="single" w:sz="6" w:space="1" w:color="auto"/>
      </w:pBdr>
      <w:spacing w:before="600"/>
    </w:pPr>
    <w:rPr>
      <w:b/>
    </w:rPr>
  </w:style>
  <w:style w:type="paragraph" w:customStyle="1" w:styleId="HeaderFirst">
    <w:name w:val="Header First"/>
    <w:basedOn w:val="Header"/>
    <w:rsid w:val="00450C36"/>
  </w:style>
  <w:style w:type="paragraph" w:customStyle="1" w:styleId="HeaderEven">
    <w:name w:val="Header Even"/>
    <w:basedOn w:val="Header"/>
    <w:rsid w:val="00450C36"/>
  </w:style>
  <w:style w:type="paragraph" w:customStyle="1" w:styleId="HeaderOdd">
    <w:name w:val="Header Odd"/>
    <w:basedOn w:val="Header"/>
    <w:rsid w:val="00450C36"/>
  </w:style>
  <w:style w:type="paragraph" w:customStyle="1" w:styleId="ChapterLabel">
    <w:name w:val="Chapter Label"/>
    <w:basedOn w:val="HeadingBase"/>
    <w:next w:val="ChapterTitle"/>
    <w:rsid w:val="00450C36"/>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450C36"/>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450C36"/>
    <w:pPr>
      <w:spacing w:before="0" w:line="400" w:lineRule="atLeast"/>
    </w:pPr>
    <w:rPr>
      <w:i/>
      <w:spacing w:val="-14"/>
      <w:sz w:val="34"/>
    </w:rPr>
  </w:style>
  <w:style w:type="paragraph" w:styleId="BodyTextIndent">
    <w:name w:val="Body Text Indent"/>
    <w:basedOn w:val="BodyText"/>
    <w:rsid w:val="00450C36"/>
    <w:pPr>
      <w:ind w:left="1440"/>
    </w:pPr>
  </w:style>
  <w:style w:type="paragraph" w:styleId="Subtitle">
    <w:name w:val="Subtitle"/>
    <w:basedOn w:val="Title"/>
    <w:next w:val="BodyText"/>
    <w:qFormat/>
    <w:rsid w:val="00450C36"/>
    <w:pPr>
      <w:spacing w:before="0" w:after="160" w:line="400" w:lineRule="atLeast"/>
    </w:pPr>
    <w:rPr>
      <w:i/>
      <w:spacing w:val="-14"/>
      <w:sz w:val="34"/>
    </w:rPr>
  </w:style>
  <w:style w:type="paragraph" w:styleId="Title">
    <w:name w:val="Title"/>
    <w:basedOn w:val="HeadingBase"/>
    <w:next w:val="Subtitle"/>
    <w:qFormat/>
    <w:rsid w:val="00450C36"/>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450C36"/>
    <w:pPr>
      <w:ind w:left="3240"/>
    </w:pPr>
  </w:style>
  <w:style w:type="paragraph" w:styleId="ListNumber4">
    <w:name w:val="List Number 4"/>
    <w:basedOn w:val="ListNumber"/>
    <w:rsid w:val="00450C36"/>
    <w:pPr>
      <w:ind w:left="2880"/>
    </w:pPr>
  </w:style>
  <w:style w:type="paragraph" w:styleId="ListNumber3">
    <w:name w:val="List Number 3"/>
    <w:basedOn w:val="ListNumber"/>
    <w:rsid w:val="00450C36"/>
    <w:pPr>
      <w:ind w:left="2520"/>
    </w:pPr>
  </w:style>
  <w:style w:type="paragraph" w:styleId="ListBullet5">
    <w:name w:val="List Bullet 5"/>
    <w:basedOn w:val="ListBullet"/>
    <w:rsid w:val="00450C36"/>
    <w:pPr>
      <w:ind w:left="3240"/>
    </w:pPr>
  </w:style>
  <w:style w:type="paragraph" w:styleId="ListBullet4">
    <w:name w:val="List Bullet 4"/>
    <w:basedOn w:val="ListBullet"/>
    <w:rsid w:val="00450C36"/>
    <w:pPr>
      <w:ind w:left="2880"/>
    </w:pPr>
  </w:style>
  <w:style w:type="paragraph" w:styleId="ListBullet3">
    <w:name w:val="List Bullet 3"/>
    <w:basedOn w:val="ListBullet"/>
    <w:rsid w:val="00450C36"/>
    <w:pPr>
      <w:ind w:left="2520"/>
    </w:pPr>
  </w:style>
  <w:style w:type="paragraph" w:styleId="ListBullet2">
    <w:name w:val="List Bullet 2"/>
    <w:basedOn w:val="ListBullet"/>
    <w:rsid w:val="00450C36"/>
    <w:pPr>
      <w:ind w:left="2160"/>
    </w:pPr>
  </w:style>
  <w:style w:type="paragraph" w:styleId="List5">
    <w:name w:val="List 5"/>
    <w:basedOn w:val="List"/>
    <w:rsid w:val="00450C36"/>
    <w:pPr>
      <w:ind w:left="2880"/>
    </w:pPr>
  </w:style>
  <w:style w:type="paragraph" w:styleId="List4">
    <w:name w:val="List 4"/>
    <w:basedOn w:val="List"/>
    <w:rsid w:val="00450C36"/>
    <w:pPr>
      <w:ind w:left="2520"/>
    </w:pPr>
  </w:style>
  <w:style w:type="paragraph" w:styleId="List3">
    <w:name w:val="List 3"/>
    <w:basedOn w:val="List"/>
    <w:rsid w:val="00450C36"/>
    <w:pPr>
      <w:ind w:left="2160"/>
    </w:pPr>
  </w:style>
  <w:style w:type="paragraph" w:styleId="List2">
    <w:name w:val="List 2"/>
    <w:basedOn w:val="List"/>
    <w:rsid w:val="00450C36"/>
    <w:pPr>
      <w:ind w:left="1800"/>
    </w:pPr>
  </w:style>
  <w:style w:type="character" w:styleId="Emphasis">
    <w:name w:val="Emphasis"/>
    <w:qFormat/>
    <w:rsid w:val="00450C36"/>
    <w:rPr>
      <w:rFonts w:ascii="Arial" w:hAnsi="Arial"/>
      <w:b/>
      <w:spacing w:val="-4"/>
    </w:rPr>
  </w:style>
  <w:style w:type="character" w:styleId="CommentReference">
    <w:name w:val="annotation reference"/>
    <w:rsid w:val="00450C36"/>
    <w:rPr>
      <w:sz w:val="16"/>
    </w:rPr>
  </w:style>
  <w:style w:type="paragraph" w:styleId="CommentText">
    <w:name w:val="annotation text"/>
    <w:basedOn w:val="FootnoteBase"/>
    <w:link w:val="CommentTextChar"/>
    <w:semiHidden/>
    <w:rsid w:val="00450C36"/>
  </w:style>
  <w:style w:type="paragraph" w:styleId="ListNumber2">
    <w:name w:val="List Number 2"/>
    <w:basedOn w:val="ListNumber"/>
    <w:rsid w:val="00450C36"/>
    <w:pPr>
      <w:ind w:left="2160"/>
    </w:pPr>
  </w:style>
  <w:style w:type="paragraph" w:styleId="ListContinue">
    <w:name w:val="List Continue"/>
    <w:basedOn w:val="List"/>
    <w:rsid w:val="00450C36"/>
    <w:pPr>
      <w:ind w:left="1800" w:firstLine="0"/>
    </w:pPr>
  </w:style>
  <w:style w:type="paragraph" w:styleId="ListContinue2">
    <w:name w:val="List Continue 2"/>
    <w:basedOn w:val="ListContinue"/>
    <w:rsid w:val="00450C36"/>
    <w:pPr>
      <w:ind w:left="2160"/>
    </w:pPr>
  </w:style>
  <w:style w:type="paragraph" w:styleId="ListContinue3">
    <w:name w:val="List Continue 3"/>
    <w:basedOn w:val="ListContinue"/>
    <w:rsid w:val="00450C36"/>
    <w:pPr>
      <w:ind w:left="2520"/>
    </w:pPr>
  </w:style>
  <w:style w:type="paragraph" w:styleId="ListContinue4">
    <w:name w:val="List Continue 4"/>
    <w:basedOn w:val="ListContinue"/>
    <w:rsid w:val="00450C36"/>
    <w:pPr>
      <w:ind w:left="2880"/>
    </w:pPr>
  </w:style>
  <w:style w:type="paragraph" w:styleId="ListContinue5">
    <w:name w:val="List Continue 5"/>
    <w:basedOn w:val="ListContinue"/>
    <w:rsid w:val="00450C36"/>
    <w:pPr>
      <w:ind w:left="3240"/>
    </w:pPr>
  </w:style>
  <w:style w:type="paragraph" w:styleId="NormalIndent">
    <w:name w:val="Normal Indent"/>
    <w:basedOn w:val="Normal"/>
    <w:rsid w:val="00450C36"/>
    <w:pPr>
      <w:ind w:left="0" w:firstLine="360"/>
      <w:jc w:val="both"/>
    </w:pPr>
  </w:style>
  <w:style w:type="paragraph" w:customStyle="1" w:styleId="ReturnAddress">
    <w:name w:val="Return Address"/>
    <w:basedOn w:val="Normal"/>
    <w:rsid w:val="00450C36"/>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450C36"/>
    <w:rPr>
      <w:i/>
      <w:spacing w:val="-6"/>
      <w:sz w:val="24"/>
    </w:rPr>
  </w:style>
  <w:style w:type="paragraph" w:customStyle="1" w:styleId="CompanyName">
    <w:name w:val="Company Name"/>
    <w:basedOn w:val="DocumentLabel"/>
    <w:rsid w:val="00450C36"/>
    <w:pPr>
      <w:spacing w:before="0"/>
    </w:pPr>
  </w:style>
  <w:style w:type="paragraph" w:customStyle="1" w:styleId="PartLabel">
    <w:name w:val="Part Label"/>
    <w:basedOn w:val="HeadingBase"/>
    <w:next w:val="Normal"/>
    <w:rsid w:val="00450C36"/>
    <w:pPr>
      <w:spacing w:before="400" w:after="440"/>
    </w:pPr>
    <w:rPr>
      <w:rFonts w:ascii="Times New Roman" w:hAnsi="Times New Roman"/>
      <w:spacing w:val="-30"/>
      <w:sz w:val="60"/>
    </w:rPr>
  </w:style>
  <w:style w:type="paragraph" w:customStyle="1" w:styleId="PartSubtitle">
    <w:name w:val="Part Subtitle"/>
    <w:basedOn w:val="Normal"/>
    <w:next w:val="BodyText"/>
    <w:rsid w:val="00450C3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450C36"/>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450C36"/>
    <w:pPr>
      <w:tabs>
        <w:tab w:val="right" w:leader="dot" w:pos="7560"/>
      </w:tabs>
      <w:ind w:left="1440" w:hanging="360"/>
    </w:pPr>
  </w:style>
  <w:style w:type="paragraph" w:styleId="TOAHeading">
    <w:name w:val="toa heading"/>
    <w:basedOn w:val="Normal"/>
    <w:next w:val="TableofAuthorities"/>
    <w:semiHidden/>
    <w:rsid w:val="00450C36"/>
    <w:pPr>
      <w:keepNext/>
      <w:spacing w:before="240" w:after="120" w:line="360" w:lineRule="exact"/>
    </w:pPr>
    <w:rPr>
      <w:rFonts w:ascii="Arial" w:hAnsi="Arial"/>
      <w:b/>
      <w:kern w:val="28"/>
      <w:sz w:val="28"/>
    </w:rPr>
  </w:style>
  <w:style w:type="paragraph" w:styleId="MessageHeader">
    <w:name w:val="Message Header"/>
    <w:basedOn w:val="BodyText"/>
    <w:rsid w:val="00450C36"/>
    <w:pPr>
      <w:keepLines/>
      <w:tabs>
        <w:tab w:val="left" w:pos="3600"/>
        <w:tab w:val="left" w:pos="4680"/>
      </w:tabs>
      <w:spacing w:after="120" w:line="280" w:lineRule="exact"/>
      <w:ind w:right="2160" w:hanging="1080"/>
    </w:pPr>
    <w:rPr>
      <w:rFonts w:ascii="Arial" w:hAnsi="Arial"/>
      <w:sz w:val="22"/>
    </w:rPr>
  </w:style>
  <w:style w:type="character" w:styleId="Hyperlink">
    <w:name w:val="Hyperlink"/>
    <w:basedOn w:val="DefaultParagraphFont"/>
    <w:uiPriority w:val="99"/>
    <w:rsid w:val="00450C36"/>
    <w:rPr>
      <w:color w:val="0000FF"/>
      <w:u w:val="single"/>
    </w:rPr>
  </w:style>
  <w:style w:type="paragraph" w:styleId="BodyText2">
    <w:name w:val="Body Text 2"/>
    <w:basedOn w:val="Normal"/>
    <w:rsid w:val="00450C36"/>
    <w:pPr>
      <w:tabs>
        <w:tab w:val="left" w:pos="900"/>
      </w:tabs>
      <w:ind w:left="0"/>
    </w:pPr>
    <w:rPr>
      <w:rFonts w:ascii="Arial" w:hAnsi="Arial"/>
      <w:b/>
    </w:rPr>
  </w:style>
  <w:style w:type="paragraph" w:styleId="BodyText3">
    <w:name w:val="Body Text 3"/>
    <w:basedOn w:val="Normal"/>
    <w:rsid w:val="00450C36"/>
    <w:pPr>
      <w:ind w:left="0"/>
    </w:pPr>
    <w:rPr>
      <w:rFonts w:ascii="Arial" w:hAnsi="Arial"/>
      <w:b/>
      <w:sz w:val="22"/>
    </w:rPr>
  </w:style>
  <w:style w:type="character" w:styleId="FollowedHyperlink">
    <w:name w:val="FollowedHyperlink"/>
    <w:basedOn w:val="DefaultParagraphFont"/>
    <w:rsid w:val="00450C36"/>
    <w:rPr>
      <w:color w:val="800080"/>
      <w:u w:val="single"/>
    </w:rPr>
  </w:style>
  <w:style w:type="character" w:styleId="Strong">
    <w:name w:val="Strong"/>
    <w:basedOn w:val="DefaultParagraphFont"/>
    <w:qFormat/>
    <w:rsid w:val="00450C36"/>
    <w:rPr>
      <w:b/>
    </w:rPr>
  </w:style>
  <w:style w:type="paragraph" w:styleId="BodyTextIndent3">
    <w:name w:val="Body Text Indent 3"/>
    <w:basedOn w:val="Normal"/>
    <w:rsid w:val="00450C36"/>
    <w:pPr>
      <w:widowControl w:val="0"/>
      <w:tabs>
        <w:tab w:val="left" w:pos="-1440"/>
        <w:tab w:val="left" w:pos="-720"/>
        <w:tab w:val="left" w:pos="720"/>
        <w:tab w:val="left" w:pos="1080"/>
        <w:tab w:val="left" w:pos="1440"/>
      </w:tabs>
      <w:ind w:hanging="360"/>
    </w:pPr>
    <w:rPr>
      <w:rFonts w:ascii="Arial" w:hAnsi="Arial"/>
      <w:sz w:val="22"/>
    </w:rPr>
  </w:style>
  <w:style w:type="paragraph" w:styleId="BodyTextIndent2">
    <w:name w:val="Body Text Indent 2"/>
    <w:basedOn w:val="Normal"/>
    <w:rsid w:val="00450C36"/>
    <w:pPr>
      <w:widowControl w:val="0"/>
      <w:ind w:left="720"/>
      <w:jc w:val="both"/>
    </w:pPr>
    <w:rPr>
      <w:rFonts w:ascii="Arial" w:hAnsi="Arial"/>
      <w:sz w:val="22"/>
    </w:rPr>
  </w:style>
  <w:style w:type="paragraph" w:styleId="TOC6">
    <w:name w:val="toc 6"/>
    <w:basedOn w:val="Normal"/>
    <w:next w:val="Normal"/>
    <w:autoRedefine/>
    <w:semiHidden/>
    <w:rsid w:val="00450C36"/>
    <w:pPr>
      <w:ind w:left="1000"/>
    </w:pPr>
  </w:style>
  <w:style w:type="paragraph" w:styleId="TOC7">
    <w:name w:val="toc 7"/>
    <w:basedOn w:val="Normal"/>
    <w:next w:val="Normal"/>
    <w:autoRedefine/>
    <w:semiHidden/>
    <w:rsid w:val="00450C36"/>
    <w:pPr>
      <w:ind w:left="1200"/>
    </w:pPr>
  </w:style>
  <w:style w:type="paragraph" w:styleId="TOC8">
    <w:name w:val="toc 8"/>
    <w:basedOn w:val="Normal"/>
    <w:next w:val="Normal"/>
    <w:autoRedefine/>
    <w:semiHidden/>
    <w:rsid w:val="00450C36"/>
    <w:pPr>
      <w:ind w:left="1400"/>
    </w:pPr>
  </w:style>
  <w:style w:type="paragraph" w:styleId="TOC9">
    <w:name w:val="toc 9"/>
    <w:basedOn w:val="Normal"/>
    <w:next w:val="Normal"/>
    <w:autoRedefine/>
    <w:semiHidden/>
    <w:rsid w:val="00450C36"/>
    <w:pPr>
      <w:ind w:left="1600"/>
    </w:pPr>
  </w:style>
  <w:style w:type="paragraph" w:customStyle="1" w:styleId="ContractBody">
    <w:name w:val="Contract Body"/>
    <w:basedOn w:val="BodyText2"/>
    <w:rsid w:val="00450C36"/>
    <w:pPr>
      <w:widowControl w:val="0"/>
      <w:tabs>
        <w:tab w:val="clear" w:pos="900"/>
      </w:tabs>
      <w:spacing w:after="240"/>
    </w:pPr>
    <w:rPr>
      <w:rFonts w:ascii="Times New Roman" w:hAnsi="Times New Roman"/>
      <w:b w:val="0"/>
      <w:spacing w:val="-2"/>
    </w:rPr>
  </w:style>
  <w:style w:type="paragraph" w:customStyle="1" w:styleId="ContractList">
    <w:name w:val="Contract List"/>
    <w:basedOn w:val="Normal"/>
    <w:rsid w:val="00450C36"/>
    <w:pPr>
      <w:widowControl w:val="0"/>
      <w:numPr>
        <w:numId w:val="21"/>
      </w:numPr>
      <w:spacing w:after="120"/>
      <w:ind w:left="0"/>
    </w:pPr>
    <w:rPr>
      <w:spacing w:val="-2"/>
    </w:rPr>
  </w:style>
  <w:style w:type="paragraph" w:customStyle="1" w:styleId="BodyText1">
    <w:name w:val="Body Text1"/>
    <w:rsid w:val="00450C36"/>
    <w:pPr>
      <w:jc w:val="both"/>
    </w:pPr>
    <w:rPr>
      <w:color w:val="000000"/>
      <w:sz w:val="16"/>
    </w:rPr>
  </w:style>
  <w:style w:type="paragraph" w:styleId="BalloonText">
    <w:name w:val="Balloon Text"/>
    <w:basedOn w:val="Normal"/>
    <w:semiHidden/>
    <w:rsid w:val="00450C36"/>
    <w:rPr>
      <w:rFonts w:ascii="Tahoma" w:hAnsi="Tahoma" w:cs="Tahoma"/>
      <w:sz w:val="16"/>
      <w:szCs w:val="16"/>
    </w:rPr>
  </w:style>
  <w:style w:type="paragraph" w:styleId="CommentSubject">
    <w:name w:val="annotation subject"/>
    <w:basedOn w:val="CommentText"/>
    <w:next w:val="CommentText"/>
    <w:semiHidden/>
    <w:rsid w:val="00450C36"/>
    <w:pPr>
      <w:keepLines w:val="0"/>
      <w:spacing w:line="240" w:lineRule="auto"/>
    </w:pPr>
    <w:rPr>
      <w:b/>
      <w:bCs/>
      <w:sz w:val="20"/>
    </w:rPr>
  </w:style>
  <w:style w:type="paragraph" w:customStyle="1" w:styleId="Default">
    <w:name w:val="Default"/>
    <w:rsid w:val="00FC41A1"/>
    <w:pPr>
      <w:autoSpaceDE w:val="0"/>
      <w:autoSpaceDN w:val="0"/>
      <w:adjustRightInd w:val="0"/>
    </w:pPr>
    <w:rPr>
      <w:color w:val="000000"/>
      <w:sz w:val="24"/>
      <w:szCs w:val="24"/>
    </w:rPr>
  </w:style>
  <w:style w:type="paragraph" w:styleId="Revision">
    <w:name w:val="Revision"/>
    <w:hidden/>
    <w:uiPriority w:val="99"/>
    <w:semiHidden/>
    <w:rsid w:val="005E405B"/>
  </w:style>
  <w:style w:type="paragraph" w:styleId="ListParagraph">
    <w:name w:val="List Paragraph"/>
    <w:basedOn w:val="Normal"/>
    <w:uiPriority w:val="34"/>
    <w:qFormat/>
    <w:rsid w:val="00D255DD"/>
    <w:pPr>
      <w:widowControl w:val="0"/>
      <w:ind w:left="720"/>
    </w:pPr>
  </w:style>
  <w:style w:type="character" w:customStyle="1" w:styleId="CommentTextChar">
    <w:name w:val="Comment Text Char"/>
    <w:basedOn w:val="DefaultParagraphFont"/>
    <w:link w:val="CommentText"/>
    <w:semiHidden/>
    <w:rsid w:val="00190CD8"/>
    <w:rPr>
      <w:sz w:val="18"/>
    </w:rPr>
  </w:style>
  <w:style w:type="paragraph" w:styleId="TOCHeading">
    <w:name w:val="TOC Heading"/>
    <w:basedOn w:val="Heading1"/>
    <w:next w:val="Normal"/>
    <w:uiPriority w:val="39"/>
    <w:semiHidden/>
    <w:unhideWhenUsed/>
    <w:qFormat/>
    <w:rsid w:val="00B3591D"/>
    <w:pPr>
      <w:shd w:val="clear" w:color="auto" w:fill="auto"/>
      <w:spacing w:before="480" w:after="0" w:line="276" w:lineRule="auto"/>
      <w:ind w:firstLine="0"/>
      <w:outlineLvl w:val="9"/>
    </w:pPr>
    <w:rPr>
      <w:rFonts w:asciiTheme="majorHAnsi" w:eastAsiaTheme="majorEastAsia" w:hAnsiTheme="majorHAnsi" w:cstheme="majorBidi"/>
      <w:bCs/>
      <w:color w:val="365F91" w:themeColor="accent1" w:themeShade="BF"/>
      <w:spacing w:val="0"/>
      <w:kern w:val="0"/>
      <w:sz w:val="28"/>
      <w:szCs w:val="28"/>
    </w:rPr>
  </w:style>
  <w:style w:type="paragraph" w:customStyle="1" w:styleId="BodyText20">
    <w:name w:val="Body Text2"/>
    <w:rsid w:val="00897463"/>
    <w:pPr>
      <w:jc w:val="both"/>
    </w:pPr>
    <w:rPr>
      <w:color w:val="000000"/>
      <w:sz w:val="16"/>
    </w:rPr>
  </w:style>
  <w:style w:type="paragraph" w:styleId="NormalWeb">
    <w:name w:val="Normal (Web)"/>
    <w:basedOn w:val="Normal"/>
    <w:uiPriority w:val="99"/>
    <w:unhideWhenUsed/>
    <w:rsid w:val="00080A92"/>
    <w:pPr>
      <w:spacing w:before="100" w:beforeAutospacing="1" w:after="100" w:afterAutospacing="1"/>
      <w:ind w:left="0"/>
    </w:pPr>
    <w:rPr>
      <w:sz w:val="24"/>
      <w:szCs w:val="24"/>
    </w:rPr>
  </w:style>
  <w:style w:type="table" w:styleId="TableGrid">
    <w:name w:val="Table Grid"/>
    <w:basedOn w:val="TableNormal"/>
    <w:rsid w:val="00F14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4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2602">
      <w:bodyDiv w:val="1"/>
      <w:marLeft w:val="0"/>
      <w:marRight w:val="0"/>
      <w:marTop w:val="0"/>
      <w:marBottom w:val="0"/>
      <w:divBdr>
        <w:top w:val="none" w:sz="0" w:space="0" w:color="auto"/>
        <w:left w:val="none" w:sz="0" w:space="0" w:color="auto"/>
        <w:bottom w:val="none" w:sz="0" w:space="0" w:color="auto"/>
        <w:right w:val="none" w:sz="0" w:space="0" w:color="auto"/>
      </w:divBdr>
    </w:div>
    <w:div w:id="224335921">
      <w:bodyDiv w:val="1"/>
      <w:marLeft w:val="0"/>
      <w:marRight w:val="0"/>
      <w:marTop w:val="0"/>
      <w:marBottom w:val="0"/>
      <w:divBdr>
        <w:top w:val="none" w:sz="0" w:space="0" w:color="auto"/>
        <w:left w:val="none" w:sz="0" w:space="0" w:color="auto"/>
        <w:bottom w:val="none" w:sz="0" w:space="0" w:color="auto"/>
        <w:right w:val="none" w:sz="0" w:space="0" w:color="auto"/>
      </w:divBdr>
    </w:div>
    <w:div w:id="294682605">
      <w:bodyDiv w:val="1"/>
      <w:marLeft w:val="0"/>
      <w:marRight w:val="0"/>
      <w:marTop w:val="0"/>
      <w:marBottom w:val="0"/>
      <w:divBdr>
        <w:top w:val="none" w:sz="0" w:space="0" w:color="auto"/>
        <w:left w:val="none" w:sz="0" w:space="0" w:color="auto"/>
        <w:bottom w:val="none" w:sz="0" w:space="0" w:color="auto"/>
        <w:right w:val="none" w:sz="0" w:space="0" w:color="auto"/>
      </w:divBdr>
    </w:div>
    <w:div w:id="465122494">
      <w:bodyDiv w:val="1"/>
      <w:marLeft w:val="0"/>
      <w:marRight w:val="0"/>
      <w:marTop w:val="0"/>
      <w:marBottom w:val="0"/>
      <w:divBdr>
        <w:top w:val="none" w:sz="0" w:space="0" w:color="auto"/>
        <w:left w:val="none" w:sz="0" w:space="0" w:color="auto"/>
        <w:bottom w:val="none" w:sz="0" w:space="0" w:color="auto"/>
        <w:right w:val="none" w:sz="0" w:space="0" w:color="auto"/>
      </w:divBdr>
    </w:div>
    <w:div w:id="761754780">
      <w:bodyDiv w:val="1"/>
      <w:marLeft w:val="0"/>
      <w:marRight w:val="0"/>
      <w:marTop w:val="0"/>
      <w:marBottom w:val="0"/>
      <w:divBdr>
        <w:top w:val="none" w:sz="0" w:space="0" w:color="auto"/>
        <w:left w:val="none" w:sz="0" w:space="0" w:color="auto"/>
        <w:bottom w:val="none" w:sz="0" w:space="0" w:color="auto"/>
        <w:right w:val="none" w:sz="0" w:space="0" w:color="auto"/>
      </w:divBdr>
      <w:divsChild>
        <w:div w:id="1581329128">
          <w:marLeft w:val="0"/>
          <w:marRight w:val="0"/>
          <w:marTop w:val="0"/>
          <w:marBottom w:val="0"/>
          <w:divBdr>
            <w:top w:val="none" w:sz="0" w:space="0" w:color="auto"/>
            <w:left w:val="none" w:sz="0" w:space="0" w:color="auto"/>
            <w:bottom w:val="none" w:sz="0" w:space="0" w:color="auto"/>
            <w:right w:val="none" w:sz="0" w:space="0" w:color="auto"/>
          </w:divBdr>
          <w:divsChild>
            <w:div w:id="271019478">
              <w:marLeft w:val="0"/>
              <w:marRight w:val="0"/>
              <w:marTop w:val="0"/>
              <w:marBottom w:val="0"/>
              <w:divBdr>
                <w:top w:val="none" w:sz="0" w:space="0" w:color="auto"/>
                <w:left w:val="none" w:sz="0" w:space="0" w:color="auto"/>
                <w:bottom w:val="none" w:sz="0" w:space="0" w:color="auto"/>
                <w:right w:val="none" w:sz="0" w:space="0" w:color="auto"/>
              </w:divBdr>
              <w:divsChild>
                <w:div w:id="1087966419">
                  <w:marLeft w:val="0"/>
                  <w:marRight w:val="0"/>
                  <w:marTop w:val="0"/>
                  <w:marBottom w:val="0"/>
                  <w:divBdr>
                    <w:top w:val="none" w:sz="0" w:space="0" w:color="auto"/>
                    <w:left w:val="none" w:sz="0" w:space="0" w:color="auto"/>
                    <w:bottom w:val="none" w:sz="0" w:space="0" w:color="auto"/>
                    <w:right w:val="none" w:sz="0" w:space="0" w:color="auto"/>
                  </w:divBdr>
                </w:div>
                <w:div w:id="2063288357">
                  <w:marLeft w:val="0"/>
                  <w:marRight w:val="0"/>
                  <w:marTop w:val="0"/>
                  <w:marBottom w:val="0"/>
                  <w:divBdr>
                    <w:top w:val="none" w:sz="0" w:space="0" w:color="auto"/>
                    <w:left w:val="none" w:sz="0" w:space="0" w:color="auto"/>
                    <w:bottom w:val="none" w:sz="0" w:space="0" w:color="auto"/>
                    <w:right w:val="none" w:sz="0" w:space="0" w:color="auto"/>
                  </w:divBdr>
                </w:div>
                <w:div w:id="12277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68826">
      <w:bodyDiv w:val="1"/>
      <w:marLeft w:val="0"/>
      <w:marRight w:val="0"/>
      <w:marTop w:val="0"/>
      <w:marBottom w:val="0"/>
      <w:divBdr>
        <w:top w:val="none" w:sz="0" w:space="0" w:color="auto"/>
        <w:left w:val="none" w:sz="0" w:space="0" w:color="auto"/>
        <w:bottom w:val="none" w:sz="0" w:space="0" w:color="auto"/>
        <w:right w:val="none" w:sz="0" w:space="0" w:color="auto"/>
      </w:divBdr>
    </w:div>
    <w:div w:id="1210726136">
      <w:bodyDiv w:val="1"/>
      <w:marLeft w:val="0"/>
      <w:marRight w:val="0"/>
      <w:marTop w:val="0"/>
      <w:marBottom w:val="0"/>
      <w:divBdr>
        <w:top w:val="none" w:sz="0" w:space="0" w:color="auto"/>
        <w:left w:val="none" w:sz="0" w:space="0" w:color="auto"/>
        <w:bottom w:val="none" w:sz="0" w:space="0" w:color="auto"/>
        <w:right w:val="none" w:sz="0" w:space="0" w:color="auto"/>
      </w:divBdr>
    </w:div>
    <w:div w:id="1399405586">
      <w:bodyDiv w:val="1"/>
      <w:marLeft w:val="0"/>
      <w:marRight w:val="0"/>
      <w:marTop w:val="0"/>
      <w:marBottom w:val="0"/>
      <w:divBdr>
        <w:top w:val="none" w:sz="0" w:space="0" w:color="auto"/>
        <w:left w:val="none" w:sz="0" w:space="0" w:color="auto"/>
        <w:bottom w:val="none" w:sz="0" w:space="0" w:color="auto"/>
        <w:right w:val="none" w:sz="0" w:space="0" w:color="auto"/>
      </w:divBdr>
    </w:div>
    <w:div w:id="14768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25</Pages>
  <Words>9156</Words>
  <Characters>54860</Characters>
  <Application>Microsoft Office Word</Application>
  <DocSecurity>0</DocSecurity>
  <Lines>457</Lines>
  <Paragraphs>127</Paragraphs>
  <ScaleCrop>false</ScaleCrop>
  <HeadingPairs>
    <vt:vector size="2" baseType="variant">
      <vt:variant>
        <vt:lpstr>Title</vt:lpstr>
      </vt:variant>
      <vt:variant>
        <vt:i4>1</vt:i4>
      </vt:variant>
    </vt:vector>
  </HeadingPairs>
  <TitlesOfParts>
    <vt:vector size="1" baseType="lpstr">
      <vt:lpstr>NWSC-2 SubK Ts&amp;Cs</vt:lpstr>
    </vt:vector>
  </TitlesOfParts>
  <Company>University Corporation for Atmospheric Research</Company>
  <LinksUpToDate>false</LinksUpToDate>
  <CharactersWithSpaces>63889</CharactersWithSpaces>
  <SharedDoc>false</SharedDoc>
  <HLinks>
    <vt:vector size="204" baseType="variant">
      <vt:variant>
        <vt:i4>1507378</vt:i4>
      </vt:variant>
      <vt:variant>
        <vt:i4>200</vt:i4>
      </vt:variant>
      <vt:variant>
        <vt:i4>0</vt:i4>
      </vt:variant>
      <vt:variant>
        <vt:i4>5</vt:i4>
      </vt:variant>
      <vt:variant>
        <vt:lpwstr/>
      </vt:variant>
      <vt:variant>
        <vt:lpwstr>_Toc295465381</vt:lpwstr>
      </vt:variant>
      <vt:variant>
        <vt:i4>1507378</vt:i4>
      </vt:variant>
      <vt:variant>
        <vt:i4>194</vt:i4>
      </vt:variant>
      <vt:variant>
        <vt:i4>0</vt:i4>
      </vt:variant>
      <vt:variant>
        <vt:i4>5</vt:i4>
      </vt:variant>
      <vt:variant>
        <vt:lpwstr/>
      </vt:variant>
      <vt:variant>
        <vt:lpwstr>_Toc295465380</vt:lpwstr>
      </vt:variant>
      <vt:variant>
        <vt:i4>1572914</vt:i4>
      </vt:variant>
      <vt:variant>
        <vt:i4>188</vt:i4>
      </vt:variant>
      <vt:variant>
        <vt:i4>0</vt:i4>
      </vt:variant>
      <vt:variant>
        <vt:i4>5</vt:i4>
      </vt:variant>
      <vt:variant>
        <vt:lpwstr/>
      </vt:variant>
      <vt:variant>
        <vt:lpwstr>_Toc295465379</vt:lpwstr>
      </vt:variant>
      <vt:variant>
        <vt:i4>1572914</vt:i4>
      </vt:variant>
      <vt:variant>
        <vt:i4>182</vt:i4>
      </vt:variant>
      <vt:variant>
        <vt:i4>0</vt:i4>
      </vt:variant>
      <vt:variant>
        <vt:i4>5</vt:i4>
      </vt:variant>
      <vt:variant>
        <vt:lpwstr/>
      </vt:variant>
      <vt:variant>
        <vt:lpwstr>_Toc295465378</vt:lpwstr>
      </vt:variant>
      <vt:variant>
        <vt:i4>1572914</vt:i4>
      </vt:variant>
      <vt:variant>
        <vt:i4>176</vt:i4>
      </vt:variant>
      <vt:variant>
        <vt:i4>0</vt:i4>
      </vt:variant>
      <vt:variant>
        <vt:i4>5</vt:i4>
      </vt:variant>
      <vt:variant>
        <vt:lpwstr/>
      </vt:variant>
      <vt:variant>
        <vt:lpwstr>_Toc295465377</vt:lpwstr>
      </vt:variant>
      <vt:variant>
        <vt:i4>1572914</vt:i4>
      </vt:variant>
      <vt:variant>
        <vt:i4>170</vt:i4>
      </vt:variant>
      <vt:variant>
        <vt:i4>0</vt:i4>
      </vt:variant>
      <vt:variant>
        <vt:i4>5</vt:i4>
      </vt:variant>
      <vt:variant>
        <vt:lpwstr/>
      </vt:variant>
      <vt:variant>
        <vt:lpwstr>_Toc295465376</vt:lpwstr>
      </vt:variant>
      <vt:variant>
        <vt:i4>1572914</vt:i4>
      </vt:variant>
      <vt:variant>
        <vt:i4>164</vt:i4>
      </vt:variant>
      <vt:variant>
        <vt:i4>0</vt:i4>
      </vt:variant>
      <vt:variant>
        <vt:i4>5</vt:i4>
      </vt:variant>
      <vt:variant>
        <vt:lpwstr/>
      </vt:variant>
      <vt:variant>
        <vt:lpwstr>_Toc295465375</vt:lpwstr>
      </vt:variant>
      <vt:variant>
        <vt:i4>1572914</vt:i4>
      </vt:variant>
      <vt:variant>
        <vt:i4>158</vt:i4>
      </vt:variant>
      <vt:variant>
        <vt:i4>0</vt:i4>
      </vt:variant>
      <vt:variant>
        <vt:i4>5</vt:i4>
      </vt:variant>
      <vt:variant>
        <vt:lpwstr/>
      </vt:variant>
      <vt:variant>
        <vt:lpwstr>_Toc295465374</vt:lpwstr>
      </vt:variant>
      <vt:variant>
        <vt:i4>1572914</vt:i4>
      </vt:variant>
      <vt:variant>
        <vt:i4>152</vt:i4>
      </vt:variant>
      <vt:variant>
        <vt:i4>0</vt:i4>
      </vt:variant>
      <vt:variant>
        <vt:i4>5</vt:i4>
      </vt:variant>
      <vt:variant>
        <vt:lpwstr/>
      </vt:variant>
      <vt:variant>
        <vt:lpwstr>_Toc295465373</vt:lpwstr>
      </vt:variant>
      <vt:variant>
        <vt:i4>1572914</vt:i4>
      </vt:variant>
      <vt:variant>
        <vt:i4>146</vt:i4>
      </vt:variant>
      <vt:variant>
        <vt:i4>0</vt:i4>
      </vt:variant>
      <vt:variant>
        <vt:i4>5</vt:i4>
      </vt:variant>
      <vt:variant>
        <vt:lpwstr/>
      </vt:variant>
      <vt:variant>
        <vt:lpwstr>_Toc295465372</vt:lpwstr>
      </vt:variant>
      <vt:variant>
        <vt:i4>1572914</vt:i4>
      </vt:variant>
      <vt:variant>
        <vt:i4>140</vt:i4>
      </vt:variant>
      <vt:variant>
        <vt:i4>0</vt:i4>
      </vt:variant>
      <vt:variant>
        <vt:i4>5</vt:i4>
      </vt:variant>
      <vt:variant>
        <vt:lpwstr/>
      </vt:variant>
      <vt:variant>
        <vt:lpwstr>_Toc295465371</vt:lpwstr>
      </vt:variant>
      <vt:variant>
        <vt:i4>1572914</vt:i4>
      </vt:variant>
      <vt:variant>
        <vt:i4>134</vt:i4>
      </vt:variant>
      <vt:variant>
        <vt:i4>0</vt:i4>
      </vt:variant>
      <vt:variant>
        <vt:i4>5</vt:i4>
      </vt:variant>
      <vt:variant>
        <vt:lpwstr/>
      </vt:variant>
      <vt:variant>
        <vt:lpwstr>_Toc295465370</vt:lpwstr>
      </vt:variant>
      <vt:variant>
        <vt:i4>1638450</vt:i4>
      </vt:variant>
      <vt:variant>
        <vt:i4>128</vt:i4>
      </vt:variant>
      <vt:variant>
        <vt:i4>0</vt:i4>
      </vt:variant>
      <vt:variant>
        <vt:i4>5</vt:i4>
      </vt:variant>
      <vt:variant>
        <vt:lpwstr/>
      </vt:variant>
      <vt:variant>
        <vt:lpwstr>_Toc295465369</vt:lpwstr>
      </vt:variant>
      <vt:variant>
        <vt:i4>1638450</vt:i4>
      </vt:variant>
      <vt:variant>
        <vt:i4>122</vt:i4>
      </vt:variant>
      <vt:variant>
        <vt:i4>0</vt:i4>
      </vt:variant>
      <vt:variant>
        <vt:i4>5</vt:i4>
      </vt:variant>
      <vt:variant>
        <vt:lpwstr/>
      </vt:variant>
      <vt:variant>
        <vt:lpwstr>_Toc295465368</vt:lpwstr>
      </vt:variant>
      <vt:variant>
        <vt:i4>1638450</vt:i4>
      </vt:variant>
      <vt:variant>
        <vt:i4>116</vt:i4>
      </vt:variant>
      <vt:variant>
        <vt:i4>0</vt:i4>
      </vt:variant>
      <vt:variant>
        <vt:i4>5</vt:i4>
      </vt:variant>
      <vt:variant>
        <vt:lpwstr/>
      </vt:variant>
      <vt:variant>
        <vt:lpwstr>_Toc295465367</vt:lpwstr>
      </vt:variant>
      <vt:variant>
        <vt:i4>1638450</vt:i4>
      </vt:variant>
      <vt:variant>
        <vt:i4>110</vt:i4>
      </vt:variant>
      <vt:variant>
        <vt:i4>0</vt:i4>
      </vt:variant>
      <vt:variant>
        <vt:i4>5</vt:i4>
      </vt:variant>
      <vt:variant>
        <vt:lpwstr/>
      </vt:variant>
      <vt:variant>
        <vt:lpwstr>_Toc295465366</vt:lpwstr>
      </vt:variant>
      <vt:variant>
        <vt:i4>1638450</vt:i4>
      </vt:variant>
      <vt:variant>
        <vt:i4>104</vt:i4>
      </vt:variant>
      <vt:variant>
        <vt:i4>0</vt:i4>
      </vt:variant>
      <vt:variant>
        <vt:i4>5</vt:i4>
      </vt:variant>
      <vt:variant>
        <vt:lpwstr/>
      </vt:variant>
      <vt:variant>
        <vt:lpwstr>_Toc295465365</vt:lpwstr>
      </vt:variant>
      <vt:variant>
        <vt:i4>1638450</vt:i4>
      </vt:variant>
      <vt:variant>
        <vt:i4>98</vt:i4>
      </vt:variant>
      <vt:variant>
        <vt:i4>0</vt:i4>
      </vt:variant>
      <vt:variant>
        <vt:i4>5</vt:i4>
      </vt:variant>
      <vt:variant>
        <vt:lpwstr/>
      </vt:variant>
      <vt:variant>
        <vt:lpwstr>_Toc295465364</vt:lpwstr>
      </vt:variant>
      <vt:variant>
        <vt:i4>1638450</vt:i4>
      </vt:variant>
      <vt:variant>
        <vt:i4>92</vt:i4>
      </vt:variant>
      <vt:variant>
        <vt:i4>0</vt:i4>
      </vt:variant>
      <vt:variant>
        <vt:i4>5</vt:i4>
      </vt:variant>
      <vt:variant>
        <vt:lpwstr/>
      </vt:variant>
      <vt:variant>
        <vt:lpwstr>_Toc295465363</vt:lpwstr>
      </vt:variant>
      <vt:variant>
        <vt:i4>1638450</vt:i4>
      </vt:variant>
      <vt:variant>
        <vt:i4>86</vt:i4>
      </vt:variant>
      <vt:variant>
        <vt:i4>0</vt:i4>
      </vt:variant>
      <vt:variant>
        <vt:i4>5</vt:i4>
      </vt:variant>
      <vt:variant>
        <vt:lpwstr/>
      </vt:variant>
      <vt:variant>
        <vt:lpwstr>_Toc295465362</vt:lpwstr>
      </vt:variant>
      <vt:variant>
        <vt:i4>1638450</vt:i4>
      </vt:variant>
      <vt:variant>
        <vt:i4>80</vt:i4>
      </vt:variant>
      <vt:variant>
        <vt:i4>0</vt:i4>
      </vt:variant>
      <vt:variant>
        <vt:i4>5</vt:i4>
      </vt:variant>
      <vt:variant>
        <vt:lpwstr/>
      </vt:variant>
      <vt:variant>
        <vt:lpwstr>_Toc295465361</vt:lpwstr>
      </vt:variant>
      <vt:variant>
        <vt:i4>1638450</vt:i4>
      </vt:variant>
      <vt:variant>
        <vt:i4>74</vt:i4>
      </vt:variant>
      <vt:variant>
        <vt:i4>0</vt:i4>
      </vt:variant>
      <vt:variant>
        <vt:i4>5</vt:i4>
      </vt:variant>
      <vt:variant>
        <vt:lpwstr/>
      </vt:variant>
      <vt:variant>
        <vt:lpwstr>_Toc295465360</vt:lpwstr>
      </vt:variant>
      <vt:variant>
        <vt:i4>1703986</vt:i4>
      </vt:variant>
      <vt:variant>
        <vt:i4>68</vt:i4>
      </vt:variant>
      <vt:variant>
        <vt:i4>0</vt:i4>
      </vt:variant>
      <vt:variant>
        <vt:i4>5</vt:i4>
      </vt:variant>
      <vt:variant>
        <vt:lpwstr/>
      </vt:variant>
      <vt:variant>
        <vt:lpwstr>_Toc295465359</vt:lpwstr>
      </vt:variant>
      <vt:variant>
        <vt:i4>1703986</vt:i4>
      </vt:variant>
      <vt:variant>
        <vt:i4>62</vt:i4>
      </vt:variant>
      <vt:variant>
        <vt:i4>0</vt:i4>
      </vt:variant>
      <vt:variant>
        <vt:i4>5</vt:i4>
      </vt:variant>
      <vt:variant>
        <vt:lpwstr/>
      </vt:variant>
      <vt:variant>
        <vt:lpwstr>_Toc295465358</vt:lpwstr>
      </vt:variant>
      <vt:variant>
        <vt:i4>1703986</vt:i4>
      </vt:variant>
      <vt:variant>
        <vt:i4>56</vt:i4>
      </vt:variant>
      <vt:variant>
        <vt:i4>0</vt:i4>
      </vt:variant>
      <vt:variant>
        <vt:i4>5</vt:i4>
      </vt:variant>
      <vt:variant>
        <vt:lpwstr/>
      </vt:variant>
      <vt:variant>
        <vt:lpwstr>_Toc295465357</vt:lpwstr>
      </vt:variant>
      <vt:variant>
        <vt:i4>1703986</vt:i4>
      </vt:variant>
      <vt:variant>
        <vt:i4>50</vt:i4>
      </vt:variant>
      <vt:variant>
        <vt:i4>0</vt:i4>
      </vt:variant>
      <vt:variant>
        <vt:i4>5</vt:i4>
      </vt:variant>
      <vt:variant>
        <vt:lpwstr/>
      </vt:variant>
      <vt:variant>
        <vt:lpwstr>_Toc295465356</vt:lpwstr>
      </vt:variant>
      <vt:variant>
        <vt:i4>1703986</vt:i4>
      </vt:variant>
      <vt:variant>
        <vt:i4>44</vt:i4>
      </vt:variant>
      <vt:variant>
        <vt:i4>0</vt:i4>
      </vt:variant>
      <vt:variant>
        <vt:i4>5</vt:i4>
      </vt:variant>
      <vt:variant>
        <vt:lpwstr/>
      </vt:variant>
      <vt:variant>
        <vt:lpwstr>_Toc295465355</vt:lpwstr>
      </vt:variant>
      <vt:variant>
        <vt:i4>1703986</vt:i4>
      </vt:variant>
      <vt:variant>
        <vt:i4>38</vt:i4>
      </vt:variant>
      <vt:variant>
        <vt:i4>0</vt:i4>
      </vt:variant>
      <vt:variant>
        <vt:i4>5</vt:i4>
      </vt:variant>
      <vt:variant>
        <vt:lpwstr/>
      </vt:variant>
      <vt:variant>
        <vt:lpwstr>_Toc295465354</vt:lpwstr>
      </vt:variant>
      <vt:variant>
        <vt:i4>1703986</vt:i4>
      </vt:variant>
      <vt:variant>
        <vt:i4>32</vt:i4>
      </vt:variant>
      <vt:variant>
        <vt:i4>0</vt:i4>
      </vt:variant>
      <vt:variant>
        <vt:i4>5</vt:i4>
      </vt:variant>
      <vt:variant>
        <vt:lpwstr/>
      </vt:variant>
      <vt:variant>
        <vt:lpwstr>_Toc295465353</vt:lpwstr>
      </vt:variant>
      <vt:variant>
        <vt:i4>1703986</vt:i4>
      </vt:variant>
      <vt:variant>
        <vt:i4>26</vt:i4>
      </vt:variant>
      <vt:variant>
        <vt:i4>0</vt:i4>
      </vt:variant>
      <vt:variant>
        <vt:i4>5</vt:i4>
      </vt:variant>
      <vt:variant>
        <vt:lpwstr/>
      </vt:variant>
      <vt:variant>
        <vt:lpwstr>_Toc295465352</vt:lpwstr>
      </vt:variant>
      <vt:variant>
        <vt:i4>1703986</vt:i4>
      </vt:variant>
      <vt:variant>
        <vt:i4>20</vt:i4>
      </vt:variant>
      <vt:variant>
        <vt:i4>0</vt:i4>
      </vt:variant>
      <vt:variant>
        <vt:i4>5</vt:i4>
      </vt:variant>
      <vt:variant>
        <vt:lpwstr/>
      </vt:variant>
      <vt:variant>
        <vt:lpwstr>_Toc295465351</vt:lpwstr>
      </vt:variant>
      <vt:variant>
        <vt:i4>1703986</vt:i4>
      </vt:variant>
      <vt:variant>
        <vt:i4>14</vt:i4>
      </vt:variant>
      <vt:variant>
        <vt:i4>0</vt:i4>
      </vt:variant>
      <vt:variant>
        <vt:i4>5</vt:i4>
      </vt:variant>
      <vt:variant>
        <vt:lpwstr/>
      </vt:variant>
      <vt:variant>
        <vt:lpwstr>_Toc295465350</vt:lpwstr>
      </vt:variant>
      <vt:variant>
        <vt:i4>1769522</vt:i4>
      </vt:variant>
      <vt:variant>
        <vt:i4>8</vt:i4>
      </vt:variant>
      <vt:variant>
        <vt:i4>0</vt:i4>
      </vt:variant>
      <vt:variant>
        <vt:i4>5</vt:i4>
      </vt:variant>
      <vt:variant>
        <vt:lpwstr/>
      </vt:variant>
      <vt:variant>
        <vt:lpwstr>_Toc295465349</vt:lpwstr>
      </vt:variant>
      <vt:variant>
        <vt:i4>1769522</vt:i4>
      </vt:variant>
      <vt:variant>
        <vt:i4>2</vt:i4>
      </vt:variant>
      <vt:variant>
        <vt:i4>0</vt:i4>
      </vt:variant>
      <vt:variant>
        <vt:i4>5</vt:i4>
      </vt:variant>
      <vt:variant>
        <vt:lpwstr/>
      </vt:variant>
      <vt:variant>
        <vt:lpwstr>_Toc295465348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SubK Ts&amp;Cs</dc:title>
  <dc:creator>UCAR</dc:creator>
  <cp:lastModifiedBy>Tom Engel</cp:lastModifiedBy>
  <cp:revision>15</cp:revision>
  <cp:lastPrinted>2014-02-04T17:29:00Z</cp:lastPrinted>
  <dcterms:created xsi:type="dcterms:W3CDTF">2015-03-11T20:58:00Z</dcterms:created>
  <dcterms:modified xsi:type="dcterms:W3CDTF">2015-04-01T22:31:00Z</dcterms:modified>
  <cp:category>Contracts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